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before="40" w:after="20"/>
        <w:jc w:val="center"/>
        <w:rPr>
          <w:rFonts w:ascii="Carlito" w:cs="Carlito" w:hAnsi="Carlito" w:eastAsia="Carlito"/>
          <w:b w:val="1"/>
          <w:bCs w:val="1"/>
          <w:sz w:val="36"/>
          <w:szCs w:val="36"/>
        </w:rPr>
      </w:pPr>
      <w:r>
        <w:rPr>
          <w:rFonts w:ascii="Carlito" w:hAnsi="Carlito"/>
          <w:b w:val="1"/>
          <w:bCs w:val="1"/>
          <w:sz w:val="36"/>
          <w:szCs w:val="36"/>
          <w:rtl w:val="0"/>
          <w:lang w:val="it-IT"/>
        </w:rPr>
        <w:t>Nasce The Notary Pills Academy</w:t>
      </w:r>
      <w:r>
        <w:rPr>
          <w:rFonts w:ascii="Carlito" w:hAnsi="Carlito"/>
          <w:b w:val="1"/>
          <w:bCs w:val="1"/>
          <w:sz w:val="36"/>
          <w:szCs w:val="36"/>
          <w:rtl w:val="0"/>
          <w:lang w:val="it-IT"/>
        </w:rPr>
        <w:t xml:space="preserve">: </w:t>
      </w:r>
      <w:r>
        <w:rPr>
          <w:rFonts w:ascii="Carlito" w:hAnsi="Carlito"/>
          <w:b w:val="1"/>
          <w:bCs w:val="1"/>
          <w:sz w:val="36"/>
          <w:szCs w:val="36"/>
          <w:rtl w:val="0"/>
          <w:lang w:val="it-IT"/>
        </w:rPr>
        <w:t>la prima scuola notarile interamente online, innovativa e tecnologica</w:t>
      </w:r>
    </w:p>
    <w:p>
      <w:pPr>
        <w:pStyle w:val="Corpo A"/>
        <w:spacing w:before="40" w:after="20"/>
        <w:jc w:val="center"/>
        <w:rPr>
          <w:rFonts w:ascii="Carlito" w:cs="Carlito" w:hAnsi="Carlito" w:eastAsia="Carlito"/>
          <w:b w:val="1"/>
          <w:bCs w:val="1"/>
          <w:sz w:val="28"/>
          <w:szCs w:val="28"/>
        </w:rPr>
      </w:pPr>
    </w:p>
    <w:p>
      <w:pPr>
        <w:pStyle w:val="Corpo A"/>
        <w:spacing w:before="40" w:after="20"/>
        <w:jc w:val="center"/>
        <w:rPr>
          <w:rFonts w:ascii="Carlito" w:cs="Carlito" w:hAnsi="Carlito" w:eastAsia="Carlito"/>
          <w:i w:val="1"/>
          <w:iCs w:val="1"/>
          <w:sz w:val="26"/>
          <w:szCs w:val="26"/>
        </w:rPr>
      </w:pPr>
      <w:r>
        <w:rPr>
          <w:rFonts w:ascii="Carlito" w:hAnsi="Carlito"/>
          <w:i w:val="1"/>
          <w:iCs w:val="1"/>
          <w:sz w:val="26"/>
          <w:szCs w:val="26"/>
          <w:rtl w:val="0"/>
          <w:lang w:val="it-IT"/>
        </w:rPr>
        <w:t>Fondata da Amalia Campoli, l</w:t>
      </w:r>
      <w:r>
        <w:rPr>
          <w:rFonts w:ascii="Carlito" w:hAnsi="Carlito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Fonts w:ascii="Carlito" w:hAnsi="Carlito"/>
          <w:i w:val="1"/>
          <w:iCs w:val="1"/>
          <w:sz w:val="26"/>
          <w:szCs w:val="26"/>
          <w:rtl w:val="0"/>
          <w:lang w:val="it-IT"/>
        </w:rPr>
        <w:t>iniziativa formativa si basa su innovazione e flessibilit</w:t>
      </w:r>
      <w:r>
        <w:rPr>
          <w:rFonts w:ascii="Carlito" w:hAnsi="Carlito" w:hint="default"/>
          <w:i w:val="1"/>
          <w:iCs w:val="1"/>
          <w:sz w:val="26"/>
          <w:szCs w:val="26"/>
          <w:rtl w:val="0"/>
          <w:lang w:val="it-IT"/>
        </w:rPr>
        <w:t>à</w:t>
      </w:r>
      <w:r>
        <w:rPr>
          <w:rFonts w:ascii="Carlito" w:hAnsi="Carlito"/>
          <w:i w:val="1"/>
          <w:iCs w:val="1"/>
          <w:sz w:val="26"/>
          <w:szCs w:val="26"/>
          <w:rtl w:val="0"/>
          <w:lang w:val="it-IT"/>
        </w:rPr>
        <w:t>, offrendo online una preparazione al concorso notarile accessibile, strutturata ed efficace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0"/>
          <w:szCs w:val="20"/>
          <w:lang w:val="it-IT"/>
          <w14:textOutline>
            <w14:noFill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Latina, 6 febbraio 2025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 -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The Notary Pills Academy </w:t>
      </w:r>
      <w:r>
        <w:rPr>
          <w:rFonts w:ascii="Carlito" w:hAnsi="Carlito" w:hint="default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è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la prima scuola notarile interamente online, progettata per accompagnare gli aspiranti notai nel loro percorso con un metodo altamente innovativo. Fondata da Amalia Campoli, notaio e ideatrice della pagina social The Notary Pills, che dal 2020 offre contenuti giuridici di interesse notarile, l</w:t>
      </w:r>
      <w:r>
        <w:rPr>
          <w:rFonts w:ascii="Carlito" w:hAnsi="Carlito" w:hint="default"/>
          <w:kern w:val="2"/>
          <w:sz w:val="22"/>
          <w:szCs w:val="22"/>
          <w:rtl w:val="0"/>
          <w:lang w:val="it-IT"/>
          <w14:textOutline>
            <w14:noFill/>
          </w14:textOutline>
        </w:rPr>
        <w:t>’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Academy mira a rendere la preparazione al concorso notarile pi</w:t>
      </w:r>
      <w:r>
        <w:rPr>
          <w:rFonts w:ascii="Carlito" w:hAnsi="Carlito" w:hint="default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ù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accessibile, strutturata ed efficace. 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"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Durante il mio percorso per diventare notaio, ho spesso sentito la necessit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à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di un metodo pi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ù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flessibile ed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efficiente -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afferma </w:t>
      </w: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Amalia Campoli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, fondatrice della The Notary Pills Academy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 -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 Dopo diversi anni di esperienza in studi notarili, ho compreso l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’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importanza della pratica per affrontare il concorso con consapevolezza. Cos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ì è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nata The Notary Pills Academy un percorso che oltre a fornire solide basi teoriche e redazionali integra anche nozioni pratiche che spesso mancano nella preparazione tradizionale.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Ogni studente pu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ò </w:t>
      </w:r>
      <w:r>
        <w:rPr>
          <w:rFonts w:ascii="Carlito" w:hAnsi="Carlito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accedere agli strumenti che avrei voluto avere io, grazie a tecnologia, personalizzazione e supporto costante</w:t>
      </w:r>
      <w:r>
        <w:rPr>
          <w:rFonts w:ascii="Carlito" w:hAnsi="Carlito" w:hint="default"/>
          <w:i w:val="1"/>
          <w:i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”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b w:val="1"/>
          <w:bCs w:val="1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Perch</w:t>
      </w:r>
      <w:r>
        <w:rPr>
          <w:rFonts w:ascii="Carlito" w:hAnsi="Carlito" w:hint="default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é </w:t>
      </w: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scegliere The Notary Pills Academy? 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b w:val="1"/>
          <w:bCs w:val="1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Di default"/>
        <w:numPr>
          <w:ilvl w:val="0"/>
          <w:numId w:val="2"/>
        </w:numPr>
        <w:spacing w:before="0" w:after="20" w:line="240" w:lineRule="auto"/>
        <w:jc w:val="both"/>
        <w:rPr>
          <w:rFonts w:ascii="Carlito" w:hAnsi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Contenuti aggiornati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: le tracce assegnate seguono le pi</w:t>
      </w:r>
      <w:r>
        <w:rPr>
          <w:rFonts w:ascii="Carlito" w:hAnsi="Carlito" w:hint="default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ù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recenti evoluzioni dottrinali e giurisprudenziali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;</w:t>
      </w:r>
    </w:p>
    <w:p>
      <w:pPr>
        <w:pStyle w:val="Di default"/>
        <w:numPr>
          <w:ilvl w:val="0"/>
          <w:numId w:val="2"/>
        </w:numPr>
        <w:spacing w:before="0" w:after="20" w:line="240" w:lineRule="auto"/>
        <w:jc w:val="both"/>
        <w:rPr>
          <w:rFonts w:ascii="Carlito" w:hAnsi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Feedback personalizzati e monitoraggio costante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: grazie a un sistema di valutazione continua, gli studenti possono seguire i propri progressi e ricevere supporto mirato attraverso una piattaforma intuitiva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;</w:t>
      </w:r>
    </w:p>
    <w:p>
      <w:pPr>
        <w:pStyle w:val="Di default"/>
        <w:numPr>
          <w:ilvl w:val="0"/>
          <w:numId w:val="2"/>
        </w:numPr>
        <w:spacing w:before="0" w:after="20" w:line="240" w:lineRule="auto"/>
        <w:jc w:val="both"/>
        <w:rPr>
          <w:rFonts w:ascii="Carlito" w:hAnsi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Quiz interattivi e lezioni dinamiche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: ogni lezione include quiz e attivit</w:t>
      </w:r>
      <w:r>
        <w:rPr>
          <w:rFonts w:ascii="Carlito" w:hAnsi="Carlito" w:hint="default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à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pratiche per un apprendimento coinvolgente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;</w:t>
      </w:r>
    </w:p>
    <w:p>
      <w:pPr>
        <w:pStyle w:val="Di default"/>
        <w:numPr>
          <w:ilvl w:val="0"/>
          <w:numId w:val="2"/>
        </w:numPr>
        <w:spacing w:before="0" w:after="20" w:line="240" w:lineRule="auto"/>
        <w:jc w:val="both"/>
        <w:rPr>
          <w:rFonts w:ascii="Carlito" w:hAnsi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Sessioni di riepilogo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: incontri mensili per consolidare i concetti appresi in un ambiente collaborativo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;</w:t>
      </w:r>
    </w:p>
    <w:p>
      <w:pPr>
        <w:pStyle w:val="Di default"/>
        <w:numPr>
          <w:ilvl w:val="0"/>
          <w:numId w:val="2"/>
        </w:numPr>
        <w:spacing w:before="0" w:after="20" w:line="240" w:lineRule="auto"/>
        <w:jc w:val="both"/>
        <w:rPr>
          <w:rFonts w:ascii="Carlito" w:hAnsi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b w:val="1"/>
          <w:bCs w:val="1"/>
          <w:kern w:val="2"/>
          <w:sz w:val="22"/>
          <w:szCs w:val="22"/>
          <w:rtl w:val="0"/>
          <w:lang w:val="it-IT"/>
          <w14:textOutline>
            <w14:noFill/>
          </w14:textOutline>
        </w:rPr>
        <w:t>Percorso personalizzabile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: la piattaforma permette di adattare il piano di studio alle esigenze individuali.</w:t>
      </w:r>
    </w:p>
    <w:p>
      <w:pPr>
        <w:pStyle w:val="Di defaul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Per maggiori informazioni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 </w:t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visita il sito: </w:t>
      </w:r>
      <w:r>
        <w:rPr>
          <w:rStyle w:val="Hyperlink.0"/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  <w:fldChar w:fldCharType="begin" w:fldLock="0"/>
      </w:r>
      <w:r>
        <w:rPr>
          <w:rStyle w:val="Hyperlink.0"/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  <w:instrText xml:space="preserve"> HYPERLINK "http://www.thenotarypills.it"</w:instrText>
      </w:r>
      <w:r>
        <w:rPr>
          <w:rStyle w:val="Hyperlink.0"/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  <w:fldChar w:fldCharType="separate" w:fldLock="0"/>
      </w:r>
      <w:r>
        <w:rPr>
          <w:rStyle w:val="Hyperlink.0"/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>www.thenotarypills.it</w:t>
      </w:r>
      <w:r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  <w:fldChar w:fldCharType="end" w:fldLock="0"/>
      </w:r>
      <w:r>
        <w:rPr>
          <w:rFonts w:ascii="Carlito" w:hAnsi="Carlito"/>
          <w:kern w:val="2"/>
          <w:sz w:val="22"/>
          <w:szCs w:val="22"/>
          <w:rtl w:val="0"/>
          <w:lang w:val="it-IT"/>
          <w14:textOutline>
            <w14:noFill/>
          </w14:textOutline>
        </w:rPr>
        <w:t xml:space="preserve">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" w:line="240" w:lineRule="auto"/>
        <w:jc w:val="both"/>
        <w:rPr>
          <w:rFonts w:ascii="Carlito" w:cs="Carlito" w:hAnsi="Carlito" w:eastAsia="Carlito"/>
          <w:kern w:val="2"/>
          <w:sz w:val="22"/>
          <w:szCs w:val="22"/>
          <w:lang w:val="it-IT"/>
          <w14:textOutline>
            <w14:noFill/>
          </w14:textOutline>
        </w:rPr>
      </w:pPr>
    </w:p>
    <w:p>
      <w:pPr>
        <w:pStyle w:val="Corpo B"/>
        <w:spacing w:before="40" w:after="20"/>
        <w:jc w:val="center"/>
        <w:rPr>
          <w:rFonts w:ascii="Carlito" w:cs="Carlito" w:hAnsi="Carlito" w:eastAsia="Carlito"/>
        </w:rPr>
      </w:pPr>
      <w:r>
        <w:rPr>
          <w:rFonts w:ascii="Carlito" w:hAnsi="Carlito"/>
          <w:rtl w:val="0"/>
          <w:lang w:val="it-IT"/>
        </w:rPr>
        <w:t>* * *</w:t>
      </w:r>
    </w:p>
    <w:p>
      <w:pPr>
        <w:pStyle w:val="Corpo B"/>
        <w:spacing w:before="40" w:after="20"/>
        <w:jc w:val="both"/>
      </w:pPr>
      <w:r>
        <w:rPr>
          <w:rFonts w:ascii="Carlito" w:hAnsi="Carlito"/>
          <w:sz w:val="22"/>
          <w:szCs w:val="22"/>
          <w:rtl w:val="0"/>
          <w:lang w:val="it-IT"/>
        </w:rPr>
        <w:t>Contatti Stampa</w:t>
      </w:r>
      <w:r>
        <w:rPr>
          <w:rFonts w:ascii="Carlito" w:cs="Carlito" w:hAnsi="Carlito" w:eastAsia="Carlito"/>
          <w:sz w:val="22"/>
          <w:szCs w:val="22"/>
        </w:rPr>
        <w:br w:type="textWrapping"/>
      </w:r>
      <w:r>
        <w:rPr>
          <w:rFonts w:ascii="Carlito" w:hAnsi="Carlito"/>
          <w:sz w:val="22"/>
          <w:szCs w:val="22"/>
          <w:rtl w:val="0"/>
          <w:lang w:val="it-IT"/>
        </w:rPr>
        <w:t xml:space="preserve">Luca Rallo </w:t>
      </w:r>
      <w:r>
        <w:rPr>
          <w:rFonts w:ascii="Carlito" w:cs="Carlito" w:hAnsi="Carlito" w:eastAsia="Carlito"/>
          <w:sz w:val="22"/>
          <w:szCs w:val="22"/>
        </w:rPr>
        <w:br w:type="textWrapping"/>
      </w:r>
      <w:r>
        <w:rPr>
          <w:rFonts w:ascii="Carlito" w:hAnsi="Carlito"/>
          <w:b w:val="1"/>
          <w:bCs w:val="1"/>
          <w:sz w:val="22"/>
          <w:szCs w:val="22"/>
          <w:rtl w:val="0"/>
          <w:lang w:val="it-IT"/>
        </w:rPr>
        <w:t>Brandtopia Press</w:t>
      </w:r>
      <w:r>
        <w:rPr>
          <w:rFonts w:ascii="Carlito" w:hAnsi="Carlito"/>
          <w:sz w:val="22"/>
          <w:szCs w:val="22"/>
          <w:rtl w:val="0"/>
          <w:lang w:val="it-IT"/>
        </w:rPr>
        <w:t xml:space="preserve"> </w:t>
      </w:r>
      <w:r>
        <w:rPr>
          <w:rFonts w:ascii="Carlito" w:cs="Carlito" w:hAnsi="Carlito" w:eastAsia="Carlito"/>
          <w:sz w:val="22"/>
          <w:szCs w:val="22"/>
        </w:rPr>
        <w:br w:type="textWrapping"/>
      </w:r>
      <w:r>
        <w:rPr>
          <w:rFonts w:ascii="Carlito" w:hAnsi="Carlito"/>
          <w:sz w:val="22"/>
          <w:szCs w:val="22"/>
          <w:rtl w:val="0"/>
          <w:lang w:val="it-IT"/>
        </w:rPr>
        <w:t xml:space="preserve">Email </w:t>
      </w:r>
      <w:r>
        <w:rPr>
          <w:rStyle w:val="Hyperlink.1"/>
          <w:rFonts w:ascii="Carlito" w:cs="Carlito" w:hAnsi="Carlito" w:eastAsia="Carlito"/>
          <w:sz w:val="22"/>
          <w:szCs w:val="22"/>
        </w:rPr>
        <w:fldChar w:fldCharType="begin" w:fldLock="0"/>
      </w:r>
      <w:r>
        <w:rPr>
          <w:rStyle w:val="Hyperlink.1"/>
          <w:rFonts w:ascii="Carlito" w:cs="Carlito" w:hAnsi="Carlito" w:eastAsia="Carlito"/>
          <w:sz w:val="22"/>
          <w:szCs w:val="22"/>
        </w:rPr>
        <w:instrText xml:space="preserve"> HYPERLINK "mailto:press@brandtopia.it"</w:instrText>
      </w:r>
      <w:r>
        <w:rPr>
          <w:rStyle w:val="Hyperlink.1"/>
          <w:rFonts w:ascii="Carlito" w:cs="Carlito" w:hAnsi="Carlito" w:eastAsia="Carlito"/>
          <w:sz w:val="22"/>
          <w:szCs w:val="22"/>
        </w:rPr>
        <w:fldChar w:fldCharType="separate" w:fldLock="0"/>
      </w:r>
      <w:r>
        <w:rPr>
          <w:rStyle w:val="Hyperlink.1"/>
          <w:rFonts w:ascii="Carlito" w:hAnsi="Carlito"/>
          <w:sz w:val="22"/>
          <w:szCs w:val="22"/>
          <w:rtl w:val="0"/>
          <w:lang w:val="it-IT"/>
        </w:rPr>
        <w:t>press@brandtopia.it</w:t>
      </w:r>
      <w:r>
        <w:rPr>
          <w:rFonts w:ascii="Carlito" w:cs="Carlito" w:hAnsi="Carlito" w:eastAsia="Carlito"/>
          <w:sz w:val="22"/>
          <w:szCs w:val="22"/>
        </w:rPr>
        <w:fldChar w:fldCharType="end" w:fldLock="0"/>
      </w:r>
      <w:r>
        <w:rPr>
          <w:rFonts w:ascii="Carlito" w:hAnsi="Carlito"/>
          <w:sz w:val="22"/>
          <w:szCs w:val="22"/>
          <w:rtl w:val="0"/>
          <w:lang w:val="it-IT"/>
        </w:rPr>
        <w:t xml:space="preserve"> </w:t>
      </w:r>
      <w:r>
        <w:rPr>
          <w:rFonts w:ascii="Carlito" w:cs="Carlito" w:hAnsi="Carlito" w:eastAsia="Carlito"/>
          <w:sz w:val="22"/>
          <w:szCs w:val="22"/>
        </w:rPr>
        <w:br w:type="textWrapping"/>
      </w:r>
      <w:r>
        <w:rPr>
          <w:rFonts w:ascii="Carlito" w:hAnsi="Carlito"/>
          <w:sz w:val="22"/>
          <w:szCs w:val="22"/>
          <w:rtl w:val="0"/>
          <w:lang w:val="it-IT"/>
        </w:rPr>
        <w:t xml:space="preserve">Telefono +39 3791536374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242424"/>
        <w:sz w:val="16"/>
        <w:szCs w:val="16"/>
        <w:u w:color="242424"/>
        <w:shd w:val="clear" w:color="auto" w:fill="ffffff"/>
        <w:lang w:val="it-IT"/>
        <w14:textFill>
          <w14:solidFill>
            <w14:srgbClr w14:val="24242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The Notary Pills</w:t>
    </w:r>
    <w:r>
      <w:rPr>
        <w:rFonts w:ascii="Helvetica" w:hAnsi="Helvetica" w:hint="default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 </w:t>
    </w:r>
    <w:r>
      <w:rPr>
        <w:rFonts w:ascii="Helvetica" w:hAnsi="Helvetica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comunica</w:t>
    </w:r>
    <w:r>
      <w:rPr>
        <w:rFonts w:ascii="Helvetica" w:hAnsi="Helvetica" w:hint="default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 </w:t>
    </w:r>
    <w:r>
      <w:rPr>
        <w:rFonts w:ascii="Helvetica" w:hAnsi="Helvetica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attraverso</w:t>
    </w:r>
    <w:r>
      <w:rPr>
        <w:rFonts w:ascii="Helvetica" w:hAnsi="Helvetica" w:hint="default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 </w:t>
    </w:r>
    <w:r>
      <w:rPr>
        <w:rFonts w:ascii="Helvetica" w:hAnsi="Helvetica"/>
        <w:b w:val="1"/>
        <w:bCs w:val="1"/>
        <w:outline w:val="0"/>
        <w:color w:val="242424"/>
        <w:sz w:val="16"/>
        <w:szCs w:val="16"/>
        <w:u w:color="242424"/>
        <w:shd w:val="clear" w:color="auto" w:fill="ffffff"/>
        <w:rtl w:val="0"/>
        <w:lang w:val="da-DK"/>
        <w14:textFill>
          <w14:solidFill>
            <w14:srgbClr w14:val="242424"/>
          </w14:solidFill>
        </w14:textFill>
      </w:rPr>
      <w:t>Brandtopia</w:t>
    </w:r>
    <w:r>
      <w:rPr>
        <w:rFonts w:ascii="Helvetica" w:hAnsi="Helvetica" w:hint="default"/>
        <w:b w:val="1"/>
        <w:bCs w:val="1"/>
        <w:outline w:val="0"/>
        <w:color w:val="242424"/>
        <w:sz w:val="16"/>
        <w:szCs w:val="16"/>
        <w:u w:color="242424"/>
        <w:shd w:val="clear" w:color="auto" w:fill="ffffff"/>
        <w:rtl w:val="0"/>
        <w:lang w:val="it-IT"/>
        <w14:textFill>
          <w14:solidFill>
            <w14:srgbClr w14:val="242424"/>
          </w14:solidFill>
        </w14:textFill>
      </w:rPr>
      <w:t> </w:t>
    </w:r>
    <w:r>
      <w:rPr>
        <w:rFonts w:ascii="Helvetica" w:hAnsi="Helvetica"/>
        <w:b w:val="1"/>
        <w:bCs w:val="1"/>
        <w:outline w:val="0"/>
        <w:color w:val="242424"/>
        <w:sz w:val="16"/>
        <w:szCs w:val="16"/>
        <w:u w:color="242424"/>
        <w:shd w:val="clear" w:color="auto" w:fill="ffffff"/>
        <w:rtl w:val="0"/>
        <w:lang w:val="de-DE"/>
        <w14:textFill>
          <w14:solidFill>
            <w14:srgbClr w14:val="242424"/>
          </w14:solidFill>
        </w14:textFill>
      </w:rPr>
      <w:t>Press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drawing xmlns:a="http://schemas.openxmlformats.org/drawingml/2006/main">
        <wp:inline distT="0" distB="0" distL="0" distR="0">
          <wp:extent cx="6116320" cy="1529080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5290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467886"/>
      <w:u w:color="467886"/>
      <w14:textFill>
        <w14:solidFill>
          <w14:srgbClr w14:val="467886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