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DD8" w:rsidRDefault="00820C92" w14:paraId="00000001" w14:textId="32F25F8D">
      <w:pPr>
        <w:tabs>
          <w:tab w:val="left" w:pos="6804"/>
        </w:tabs>
        <w:spacing w:before="480" w:after="120" w:line="320" w:lineRule="auto"/>
        <w:rPr>
          <w:sz w:val="20"/>
          <w:szCs w:val="20"/>
        </w:rPr>
      </w:pPr>
      <w:r>
        <w:rPr>
          <w:sz w:val="36"/>
          <w:szCs w:val="36"/>
        </w:rPr>
        <w:t>Press Release</w:t>
      </w:r>
      <w:r>
        <w:rPr>
          <w:sz w:val="36"/>
          <w:szCs w:val="36"/>
        </w:rPr>
        <w:tab/>
      </w:r>
    </w:p>
    <w:p w:rsidRPr="00C85219" w:rsidR="00271DD8" w:rsidP="00C85219" w:rsidRDefault="5D409A17" w14:paraId="00000002" w14:textId="466C047F">
      <w:pPr>
        <w:tabs>
          <w:tab w:val="left" w:pos="6804"/>
        </w:tabs>
        <w:spacing w:line="319" w:lineRule="auto"/>
        <w:rPr>
          <w:rFonts w:eastAsia="Arial"/>
          <w:b/>
          <w:bCs/>
          <w:sz w:val="20"/>
          <w:szCs w:val="20"/>
          <w:lang w:val="en-GB"/>
        </w:rPr>
      </w:pPr>
      <w:r w:rsidRPr="2164E517">
        <w:rPr>
          <w:i/>
          <w:iCs/>
          <w:sz w:val="20"/>
          <w:szCs w:val="20"/>
        </w:rPr>
        <w:t>Issued:</w:t>
      </w:r>
      <w:r w:rsidRPr="2164E517">
        <w:rPr>
          <w:sz w:val="20"/>
          <w:szCs w:val="20"/>
        </w:rPr>
        <w:t xml:space="preserve"> </w:t>
      </w:r>
      <w:r w:rsidRPr="2164E517" w:rsidR="6F267BC1">
        <w:rPr>
          <w:b/>
          <w:bCs/>
          <w:sz w:val="20"/>
          <w:szCs w:val="20"/>
        </w:rPr>
        <w:t xml:space="preserve"> </w:t>
      </w:r>
    </w:p>
    <w:p w:rsidR="00FD7F70" w:rsidP="00FD7F70" w:rsidRDefault="0061562E" w14:paraId="3CDDCEBC" w14:textId="77777777">
      <w:pPr>
        <w:spacing w:before="120"/>
        <w:rPr>
          <w:sz w:val="20"/>
          <w:szCs w:val="20"/>
        </w:rPr>
      </w:pPr>
      <w:r>
        <w:rPr>
          <w:noProof/>
        </w:rPr>
        <w:pict w14:anchorId="272411FB">
          <v:rect id="_x0000_i1025" style="width:451.3pt;height:.05pt;mso-width-percent:0;mso-height-percent:0;mso-width-percent:0;mso-height-percent:0" alt="" o:hr="t" o:hrstd="t" o:hralign="center" fillcolor="#a0a0a0" stroked="f"/>
        </w:pict>
      </w:r>
    </w:p>
    <w:p w:rsidRPr="00F62058" w:rsidR="00F62058" w:rsidP="00713C6B" w:rsidRDefault="00F62058" w14:paraId="4B5BC66E" w14:textId="3AD3A393">
      <w:pPr>
        <w:spacing w:before="120" w:line="259" w:lineRule="auto"/>
        <w:rPr>
          <w:rFonts w:asciiTheme="minorHAnsi" w:hAnsiTheme="minorHAnsi" w:cstheme="minorHAnsi"/>
          <w:i/>
          <w:iCs/>
          <w:sz w:val="20"/>
          <w:szCs w:val="20"/>
        </w:rPr>
      </w:pPr>
      <w:r w:rsidRPr="00F62058">
        <w:rPr>
          <w:rFonts w:asciiTheme="minorHAnsi" w:hAnsiTheme="minorHAnsi" w:cstheme="minorHAnsi"/>
          <w:i/>
          <w:iCs/>
          <w:sz w:val="20"/>
          <w:szCs w:val="20"/>
        </w:rPr>
        <w:t>Peer reviewed: Yes</w:t>
      </w:r>
    </w:p>
    <w:p w:rsidRPr="00F62058" w:rsidR="00F62058" w:rsidP="00713C6B" w:rsidRDefault="00F62058" w14:paraId="6437038F" w14:textId="5925C492">
      <w:pPr>
        <w:spacing w:before="120" w:line="259" w:lineRule="auto"/>
        <w:rPr>
          <w:rFonts w:asciiTheme="minorHAnsi" w:hAnsiTheme="minorHAnsi" w:cstheme="minorHAnsi"/>
          <w:i/>
          <w:iCs/>
          <w:sz w:val="20"/>
          <w:szCs w:val="20"/>
        </w:rPr>
      </w:pPr>
      <w:r w:rsidRPr="00F62058">
        <w:rPr>
          <w:rFonts w:asciiTheme="minorHAnsi" w:hAnsiTheme="minorHAnsi" w:cstheme="minorHAnsi"/>
          <w:i/>
          <w:iCs/>
          <w:sz w:val="20"/>
          <w:szCs w:val="20"/>
        </w:rPr>
        <w:t xml:space="preserve">Evidence </w:t>
      </w:r>
      <w:proofErr w:type="gramStart"/>
      <w:r w:rsidRPr="00F62058">
        <w:rPr>
          <w:rFonts w:asciiTheme="minorHAnsi" w:hAnsiTheme="minorHAnsi" w:cstheme="minorHAnsi"/>
          <w:i/>
          <w:iCs/>
          <w:sz w:val="20"/>
          <w:szCs w:val="20"/>
        </w:rPr>
        <w:t>type</w:t>
      </w:r>
      <w:proofErr w:type="gramEnd"/>
      <w:r w:rsidRPr="00F62058">
        <w:rPr>
          <w:rFonts w:asciiTheme="minorHAnsi" w:hAnsiTheme="minorHAnsi" w:cstheme="minorHAnsi"/>
          <w:i/>
          <w:iCs/>
          <w:sz w:val="20"/>
          <w:szCs w:val="20"/>
        </w:rPr>
        <w:t>:</w:t>
      </w:r>
      <w:r w:rsidR="00A474DC">
        <w:rPr>
          <w:rFonts w:asciiTheme="minorHAnsi" w:hAnsiTheme="minorHAnsi" w:cstheme="minorHAnsi"/>
          <w:i/>
          <w:iCs/>
          <w:sz w:val="20"/>
          <w:szCs w:val="20"/>
        </w:rPr>
        <w:t xml:space="preserve"> Observational study</w:t>
      </w:r>
    </w:p>
    <w:p w:rsidRPr="00F62058" w:rsidR="00F62058" w:rsidP="00713C6B" w:rsidRDefault="00F62058" w14:paraId="73F614EE" w14:textId="6F42B56B">
      <w:pPr>
        <w:spacing w:before="120" w:line="259" w:lineRule="auto"/>
        <w:rPr>
          <w:rFonts w:asciiTheme="minorHAnsi" w:hAnsiTheme="minorHAnsi" w:cstheme="minorHAnsi"/>
          <w:i/>
          <w:iCs/>
          <w:sz w:val="20"/>
          <w:szCs w:val="20"/>
        </w:rPr>
      </w:pPr>
      <w:r w:rsidRPr="00F62058">
        <w:rPr>
          <w:rFonts w:asciiTheme="minorHAnsi" w:hAnsiTheme="minorHAnsi" w:cstheme="minorHAnsi"/>
          <w:i/>
          <w:iCs/>
          <w:sz w:val="20"/>
          <w:szCs w:val="20"/>
        </w:rPr>
        <w:t>Subject: People</w:t>
      </w:r>
    </w:p>
    <w:p w:rsidR="008E1DEC" w:rsidP="008E1DEC" w:rsidRDefault="008E1DEC" w14:paraId="498C51C9" w14:textId="77777777">
      <w:pPr>
        <w:rPr>
          <w:sz w:val="32"/>
          <w:szCs w:val="32"/>
        </w:rPr>
      </w:pPr>
    </w:p>
    <w:p w:rsidRPr="008E1DEC" w:rsidR="008E1DEC" w:rsidP="008E1DEC" w:rsidRDefault="008E1DEC" w14:paraId="7C30869E" w14:textId="09A8BDD5">
      <w:pPr>
        <w:rPr>
          <w:sz w:val="32"/>
          <w:szCs w:val="32"/>
        </w:rPr>
      </w:pPr>
      <w:r w:rsidRPr="21621F79" w:rsidR="008E1DEC">
        <w:rPr>
          <w:sz w:val="32"/>
          <w:szCs w:val="32"/>
        </w:rPr>
        <w:t>S</w:t>
      </w:r>
      <w:r w:rsidRPr="21621F79" w:rsidR="596C03A0">
        <w:rPr>
          <w:sz w:val="32"/>
          <w:szCs w:val="32"/>
        </w:rPr>
        <w:t>hrinking</w:t>
      </w:r>
      <w:r w:rsidRPr="21621F79" w:rsidR="008E1DEC">
        <w:rPr>
          <w:sz w:val="32"/>
          <w:szCs w:val="32"/>
        </w:rPr>
        <w:t xml:space="preserve"> portions drive fall in meat consumption</w:t>
      </w:r>
      <w:r w:rsidRPr="21621F79" w:rsidR="007C13BC">
        <w:rPr>
          <w:sz w:val="32"/>
          <w:szCs w:val="32"/>
        </w:rPr>
        <w:t>, research shows</w:t>
      </w:r>
    </w:p>
    <w:p w:rsidRPr="008E1DEC" w:rsidR="008E1DEC" w:rsidP="008E1DEC" w:rsidRDefault="008E1DEC" w14:paraId="35887302" w14:textId="77777777">
      <w:pPr>
        <w:rPr>
          <w:sz w:val="20"/>
          <w:szCs w:val="20"/>
        </w:rPr>
      </w:pPr>
    </w:p>
    <w:p w:rsidRPr="00C004B6" w:rsidR="008E1DEC" w:rsidP="00177849" w:rsidRDefault="008E1DEC" w14:paraId="2B4D1209" w14:textId="055E2A6B">
      <w:pPr>
        <w:spacing w:line="276" w:lineRule="auto"/>
        <w:rPr>
          <w:sz w:val="20"/>
          <w:szCs w:val="20"/>
        </w:rPr>
      </w:pPr>
      <w:r w:rsidRPr="00C004B6">
        <w:rPr>
          <w:sz w:val="20"/>
          <w:szCs w:val="20"/>
        </w:rPr>
        <w:t xml:space="preserve">Reduced portion sizes are the main driver of the decline in meat consumption in the UK, outpacing other </w:t>
      </w:r>
      <w:proofErr w:type="spellStart"/>
      <w:r w:rsidRPr="00C004B6">
        <w:rPr>
          <w:sz w:val="20"/>
          <w:szCs w:val="20"/>
        </w:rPr>
        <w:t>behaviours</w:t>
      </w:r>
      <w:proofErr w:type="spellEnd"/>
      <w:r w:rsidRPr="00C004B6">
        <w:rPr>
          <w:sz w:val="20"/>
          <w:szCs w:val="20"/>
        </w:rPr>
        <w:t xml:space="preserve"> such as meat-free days, a study shows. </w:t>
      </w:r>
    </w:p>
    <w:p w:rsidRPr="00C004B6" w:rsidR="008E1DEC" w:rsidP="00177849" w:rsidRDefault="008E1DEC" w14:paraId="7DECAD0B" w14:textId="77777777">
      <w:pPr>
        <w:spacing w:line="276" w:lineRule="auto"/>
        <w:rPr>
          <w:sz w:val="20"/>
          <w:szCs w:val="20"/>
        </w:rPr>
      </w:pPr>
    </w:p>
    <w:p w:rsidRPr="00C004B6" w:rsidR="008E1DEC" w:rsidP="00177849" w:rsidRDefault="008E1DEC" w14:paraId="75EF95D3" w14:textId="596787D8">
      <w:pPr>
        <w:spacing w:line="276" w:lineRule="auto"/>
        <w:rPr>
          <w:sz w:val="20"/>
          <w:szCs w:val="20"/>
        </w:rPr>
      </w:pPr>
      <w:r w:rsidRPr="00C004B6">
        <w:rPr>
          <w:sz w:val="20"/>
          <w:szCs w:val="20"/>
        </w:rPr>
        <w:t>As meat consumption in the UK continues to fall</w:t>
      </w:r>
      <w:r w:rsidRPr="00C004B6" w:rsidR="007C13BC">
        <w:rPr>
          <w:sz w:val="20"/>
          <w:szCs w:val="20"/>
        </w:rPr>
        <w:t>,</w:t>
      </w:r>
      <w:r w:rsidRPr="00C004B6">
        <w:rPr>
          <w:sz w:val="20"/>
          <w:szCs w:val="20"/>
        </w:rPr>
        <w:t xml:space="preserve"> having dropped by more than 15 per cent from 2008 to 2019</w:t>
      </w:r>
      <w:r w:rsidRPr="00C004B6" w:rsidR="007C13BC">
        <w:rPr>
          <w:sz w:val="20"/>
          <w:szCs w:val="20"/>
        </w:rPr>
        <w:t>,</w:t>
      </w:r>
      <w:r w:rsidRPr="00C004B6">
        <w:rPr>
          <w:sz w:val="20"/>
          <w:szCs w:val="20"/>
        </w:rPr>
        <w:t xml:space="preserve"> research shows</w:t>
      </w:r>
      <w:r w:rsidRPr="00C004B6" w:rsidR="007C13BC">
        <w:rPr>
          <w:sz w:val="20"/>
          <w:szCs w:val="20"/>
        </w:rPr>
        <w:t xml:space="preserve"> that</w:t>
      </w:r>
      <w:r w:rsidRPr="00C004B6">
        <w:rPr>
          <w:sz w:val="20"/>
          <w:szCs w:val="20"/>
        </w:rPr>
        <w:t xml:space="preserve"> smaller portions accounted for </w:t>
      </w:r>
      <w:r w:rsidRPr="00C004B6" w:rsidR="00177849">
        <w:rPr>
          <w:sz w:val="20"/>
          <w:szCs w:val="20"/>
        </w:rPr>
        <w:t>52 per cent</w:t>
      </w:r>
      <w:r w:rsidRPr="00C004B6">
        <w:rPr>
          <w:sz w:val="20"/>
          <w:szCs w:val="20"/>
        </w:rPr>
        <w:t xml:space="preserve"> of the overall reduction</w:t>
      </w:r>
      <w:r w:rsidRPr="00C004B6" w:rsidR="007C13BC">
        <w:rPr>
          <w:sz w:val="20"/>
          <w:szCs w:val="20"/>
        </w:rPr>
        <w:t xml:space="preserve">. </w:t>
      </w:r>
    </w:p>
    <w:p w:rsidRPr="00C004B6" w:rsidR="008E1DEC" w:rsidP="00177849" w:rsidRDefault="008E1DEC" w14:paraId="4B1E87AF" w14:textId="77777777">
      <w:pPr>
        <w:spacing w:line="276" w:lineRule="auto"/>
        <w:rPr>
          <w:sz w:val="20"/>
          <w:szCs w:val="20"/>
        </w:rPr>
      </w:pPr>
    </w:p>
    <w:p w:rsidRPr="00C004B6" w:rsidR="008E1DEC" w:rsidP="00177849" w:rsidRDefault="008E1DEC" w14:paraId="0353C39B" w14:textId="535E1630">
      <w:pPr>
        <w:spacing w:line="276" w:lineRule="auto"/>
        <w:rPr>
          <w:sz w:val="20"/>
          <w:szCs w:val="20"/>
        </w:rPr>
      </w:pPr>
      <w:r w:rsidRPr="00C004B6">
        <w:rPr>
          <w:sz w:val="20"/>
          <w:szCs w:val="20"/>
        </w:rPr>
        <w:t xml:space="preserve">This approach significantly surpasses the impact of other strategies such as meat-free days and meat-free meals, </w:t>
      </w:r>
      <w:r w:rsidRPr="00C004B6" w:rsidR="00177849">
        <w:rPr>
          <w:sz w:val="20"/>
          <w:szCs w:val="20"/>
        </w:rPr>
        <w:t xml:space="preserve">researchers say. </w:t>
      </w:r>
    </w:p>
    <w:p w:rsidRPr="00C004B6" w:rsidR="008E1DEC" w:rsidP="00177849" w:rsidRDefault="008E1DEC" w14:paraId="05FF74F0" w14:textId="77777777">
      <w:pPr>
        <w:spacing w:line="276" w:lineRule="auto"/>
        <w:rPr>
          <w:sz w:val="20"/>
          <w:szCs w:val="20"/>
        </w:rPr>
      </w:pPr>
    </w:p>
    <w:p w:rsidRPr="00C004B6" w:rsidR="008E1DEC" w:rsidP="00177849" w:rsidRDefault="00177849" w14:paraId="3F83BFD7" w14:textId="19D165F0">
      <w:pPr>
        <w:spacing w:line="276" w:lineRule="auto"/>
        <w:rPr>
          <w:sz w:val="20"/>
          <w:szCs w:val="20"/>
        </w:rPr>
      </w:pPr>
      <w:r w:rsidRPr="00C004B6">
        <w:rPr>
          <w:sz w:val="20"/>
          <w:szCs w:val="20"/>
        </w:rPr>
        <w:t>Experts from the University of Edinburgh’s</w:t>
      </w:r>
      <w:r w:rsidRPr="00C004B6" w:rsidR="008E1DEC">
        <w:rPr>
          <w:sz w:val="20"/>
          <w:szCs w:val="20"/>
        </w:rPr>
        <w:t xml:space="preserve"> Global Academy of Agriculture and Food Systems</w:t>
      </w:r>
      <w:r w:rsidRPr="00C004B6">
        <w:rPr>
          <w:sz w:val="20"/>
          <w:szCs w:val="20"/>
        </w:rPr>
        <w:t xml:space="preserve"> </w:t>
      </w:r>
      <w:r w:rsidRPr="00C004B6" w:rsidR="008E1DEC">
        <w:rPr>
          <w:sz w:val="20"/>
          <w:szCs w:val="20"/>
        </w:rPr>
        <w:t>us</w:t>
      </w:r>
      <w:r w:rsidRPr="00C004B6">
        <w:rPr>
          <w:sz w:val="20"/>
          <w:szCs w:val="20"/>
        </w:rPr>
        <w:t xml:space="preserve">ed </w:t>
      </w:r>
      <w:r w:rsidRPr="00C004B6" w:rsidR="008E1DEC">
        <w:rPr>
          <w:sz w:val="20"/>
          <w:szCs w:val="20"/>
        </w:rPr>
        <w:t>data from a national dietary survey in the decade leading up to 2019</w:t>
      </w:r>
      <w:r w:rsidRPr="00C004B6" w:rsidR="007C13BC">
        <w:rPr>
          <w:sz w:val="20"/>
          <w:szCs w:val="20"/>
        </w:rPr>
        <w:t xml:space="preserve">. </w:t>
      </w:r>
    </w:p>
    <w:p w:rsidRPr="00C004B6" w:rsidR="008E1DEC" w:rsidP="00177849" w:rsidRDefault="008E1DEC" w14:paraId="0F25DA9A" w14:textId="77777777">
      <w:pPr>
        <w:spacing w:line="276" w:lineRule="auto"/>
        <w:rPr>
          <w:b/>
          <w:bCs/>
          <w:sz w:val="20"/>
          <w:szCs w:val="20"/>
        </w:rPr>
      </w:pPr>
    </w:p>
    <w:p w:rsidRPr="00C004B6" w:rsidR="00C004B6" w:rsidP="00177849" w:rsidRDefault="008F6426" w14:paraId="66ABDDEE" w14:textId="36115D6D">
      <w:pPr>
        <w:spacing w:line="276" w:lineRule="auto"/>
        <w:rPr>
          <w:sz w:val="20"/>
          <w:szCs w:val="20"/>
        </w:rPr>
      </w:pPr>
      <w:r>
        <w:rPr>
          <w:sz w:val="20"/>
          <w:szCs w:val="20"/>
        </w:rPr>
        <w:t>They</w:t>
      </w:r>
      <w:r w:rsidRPr="00C004B6" w:rsidR="008D52DE">
        <w:rPr>
          <w:sz w:val="20"/>
          <w:szCs w:val="20"/>
        </w:rPr>
        <w:t xml:space="preserve"> </w:t>
      </w:r>
      <w:r w:rsidRPr="00C004B6" w:rsidR="00C004B6">
        <w:rPr>
          <w:sz w:val="20"/>
          <w:szCs w:val="20"/>
        </w:rPr>
        <w:t>found that men and people from lower socio-economic backgrounds, who typically consume more meat, were more likely to reduce their intake by choosing smaller portions.</w:t>
      </w:r>
    </w:p>
    <w:p w:rsidRPr="00C004B6" w:rsidR="00C004B6" w:rsidP="00177849" w:rsidRDefault="00C004B6" w14:paraId="6BFEE13B" w14:textId="2C137EE9">
      <w:pPr>
        <w:spacing w:line="276" w:lineRule="auto"/>
        <w:rPr>
          <w:sz w:val="20"/>
          <w:szCs w:val="20"/>
        </w:rPr>
      </w:pPr>
    </w:p>
    <w:p w:rsidRPr="00C004B6" w:rsidR="00C004B6" w:rsidP="00177849" w:rsidRDefault="00C004B6" w14:paraId="339CC26C" w14:textId="25271C51">
      <w:pPr>
        <w:spacing w:line="276" w:lineRule="auto"/>
        <w:rPr>
          <w:sz w:val="20"/>
          <w:szCs w:val="20"/>
        </w:rPr>
      </w:pPr>
      <w:r w:rsidRPr="00C004B6">
        <w:rPr>
          <w:sz w:val="20"/>
          <w:szCs w:val="20"/>
        </w:rPr>
        <w:t xml:space="preserve">The study also showed that </w:t>
      </w:r>
      <w:r w:rsidRPr="00C004B6" w:rsidR="008D52DE">
        <w:rPr>
          <w:sz w:val="20"/>
          <w:szCs w:val="20"/>
        </w:rPr>
        <w:t xml:space="preserve">completely cutting out meat was more likely to be adopted by women </w:t>
      </w:r>
      <w:r w:rsidR="008F6426">
        <w:rPr>
          <w:sz w:val="20"/>
          <w:szCs w:val="20"/>
        </w:rPr>
        <w:t xml:space="preserve">and </w:t>
      </w:r>
      <w:r w:rsidRPr="00C004B6">
        <w:rPr>
          <w:sz w:val="20"/>
          <w:szCs w:val="20"/>
        </w:rPr>
        <w:t xml:space="preserve">people from higher socio-economic backgrounds. </w:t>
      </w:r>
      <w:r w:rsidRPr="00C004B6" w:rsidR="008D52DE">
        <w:rPr>
          <w:sz w:val="20"/>
          <w:szCs w:val="20"/>
        </w:rPr>
        <w:t xml:space="preserve"> </w:t>
      </w:r>
    </w:p>
    <w:p w:rsidRPr="00C004B6" w:rsidR="008D52DE" w:rsidP="00177849" w:rsidRDefault="008D52DE" w14:paraId="18499263" w14:textId="77777777">
      <w:pPr>
        <w:spacing w:line="276" w:lineRule="auto"/>
        <w:rPr>
          <w:b/>
          <w:bCs/>
          <w:sz w:val="20"/>
          <w:szCs w:val="20"/>
        </w:rPr>
      </w:pPr>
    </w:p>
    <w:p w:rsidRPr="00C004B6" w:rsidR="008D52DE" w:rsidP="00177849" w:rsidRDefault="008D52DE" w14:paraId="16E785F5" w14:textId="093DC0C8">
      <w:pPr>
        <w:spacing w:line="276" w:lineRule="auto"/>
        <w:rPr>
          <w:rFonts w:ascii="Times New Roman" w:hAnsi="Times New Roman" w:eastAsia="Times New Roman" w:cs="Times New Roman"/>
          <w:sz w:val="20"/>
          <w:szCs w:val="20"/>
          <w:lang w:val="en-GB"/>
        </w:rPr>
      </w:pPr>
      <w:r w:rsidRPr="21621F79" w:rsidR="008D52DE">
        <w:rPr>
          <w:sz w:val="20"/>
          <w:szCs w:val="20"/>
        </w:rPr>
        <w:t xml:space="preserve">Researchers say that policymakers should continue to develop strategies focused on promoting smaller </w:t>
      </w:r>
      <w:r w:rsidRPr="21621F79" w:rsidR="008D52DE">
        <w:rPr>
          <w:sz w:val="20"/>
          <w:szCs w:val="20"/>
        </w:rPr>
        <w:t>portion</w:t>
      </w:r>
      <w:r w:rsidRPr="21621F79" w:rsidR="008D52DE">
        <w:rPr>
          <w:sz w:val="20"/>
          <w:szCs w:val="20"/>
        </w:rPr>
        <w:t xml:space="preserve">s, particularly for those reluctant to </w:t>
      </w:r>
      <w:r w:rsidRPr="21621F79" w:rsidR="008D52DE">
        <w:rPr>
          <w:sz w:val="20"/>
          <w:szCs w:val="20"/>
        </w:rPr>
        <w:t>eliminate</w:t>
      </w:r>
      <w:r w:rsidRPr="21621F79" w:rsidR="008D52DE">
        <w:rPr>
          <w:sz w:val="20"/>
          <w:szCs w:val="20"/>
        </w:rPr>
        <w:t xml:space="preserve"> meat entirely.</w:t>
      </w:r>
    </w:p>
    <w:p w:rsidRPr="00C004B6" w:rsidR="008D52DE" w:rsidP="00177849" w:rsidRDefault="008D52DE" w14:paraId="33424F0A" w14:textId="77777777">
      <w:pPr>
        <w:spacing w:line="276" w:lineRule="auto"/>
        <w:rPr>
          <w:sz w:val="20"/>
          <w:szCs w:val="20"/>
        </w:rPr>
      </w:pPr>
    </w:p>
    <w:p w:rsidRPr="00C004B6" w:rsidR="008E1DEC" w:rsidP="00177849" w:rsidRDefault="00A474DC" w14:paraId="0F8A4BF7" w14:textId="298E18F8">
      <w:pPr>
        <w:spacing w:line="276" w:lineRule="auto"/>
        <w:rPr>
          <w:sz w:val="20"/>
          <w:szCs w:val="20"/>
        </w:rPr>
      </w:pPr>
      <w:r w:rsidRPr="21621F79" w:rsidR="00A474DC">
        <w:rPr>
          <w:sz w:val="20"/>
          <w:szCs w:val="20"/>
        </w:rPr>
        <w:t>In addition to helping reduce</w:t>
      </w:r>
      <w:r w:rsidRPr="21621F79" w:rsidR="008E1DEC">
        <w:rPr>
          <w:sz w:val="20"/>
          <w:szCs w:val="20"/>
        </w:rPr>
        <w:t xml:space="preserve"> meat consumption, </w:t>
      </w:r>
      <w:r w:rsidRPr="21621F79" w:rsidR="008D52DE">
        <w:rPr>
          <w:sz w:val="20"/>
          <w:szCs w:val="20"/>
        </w:rPr>
        <w:t xml:space="preserve">smaller </w:t>
      </w:r>
      <w:r w:rsidRPr="21621F79" w:rsidR="008D52DE">
        <w:rPr>
          <w:sz w:val="20"/>
          <w:szCs w:val="20"/>
        </w:rPr>
        <w:t>portion</w:t>
      </w:r>
      <w:r w:rsidRPr="21621F79" w:rsidR="008D52DE">
        <w:rPr>
          <w:sz w:val="20"/>
          <w:szCs w:val="20"/>
        </w:rPr>
        <w:t xml:space="preserve"> sizes could</w:t>
      </w:r>
      <w:r w:rsidRPr="21621F79" w:rsidR="00A474DC">
        <w:rPr>
          <w:sz w:val="20"/>
          <w:szCs w:val="20"/>
        </w:rPr>
        <w:t xml:space="preserve"> improve</w:t>
      </w:r>
      <w:r w:rsidRPr="21621F79" w:rsidR="008E1DEC">
        <w:rPr>
          <w:sz w:val="20"/>
          <w:szCs w:val="20"/>
        </w:rPr>
        <w:t xml:space="preserve"> health outcomes related to the overconsumption of red and processed meats</w:t>
      </w:r>
      <w:r w:rsidRPr="21621F79" w:rsidR="2A3D76B4">
        <w:rPr>
          <w:sz w:val="20"/>
          <w:szCs w:val="20"/>
        </w:rPr>
        <w:t xml:space="preserve">, experts </w:t>
      </w:r>
      <w:r w:rsidRPr="21621F79" w:rsidR="2A3D76B4">
        <w:rPr>
          <w:sz w:val="20"/>
          <w:szCs w:val="20"/>
        </w:rPr>
        <w:t>say</w:t>
      </w:r>
      <w:r w:rsidRPr="21621F79" w:rsidR="008E1DEC">
        <w:rPr>
          <w:sz w:val="20"/>
          <w:szCs w:val="20"/>
        </w:rPr>
        <w:t>.</w:t>
      </w:r>
    </w:p>
    <w:p w:rsidRPr="00C004B6" w:rsidR="008E1DEC" w:rsidP="00177849" w:rsidRDefault="008E1DEC" w14:paraId="45F18AFF" w14:textId="77777777">
      <w:pPr>
        <w:spacing w:line="276" w:lineRule="auto"/>
        <w:rPr>
          <w:sz w:val="20"/>
          <w:szCs w:val="20"/>
        </w:rPr>
      </w:pPr>
    </w:p>
    <w:p w:rsidRPr="00C004B6" w:rsidR="008E1DEC" w:rsidP="00177849" w:rsidRDefault="008E1DEC" w14:paraId="47910040" w14:textId="0E994991">
      <w:pPr>
        <w:spacing w:line="276" w:lineRule="auto"/>
        <w:rPr>
          <w:sz w:val="20"/>
          <w:szCs w:val="20"/>
        </w:rPr>
      </w:pPr>
      <w:r w:rsidRPr="21621F79" w:rsidR="008E1DEC">
        <w:rPr>
          <w:sz w:val="20"/>
          <w:szCs w:val="20"/>
        </w:rPr>
        <w:t xml:space="preserve">The study also </w:t>
      </w:r>
      <w:r w:rsidRPr="21621F79" w:rsidR="00A474DC">
        <w:rPr>
          <w:sz w:val="20"/>
          <w:szCs w:val="20"/>
        </w:rPr>
        <w:t xml:space="preserve">found </w:t>
      </w:r>
      <w:r w:rsidRPr="21621F79" w:rsidR="008E1DEC">
        <w:rPr>
          <w:sz w:val="20"/>
          <w:szCs w:val="20"/>
        </w:rPr>
        <w:t>that white meat consumption has risen</w:t>
      </w:r>
      <w:r w:rsidRPr="21621F79" w:rsidR="00A474DC">
        <w:rPr>
          <w:sz w:val="20"/>
          <w:szCs w:val="20"/>
        </w:rPr>
        <w:t xml:space="preserve">. </w:t>
      </w:r>
      <w:r w:rsidRPr="21621F79" w:rsidR="54180C88">
        <w:rPr>
          <w:sz w:val="20"/>
          <w:szCs w:val="20"/>
        </w:rPr>
        <w:t>Researchers</w:t>
      </w:r>
      <w:r w:rsidRPr="21621F79" w:rsidR="00A474DC">
        <w:rPr>
          <w:sz w:val="20"/>
          <w:szCs w:val="20"/>
        </w:rPr>
        <w:t xml:space="preserve"> say this is </w:t>
      </w:r>
      <w:r w:rsidRPr="21621F79" w:rsidR="008E1DEC">
        <w:rPr>
          <w:sz w:val="20"/>
          <w:szCs w:val="20"/>
        </w:rPr>
        <w:t xml:space="preserve">likely due to its lower cost and perceived health benefits compared with red and processed meats. </w:t>
      </w:r>
    </w:p>
    <w:p w:rsidRPr="00C004B6" w:rsidR="008E1DEC" w:rsidP="00177849" w:rsidRDefault="008E1DEC" w14:paraId="46900D1A" w14:textId="77777777">
      <w:pPr>
        <w:spacing w:line="276" w:lineRule="auto"/>
        <w:rPr>
          <w:sz w:val="20"/>
          <w:szCs w:val="20"/>
        </w:rPr>
      </w:pPr>
    </w:p>
    <w:p w:rsidRPr="00C004B6" w:rsidR="008E1DEC" w:rsidP="00177849" w:rsidRDefault="00A474DC" w14:paraId="20C3669A" w14:textId="18282E30">
      <w:pPr>
        <w:spacing w:line="276" w:lineRule="auto"/>
        <w:rPr>
          <w:sz w:val="20"/>
          <w:szCs w:val="20"/>
        </w:rPr>
      </w:pPr>
      <w:r w:rsidRPr="00C004B6">
        <w:rPr>
          <w:sz w:val="20"/>
          <w:szCs w:val="20"/>
        </w:rPr>
        <w:t>The study is</w:t>
      </w:r>
      <w:r w:rsidRPr="00C004B6" w:rsidR="008E1DEC">
        <w:rPr>
          <w:sz w:val="20"/>
          <w:szCs w:val="20"/>
        </w:rPr>
        <w:t xml:space="preserve"> published in</w:t>
      </w:r>
      <w:r w:rsidRPr="00C004B6" w:rsidR="00C004B6">
        <w:rPr>
          <w:sz w:val="20"/>
          <w:szCs w:val="20"/>
        </w:rPr>
        <w:t xml:space="preserve"> the journal</w:t>
      </w:r>
      <w:r w:rsidRPr="00C004B6" w:rsidR="008E1DEC">
        <w:rPr>
          <w:sz w:val="20"/>
          <w:szCs w:val="20"/>
        </w:rPr>
        <w:t xml:space="preserve"> Nature Food</w:t>
      </w:r>
      <w:r w:rsidRPr="00C004B6" w:rsidR="00C004B6">
        <w:rPr>
          <w:sz w:val="20"/>
          <w:szCs w:val="20"/>
        </w:rPr>
        <w:t>. The study team also involved researchers from the</w:t>
      </w:r>
      <w:r w:rsidRPr="00C004B6" w:rsidR="008E1DEC">
        <w:rPr>
          <w:sz w:val="20"/>
          <w:szCs w:val="20"/>
        </w:rPr>
        <w:t xml:space="preserve"> University of Edinburgh’s School of Geosciences and the London School of Hygiene and Tropical Medicine.</w:t>
      </w:r>
    </w:p>
    <w:p w:rsidRPr="00C004B6" w:rsidR="008E1DEC" w:rsidP="00177849" w:rsidRDefault="008E1DEC" w14:paraId="0343E323" w14:textId="77777777">
      <w:pPr>
        <w:spacing w:line="276" w:lineRule="auto"/>
        <w:rPr>
          <w:sz w:val="20"/>
          <w:szCs w:val="20"/>
        </w:rPr>
      </w:pPr>
    </w:p>
    <w:p w:rsidRPr="00C004B6" w:rsidR="008E1DEC" w:rsidP="00A474DC" w:rsidRDefault="00A474DC" w14:paraId="5E6D6A3D" w14:textId="4C5665B2">
      <w:pPr>
        <w:spacing w:after="160" w:line="276" w:lineRule="auto"/>
        <w:rPr>
          <w:sz w:val="20"/>
          <w:szCs w:val="20"/>
        </w:rPr>
      </w:pPr>
      <w:r w:rsidRPr="00C004B6">
        <w:rPr>
          <w:sz w:val="20"/>
          <w:szCs w:val="20"/>
        </w:rPr>
        <w:t xml:space="preserve">Lead author Alexander </w:t>
      </w:r>
      <w:proofErr w:type="spellStart"/>
      <w:r w:rsidRPr="00C004B6">
        <w:rPr>
          <w:sz w:val="20"/>
          <w:szCs w:val="20"/>
        </w:rPr>
        <w:t>Vonderschmidt</w:t>
      </w:r>
      <w:proofErr w:type="spellEnd"/>
      <w:r w:rsidRPr="00C004B6">
        <w:rPr>
          <w:sz w:val="20"/>
          <w:szCs w:val="20"/>
        </w:rPr>
        <w:t xml:space="preserve">, from the University of Edinburgh’s Global Academy of Agriculture and Food Systems, said: </w:t>
      </w:r>
      <w:r w:rsidRPr="00C004B6" w:rsidR="008E1DEC">
        <w:rPr>
          <w:sz w:val="20"/>
          <w:szCs w:val="20"/>
        </w:rPr>
        <w:t>“This research offers critical insights into how the UK's dietary landscape is shifting and could guide future interventions aimed at encouraging healthier and more sustainable eating habits. By understanding the factors driving these changes, such as portion size reduction and demographic influences, policymakers and health professionals can design targeted strategies that resonate with different consumer groups.”</w:t>
      </w:r>
    </w:p>
    <w:p w:rsidRPr="00C004B6" w:rsidR="008E1DEC" w:rsidP="00A474DC" w:rsidRDefault="00A474DC" w14:paraId="2ED6AA4D" w14:textId="006C08A9">
      <w:pPr>
        <w:spacing w:line="276" w:lineRule="auto"/>
        <w:rPr>
          <w:sz w:val="20"/>
          <w:szCs w:val="20"/>
        </w:rPr>
      </w:pPr>
      <w:r w:rsidRPr="00C004B6">
        <w:rPr>
          <w:sz w:val="20"/>
          <w:szCs w:val="20"/>
        </w:rPr>
        <w:lastRenderedPageBreak/>
        <w:t xml:space="preserve">Professor Lindsay Jaacks, Personal Chair of Global Health and Nutrition at the Global Academy of Agriculture and Food Systems, said: </w:t>
      </w:r>
      <w:r w:rsidRPr="00C004B6" w:rsidR="008E1DEC">
        <w:rPr>
          <w:sz w:val="20"/>
          <w:szCs w:val="20"/>
        </w:rPr>
        <w:t>“By reducing portion sizes, we see a sustainable and achievable approach to cutting down meat consumption, especially for those less inclined to adopt meat-free days. This strategy presents a practical path forward for both improving health outcomes and addressing environmental concerns.”</w:t>
      </w:r>
    </w:p>
    <w:p w:rsidRPr="00A474DC" w:rsidR="00A474DC" w:rsidP="00A474DC" w:rsidRDefault="00A474DC" w14:paraId="4B94EBF3" w14:textId="77777777">
      <w:pPr>
        <w:spacing w:line="276" w:lineRule="auto"/>
        <w:rPr>
          <w:sz w:val="20"/>
          <w:szCs w:val="20"/>
        </w:rPr>
      </w:pPr>
    </w:p>
    <w:p w:rsidR="00561BB9" w:rsidP="00177849" w:rsidRDefault="00BE0CA7" w14:paraId="2DD3BE3D" w14:textId="138D0E3D">
      <w:pPr>
        <w:autoSpaceDE w:val="0"/>
        <w:autoSpaceDN w:val="0"/>
        <w:adjustRightInd w:val="0"/>
        <w:spacing w:line="276" w:lineRule="auto"/>
        <w:rPr>
          <w:rStyle w:val="normaltextrun"/>
          <w:b/>
          <w:bCs/>
          <w:color w:val="000000"/>
          <w:sz w:val="20"/>
          <w:szCs w:val="20"/>
          <w:shd w:val="clear" w:color="auto" w:fill="FFFFFF"/>
        </w:rPr>
      </w:pPr>
      <w:r w:rsidRPr="008712EB">
        <w:rPr>
          <w:rStyle w:val="normaltextrun"/>
          <w:b/>
          <w:bCs/>
          <w:color w:val="000000"/>
          <w:sz w:val="20"/>
          <w:szCs w:val="20"/>
          <w:shd w:val="clear" w:color="auto" w:fill="FFFFFF"/>
        </w:rPr>
        <w:t xml:space="preserve">For further information, please contact: Guy Atkinson, Press and PR Office, 07825 923164, </w:t>
      </w:r>
      <w:hyperlink w:tgtFrame="_blank" w:history="1" r:id="rId12">
        <w:r w:rsidRPr="008712EB">
          <w:rPr>
            <w:rStyle w:val="normaltextrun"/>
            <w:b/>
            <w:bCs/>
            <w:color w:val="0000FF"/>
            <w:sz w:val="20"/>
            <w:szCs w:val="20"/>
            <w:u w:val="single"/>
            <w:shd w:val="clear" w:color="auto" w:fill="FFFFFF"/>
          </w:rPr>
          <w:t>guy.atkinson@ed.ac.uk</w:t>
        </w:r>
      </w:hyperlink>
      <w:r w:rsidRPr="008712EB">
        <w:rPr>
          <w:rStyle w:val="normaltextrun"/>
          <w:b/>
          <w:bCs/>
          <w:color w:val="000000"/>
          <w:sz w:val="20"/>
          <w:szCs w:val="20"/>
          <w:shd w:val="clear" w:color="auto" w:fill="FFFFFF"/>
        </w:rPr>
        <w:t> </w:t>
      </w:r>
    </w:p>
    <w:p w:rsidR="004D0618" w:rsidRDefault="004D0618" w14:paraId="18D72757" w14:textId="77777777">
      <w:pPr>
        <w:autoSpaceDE w:val="0"/>
        <w:autoSpaceDN w:val="0"/>
        <w:adjustRightInd w:val="0"/>
        <w:spacing w:line="276" w:lineRule="auto"/>
        <w:rPr>
          <w:rStyle w:val="normaltextrun"/>
          <w:b/>
          <w:bCs/>
          <w:color w:val="000000"/>
          <w:sz w:val="20"/>
          <w:szCs w:val="20"/>
          <w:shd w:val="clear" w:color="auto" w:fill="FFFFFF"/>
        </w:rPr>
      </w:pPr>
    </w:p>
    <w:p w:rsidRPr="00434CD8" w:rsidR="001E0A06" w:rsidRDefault="001E0A06" w14:paraId="4E628E00" w14:textId="77777777">
      <w:pPr>
        <w:autoSpaceDE w:val="0"/>
        <w:autoSpaceDN w:val="0"/>
        <w:adjustRightInd w:val="0"/>
        <w:spacing w:line="276" w:lineRule="auto"/>
        <w:rPr>
          <w:rFonts w:asciiTheme="minorHAnsi" w:hAnsiTheme="minorHAnsi" w:cstheme="minorHAnsi"/>
          <w:sz w:val="20"/>
          <w:szCs w:val="20"/>
        </w:rPr>
      </w:pPr>
    </w:p>
    <w:sectPr w:rsidRPr="00434CD8" w:rsidR="001E0A06">
      <w:headerReference w:type="even" r:id="rId13"/>
      <w:headerReference w:type="default" r:id="rId14"/>
      <w:footerReference w:type="even" r:id="rId15"/>
      <w:footerReference w:type="default" r:id="rId16"/>
      <w:headerReference w:type="first" r:id="rId17"/>
      <w:footerReference w:type="first" r:id="rId18"/>
      <w:pgSz w:w="11901" w:h="16840" w:orient="portrait"/>
      <w:pgMar w:top="1134" w:right="1134" w:bottom="851"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1326" w:rsidRDefault="00281326" w14:paraId="0BC6C5C6" w14:textId="77777777">
      <w:r>
        <w:separator/>
      </w:r>
    </w:p>
  </w:endnote>
  <w:endnote w:type="continuationSeparator" w:id="0">
    <w:p w:rsidR="00281326" w:rsidRDefault="00281326" w14:paraId="3C36A1CD" w14:textId="77777777">
      <w:r>
        <w:continuationSeparator/>
      </w:r>
    </w:p>
  </w:endnote>
  <w:endnote w:type="continuationNotice" w:id="1">
    <w:p w:rsidR="00281326" w:rsidRDefault="00281326" w14:paraId="29F31D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87" w:rsidRDefault="00037D87" w14:paraId="00000017" w14:textId="7777777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87" w:rsidRDefault="00037D87" w14:paraId="0000001A" w14:textId="77777777">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37D87" w:rsidRDefault="00037D87" w14:paraId="00000018" w14:textId="77777777">
    <w:pPr>
      <w:pBdr>
        <w:top w:val="nil"/>
        <w:left w:val="nil"/>
        <w:bottom w:val="nil"/>
        <w:right w:val="nil"/>
        <w:between w:val="nil"/>
      </w:pBdr>
      <w:tabs>
        <w:tab w:val="left" w:pos="1928"/>
        <w:tab w:val="left" w:pos="1985"/>
        <w:tab w:val="left" w:pos="4196"/>
        <w:tab w:val="left" w:pos="6804"/>
      </w:tabs>
      <w:spacing w:before="240" w:after="120"/>
      <w:rPr>
        <w:color w:val="000000"/>
        <w:sz w:val="18"/>
        <w:szCs w:val="18"/>
      </w:rPr>
    </w:pPr>
    <w:r>
      <w:rPr>
        <w:noProof/>
        <w:color w:val="000000"/>
        <w:sz w:val="18"/>
        <w:szCs w:val="18"/>
        <w:lang w:val="en-GB"/>
      </w:rPr>
      <w:drawing>
        <wp:inline distT="0" distB="0" distL="0" distR="0" wp14:anchorId="185BC71C" wp14:editId="13F24D0C">
          <wp:extent cx="216000" cy="17640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000" cy="176400"/>
                  </a:xfrm>
                  <a:prstGeom prst="rect">
                    <a:avLst/>
                  </a:prstGeom>
                  <a:ln/>
                </pic:spPr>
              </pic:pic>
            </a:graphicData>
          </a:graphic>
        </wp:inline>
      </w:drawing>
    </w:r>
    <w:r>
      <w:rPr>
        <w:color w:val="000000"/>
        <w:sz w:val="18"/>
        <w:szCs w:val="18"/>
      </w:rPr>
      <w:t xml:space="preserve">  @EdinburghUni</w:t>
    </w:r>
    <w:r>
      <w:rPr>
        <w:color w:val="000000"/>
        <w:sz w:val="18"/>
        <w:szCs w:val="18"/>
      </w:rPr>
      <w:tab/>
    </w:r>
    <w:r>
      <w:rPr>
        <w:noProof/>
        <w:color w:val="000000"/>
        <w:sz w:val="18"/>
        <w:szCs w:val="18"/>
        <w:lang w:val="en-GB"/>
      </w:rPr>
      <w:drawing>
        <wp:inline distT="0" distB="0" distL="0" distR="0" wp14:anchorId="518290F6" wp14:editId="190011C6">
          <wp:extent cx="177800" cy="17780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77800" cy="177800"/>
                  </a:xfrm>
                  <a:prstGeom prst="rect">
                    <a:avLst/>
                  </a:prstGeom>
                  <a:ln/>
                </pic:spPr>
              </pic:pic>
            </a:graphicData>
          </a:graphic>
        </wp:inline>
      </w:drawing>
    </w:r>
    <w:r>
      <w:rPr>
        <w:color w:val="000000"/>
        <w:sz w:val="18"/>
        <w:szCs w:val="18"/>
      </w:rPr>
      <w:t xml:space="preserve">   edinburghuniversity</w:t>
    </w:r>
    <w:r>
      <w:rPr>
        <w:color w:val="000000"/>
        <w:sz w:val="18"/>
        <w:szCs w:val="18"/>
      </w:rPr>
      <w:tab/>
    </w:r>
    <w:r>
      <w:rPr>
        <w:noProof/>
        <w:color w:val="000000"/>
        <w:sz w:val="18"/>
        <w:szCs w:val="18"/>
        <w:lang w:val="en-GB"/>
      </w:rPr>
      <w:drawing>
        <wp:inline distT="0" distB="0" distL="0" distR="0" wp14:anchorId="32B69BB1" wp14:editId="227FA913">
          <wp:extent cx="177800" cy="1778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77800" cy="177800"/>
                  </a:xfrm>
                  <a:prstGeom prst="rect">
                    <a:avLst/>
                  </a:prstGeom>
                  <a:ln/>
                </pic:spPr>
              </pic:pic>
            </a:graphicData>
          </a:graphic>
        </wp:inline>
      </w:drawing>
    </w:r>
    <w:r>
      <w:rPr>
        <w:color w:val="000000"/>
        <w:sz w:val="18"/>
        <w:szCs w:val="18"/>
      </w:rPr>
      <w:t xml:space="preserve">   @UniversityOfEdinburgh</w:t>
    </w:r>
    <w:r>
      <w:rPr>
        <w:color w:val="000000"/>
        <w:sz w:val="18"/>
        <w:szCs w:val="18"/>
      </w:rPr>
      <w:tab/>
    </w:r>
    <w:r>
      <w:rPr>
        <w:noProof/>
        <w:color w:val="000000"/>
        <w:sz w:val="18"/>
        <w:szCs w:val="18"/>
        <w:lang w:val="en-GB"/>
      </w:rPr>
      <w:drawing>
        <wp:inline distT="0" distB="0" distL="0" distR="0" wp14:anchorId="1685F43A" wp14:editId="2BF722FF">
          <wp:extent cx="215900" cy="17780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215900" cy="177800"/>
                  </a:xfrm>
                  <a:prstGeom prst="rect">
                    <a:avLst/>
                  </a:prstGeom>
                  <a:ln/>
                </pic:spPr>
              </pic:pic>
            </a:graphicData>
          </a:graphic>
        </wp:inline>
      </w:drawing>
    </w:r>
    <w:r>
      <w:rPr>
        <w:color w:val="000000"/>
        <w:sz w:val="18"/>
        <w:szCs w:val="18"/>
      </w:rPr>
      <w:t xml:space="preserve">  @university-of-edinburgh</w:t>
    </w:r>
  </w:p>
  <w:p w:rsidR="00037D87" w:rsidRDefault="00037D87" w14:paraId="00000019" w14:textId="77777777">
    <w:pPr>
      <w:pBdr>
        <w:top w:val="nil"/>
        <w:left w:val="nil"/>
        <w:bottom w:val="nil"/>
        <w:right w:val="nil"/>
        <w:between w:val="nil"/>
      </w:pBdr>
      <w:tabs>
        <w:tab w:val="center" w:pos="4513"/>
        <w:tab w:val="right" w:pos="9026"/>
      </w:tabs>
      <w:rPr>
        <w:color w:val="000000"/>
      </w:rPr>
    </w:pPr>
    <w:r>
      <w:rPr>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1326" w:rsidRDefault="00281326" w14:paraId="4A995DFF" w14:textId="77777777">
      <w:r>
        <w:separator/>
      </w:r>
    </w:p>
  </w:footnote>
  <w:footnote w:type="continuationSeparator" w:id="0">
    <w:p w:rsidR="00281326" w:rsidRDefault="00281326" w14:paraId="4080AA98" w14:textId="77777777">
      <w:r>
        <w:continuationSeparator/>
      </w:r>
    </w:p>
  </w:footnote>
  <w:footnote w:type="continuationNotice" w:id="1">
    <w:p w:rsidR="00281326" w:rsidRDefault="00281326" w14:paraId="3B5C71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87" w:rsidRDefault="00037D87" w14:paraId="00000015" w14:textId="7777777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D87" w:rsidRDefault="00037D87" w14:paraId="00000014" w14:textId="7777777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37D87" w:rsidRDefault="00037D87" w14:paraId="00000016" w14:textId="3312A2CE">
    <w:pPr>
      <w:pBdr>
        <w:top w:val="nil"/>
        <w:left w:val="nil"/>
        <w:bottom w:val="nil"/>
        <w:right w:val="nil"/>
        <w:between w:val="nil"/>
      </w:pBdr>
      <w:tabs>
        <w:tab w:val="center" w:pos="4513"/>
        <w:tab w:val="right" w:pos="9026"/>
      </w:tabs>
      <w:ind w:left="-567"/>
      <w:rPr>
        <w:color w:val="000000"/>
      </w:rPr>
    </w:pPr>
    <w:r>
      <w:rPr>
        <w:noProof/>
        <w:color w:val="000000"/>
        <w:lang w:val="en-GB"/>
      </w:rPr>
      <w:drawing>
        <wp:inline distT="0" distB="0" distL="0" distR="0" wp14:anchorId="7BEC1CA6" wp14:editId="516E83BE">
          <wp:extent cx="3352800" cy="552450"/>
          <wp:effectExtent l="0" t="0" r="9525"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3352800" cy="552450"/>
                  </a:xfrm>
                  <a:prstGeom prst="rect">
                    <a:avLst/>
                  </a:prstGeom>
                  <a:ln/>
                </pic:spPr>
              </pic:pic>
            </a:graphicData>
          </a:graphic>
        </wp:inline>
      </w:drawing>
    </w:r>
  </w:p>
  <w:p w:rsidR="00B65A9D" w:rsidP="00EE2052" w:rsidRDefault="00B65A9D" w14:paraId="4C4DEC1C" w14:textId="4BB49A1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1C7"/>
    <w:multiLevelType w:val="multilevel"/>
    <w:tmpl w:val="2404F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BE03B5"/>
    <w:multiLevelType w:val="hybridMultilevel"/>
    <w:tmpl w:val="5AC6DDDA"/>
    <w:lvl w:ilvl="0" w:tplc="C3D8EC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3E1B14"/>
    <w:multiLevelType w:val="hybridMultilevel"/>
    <w:tmpl w:val="00E6D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AA611D"/>
    <w:multiLevelType w:val="hybridMultilevel"/>
    <w:tmpl w:val="6BDAFBF8"/>
    <w:lvl w:ilvl="0" w:tplc="AE50DFC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92D43CD"/>
    <w:multiLevelType w:val="multilevel"/>
    <w:tmpl w:val="24068502"/>
    <w:styleLink w:val="CurrentList1"/>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5" w15:restartNumberingAfterBreak="0">
    <w:nsid w:val="3B992A59"/>
    <w:multiLevelType w:val="multilevel"/>
    <w:tmpl w:val="A96618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DFC0B85"/>
    <w:multiLevelType w:val="multilevel"/>
    <w:tmpl w:val="57C21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F5BE4"/>
    <w:multiLevelType w:val="hybridMultilevel"/>
    <w:tmpl w:val="24068502"/>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D8"/>
    <w:rsid w:val="00001EC3"/>
    <w:rsid w:val="00005BD3"/>
    <w:rsid w:val="0000708E"/>
    <w:rsid w:val="0000737E"/>
    <w:rsid w:val="00007988"/>
    <w:rsid w:val="000101D4"/>
    <w:rsid w:val="00013F56"/>
    <w:rsid w:val="00016E06"/>
    <w:rsid w:val="00021210"/>
    <w:rsid w:val="000331E5"/>
    <w:rsid w:val="00037D87"/>
    <w:rsid w:val="000503BD"/>
    <w:rsid w:val="00050816"/>
    <w:rsid w:val="00052D50"/>
    <w:rsid w:val="0005641D"/>
    <w:rsid w:val="00063430"/>
    <w:rsid w:val="00065625"/>
    <w:rsid w:val="000711C1"/>
    <w:rsid w:val="000755A9"/>
    <w:rsid w:val="000801BE"/>
    <w:rsid w:val="00083043"/>
    <w:rsid w:val="00093951"/>
    <w:rsid w:val="00094D33"/>
    <w:rsid w:val="00097D2A"/>
    <w:rsid w:val="000B1177"/>
    <w:rsid w:val="000B1690"/>
    <w:rsid w:val="000B75CD"/>
    <w:rsid w:val="000C1648"/>
    <w:rsid w:val="000E28F0"/>
    <w:rsid w:val="000E6A19"/>
    <w:rsid w:val="000F082F"/>
    <w:rsid w:val="000F60B7"/>
    <w:rsid w:val="00102B88"/>
    <w:rsid w:val="0010543A"/>
    <w:rsid w:val="00110F6D"/>
    <w:rsid w:val="001115D0"/>
    <w:rsid w:val="00111A00"/>
    <w:rsid w:val="00116136"/>
    <w:rsid w:val="001202C5"/>
    <w:rsid w:val="00121B35"/>
    <w:rsid w:val="00125841"/>
    <w:rsid w:val="00127A7F"/>
    <w:rsid w:val="00130144"/>
    <w:rsid w:val="00130C06"/>
    <w:rsid w:val="00132D8D"/>
    <w:rsid w:val="001401C8"/>
    <w:rsid w:val="00143BFB"/>
    <w:rsid w:val="001469B1"/>
    <w:rsid w:val="0015198E"/>
    <w:rsid w:val="00152B1B"/>
    <w:rsid w:val="00156149"/>
    <w:rsid w:val="001621FC"/>
    <w:rsid w:val="00163F13"/>
    <w:rsid w:val="00165E90"/>
    <w:rsid w:val="00173789"/>
    <w:rsid w:val="00177849"/>
    <w:rsid w:val="0018274E"/>
    <w:rsid w:val="0018535A"/>
    <w:rsid w:val="00197C6F"/>
    <w:rsid w:val="001A12A0"/>
    <w:rsid w:val="001A1E38"/>
    <w:rsid w:val="001B14BF"/>
    <w:rsid w:val="001B2296"/>
    <w:rsid w:val="001B420B"/>
    <w:rsid w:val="001B6833"/>
    <w:rsid w:val="001C4026"/>
    <w:rsid w:val="001C478C"/>
    <w:rsid w:val="001C545F"/>
    <w:rsid w:val="001C61B9"/>
    <w:rsid w:val="001C639D"/>
    <w:rsid w:val="001C7C72"/>
    <w:rsid w:val="001D1BEC"/>
    <w:rsid w:val="001D5327"/>
    <w:rsid w:val="001E0A06"/>
    <w:rsid w:val="001F0244"/>
    <w:rsid w:val="001F2691"/>
    <w:rsid w:val="001F3E76"/>
    <w:rsid w:val="001F5D98"/>
    <w:rsid w:val="001F6CEA"/>
    <w:rsid w:val="00200C8C"/>
    <w:rsid w:val="00201DA6"/>
    <w:rsid w:val="00203622"/>
    <w:rsid w:val="00204809"/>
    <w:rsid w:val="0020503B"/>
    <w:rsid w:val="00212A46"/>
    <w:rsid w:val="00214CEB"/>
    <w:rsid w:val="00223250"/>
    <w:rsid w:val="002259EE"/>
    <w:rsid w:val="00226EF8"/>
    <w:rsid w:val="002306A6"/>
    <w:rsid w:val="00235558"/>
    <w:rsid w:val="002444C4"/>
    <w:rsid w:val="00246EEB"/>
    <w:rsid w:val="00247F82"/>
    <w:rsid w:val="002509E9"/>
    <w:rsid w:val="002714EB"/>
    <w:rsid w:val="00271DD8"/>
    <w:rsid w:val="00280EED"/>
    <w:rsid w:val="00281326"/>
    <w:rsid w:val="00282570"/>
    <w:rsid w:val="0028466B"/>
    <w:rsid w:val="0029164C"/>
    <w:rsid w:val="002918D9"/>
    <w:rsid w:val="00291AE6"/>
    <w:rsid w:val="002947F6"/>
    <w:rsid w:val="00297D9D"/>
    <w:rsid w:val="002A2B11"/>
    <w:rsid w:val="002A373B"/>
    <w:rsid w:val="002A46E3"/>
    <w:rsid w:val="002B0475"/>
    <w:rsid w:val="002B4338"/>
    <w:rsid w:val="002B43EF"/>
    <w:rsid w:val="002C06A7"/>
    <w:rsid w:val="002D2D52"/>
    <w:rsid w:val="002D2FF1"/>
    <w:rsid w:val="002D72BF"/>
    <w:rsid w:val="002E76F7"/>
    <w:rsid w:val="002F1CF1"/>
    <w:rsid w:val="002F7FEB"/>
    <w:rsid w:val="0030633E"/>
    <w:rsid w:val="003113A9"/>
    <w:rsid w:val="0031144E"/>
    <w:rsid w:val="00311DD9"/>
    <w:rsid w:val="00312AD4"/>
    <w:rsid w:val="003175ED"/>
    <w:rsid w:val="0032522E"/>
    <w:rsid w:val="00325363"/>
    <w:rsid w:val="00330D39"/>
    <w:rsid w:val="00344E04"/>
    <w:rsid w:val="00365D57"/>
    <w:rsid w:val="00370924"/>
    <w:rsid w:val="00372A1C"/>
    <w:rsid w:val="003820E9"/>
    <w:rsid w:val="00385002"/>
    <w:rsid w:val="00391BAC"/>
    <w:rsid w:val="00391FAD"/>
    <w:rsid w:val="003A6233"/>
    <w:rsid w:val="003A6A45"/>
    <w:rsid w:val="003B17C2"/>
    <w:rsid w:val="003B21FA"/>
    <w:rsid w:val="003D0A07"/>
    <w:rsid w:val="003D1038"/>
    <w:rsid w:val="003D619C"/>
    <w:rsid w:val="003D7158"/>
    <w:rsid w:val="003E1D5E"/>
    <w:rsid w:val="003E29B3"/>
    <w:rsid w:val="003E7D49"/>
    <w:rsid w:val="003F2CF6"/>
    <w:rsid w:val="0040339D"/>
    <w:rsid w:val="0041525C"/>
    <w:rsid w:val="004206FA"/>
    <w:rsid w:val="004324D0"/>
    <w:rsid w:val="00432684"/>
    <w:rsid w:val="00434CD8"/>
    <w:rsid w:val="00435751"/>
    <w:rsid w:val="00436809"/>
    <w:rsid w:val="00437CF3"/>
    <w:rsid w:val="00440D02"/>
    <w:rsid w:val="00442DF0"/>
    <w:rsid w:val="00455047"/>
    <w:rsid w:val="00460B60"/>
    <w:rsid w:val="00462E86"/>
    <w:rsid w:val="004643B8"/>
    <w:rsid w:val="00467684"/>
    <w:rsid w:val="00472A3E"/>
    <w:rsid w:val="004732B8"/>
    <w:rsid w:val="00476A88"/>
    <w:rsid w:val="00477B42"/>
    <w:rsid w:val="004808DF"/>
    <w:rsid w:val="00482543"/>
    <w:rsid w:val="004A1086"/>
    <w:rsid w:val="004A6E9E"/>
    <w:rsid w:val="004B74BF"/>
    <w:rsid w:val="004C0677"/>
    <w:rsid w:val="004C33C5"/>
    <w:rsid w:val="004C406A"/>
    <w:rsid w:val="004C4B91"/>
    <w:rsid w:val="004C738C"/>
    <w:rsid w:val="004D0618"/>
    <w:rsid w:val="004D40D5"/>
    <w:rsid w:val="004E4113"/>
    <w:rsid w:val="004E6A84"/>
    <w:rsid w:val="004F49D9"/>
    <w:rsid w:val="004F4F3E"/>
    <w:rsid w:val="004F4F51"/>
    <w:rsid w:val="004F67B3"/>
    <w:rsid w:val="004F7B2D"/>
    <w:rsid w:val="00504111"/>
    <w:rsid w:val="0050645E"/>
    <w:rsid w:val="00524BDC"/>
    <w:rsid w:val="00524F47"/>
    <w:rsid w:val="00527A69"/>
    <w:rsid w:val="00527EEF"/>
    <w:rsid w:val="00541028"/>
    <w:rsid w:val="00550D5F"/>
    <w:rsid w:val="00550D64"/>
    <w:rsid w:val="00552C12"/>
    <w:rsid w:val="0055644C"/>
    <w:rsid w:val="00561BB9"/>
    <w:rsid w:val="00564911"/>
    <w:rsid w:val="00566166"/>
    <w:rsid w:val="00571604"/>
    <w:rsid w:val="00580A7B"/>
    <w:rsid w:val="0058273B"/>
    <w:rsid w:val="00586032"/>
    <w:rsid w:val="00587EEF"/>
    <w:rsid w:val="005A272F"/>
    <w:rsid w:val="005A3FD9"/>
    <w:rsid w:val="005A728A"/>
    <w:rsid w:val="005B0336"/>
    <w:rsid w:val="005B1052"/>
    <w:rsid w:val="005B61A0"/>
    <w:rsid w:val="005C4253"/>
    <w:rsid w:val="005C6152"/>
    <w:rsid w:val="005C65CE"/>
    <w:rsid w:val="005D1457"/>
    <w:rsid w:val="005D2F12"/>
    <w:rsid w:val="005E173E"/>
    <w:rsid w:val="005E1A78"/>
    <w:rsid w:val="005E327E"/>
    <w:rsid w:val="005E6FFD"/>
    <w:rsid w:val="00602FE9"/>
    <w:rsid w:val="00604E8C"/>
    <w:rsid w:val="006067AD"/>
    <w:rsid w:val="006119B6"/>
    <w:rsid w:val="00612C30"/>
    <w:rsid w:val="00612E5F"/>
    <w:rsid w:val="00614195"/>
    <w:rsid w:val="0061562E"/>
    <w:rsid w:val="006230DE"/>
    <w:rsid w:val="00625C41"/>
    <w:rsid w:val="00641B05"/>
    <w:rsid w:val="00644470"/>
    <w:rsid w:val="00651BCD"/>
    <w:rsid w:val="0065251D"/>
    <w:rsid w:val="00655695"/>
    <w:rsid w:val="00666365"/>
    <w:rsid w:val="0066691A"/>
    <w:rsid w:val="006718FD"/>
    <w:rsid w:val="006740E2"/>
    <w:rsid w:val="00680119"/>
    <w:rsid w:val="00682196"/>
    <w:rsid w:val="00684D7D"/>
    <w:rsid w:val="006A4880"/>
    <w:rsid w:val="006B1A15"/>
    <w:rsid w:val="006B1B0E"/>
    <w:rsid w:val="006C07C6"/>
    <w:rsid w:val="006C11C0"/>
    <w:rsid w:val="006C5028"/>
    <w:rsid w:val="006D3212"/>
    <w:rsid w:val="006D4D5E"/>
    <w:rsid w:val="006D6A0C"/>
    <w:rsid w:val="006E3C7A"/>
    <w:rsid w:val="006F1519"/>
    <w:rsid w:val="00702B8A"/>
    <w:rsid w:val="00707D8C"/>
    <w:rsid w:val="00710920"/>
    <w:rsid w:val="00712661"/>
    <w:rsid w:val="00713C6B"/>
    <w:rsid w:val="00717856"/>
    <w:rsid w:val="00722015"/>
    <w:rsid w:val="00725EEB"/>
    <w:rsid w:val="0073498D"/>
    <w:rsid w:val="00737F0C"/>
    <w:rsid w:val="00741B96"/>
    <w:rsid w:val="00743F3C"/>
    <w:rsid w:val="0074416C"/>
    <w:rsid w:val="00750CBB"/>
    <w:rsid w:val="00753B71"/>
    <w:rsid w:val="007572EE"/>
    <w:rsid w:val="00757664"/>
    <w:rsid w:val="00764B5A"/>
    <w:rsid w:val="007656D5"/>
    <w:rsid w:val="00770B55"/>
    <w:rsid w:val="00775CAF"/>
    <w:rsid w:val="00783144"/>
    <w:rsid w:val="00786D88"/>
    <w:rsid w:val="00787DCF"/>
    <w:rsid w:val="007A0F4B"/>
    <w:rsid w:val="007A1859"/>
    <w:rsid w:val="007B07D9"/>
    <w:rsid w:val="007B4E5E"/>
    <w:rsid w:val="007B68F5"/>
    <w:rsid w:val="007C13BC"/>
    <w:rsid w:val="007C5212"/>
    <w:rsid w:val="007D6F55"/>
    <w:rsid w:val="007E0126"/>
    <w:rsid w:val="007E10D2"/>
    <w:rsid w:val="007E3EBC"/>
    <w:rsid w:val="007E50B7"/>
    <w:rsid w:val="007E6279"/>
    <w:rsid w:val="007E7DF9"/>
    <w:rsid w:val="007F6B6D"/>
    <w:rsid w:val="00800267"/>
    <w:rsid w:val="00804489"/>
    <w:rsid w:val="00804E62"/>
    <w:rsid w:val="00807F1A"/>
    <w:rsid w:val="008116DF"/>
    <w:rsid w:val="00813E02"/>
    <w:rsid w:val="00815C00"/>
    <w:rsid w:val="00817421"/>
    <w:rsid w:val="00820C8E"/>
    <w:rsid w:val="00820C92"/>
    <w:rsid w:val="008231E7"/>
    <w:rsid w:val="00826CF1"/>
    <w:rsid w:val="00834D05"/>
    <w:rsid w:val="00835538"/>
    <w:rsid w:val="0083656A"/>
    <w:rsid w:val="008369F0"/>
    <w:rsid w:val="008409E5"/>
    <w:rsid w:val="0084570D"/>
    <w:rsid w:val="008514C9"/>
    <w:rsid w:val="00860C25"/>
    <w:rsid w:val="00865C1B"/>
    <w:rsid w:val="00865EFE"/>
    <w:rsid w:val="008712EB"/>
    <w:rsid w:val="00882823"/>
    <w:rsid w:val="00884175"/>
    <w:rsid w:val="008862D0"/>
    <w:rsid w:val="00887D21"/>
    <w:rsid w:val="00890188"/>
    <w:rsid w:val="008A1F4D"/>
    <w:rsid w:val="008A3CCD"/>
    <w:rsid w:val="008A4147"/>
    <w:rsid w:val="008A69DE"/>
    <w:rsid w:val="008B6F26"/>
    <w:rsid w:val="008B7620"/>
    <w:rsid w:val="008C6697"/>
    <w:rsid w:val="008D52DE"/>
    <w:rsid w:val="008E0B16"/>
    <w:rsid w:val="008E1DEC"/>
    <w:rsid w:val="008E2258"/>
    <w:rsid w:val="008E7974"/>
    <w:rsid w:val="008F6426"/>
    <w:rsid w:val="00901078"/>
    <w:rsid w:val="009147F5"/>
    <w:rsid w:val="00916434"/>
    <w:rsid w:val="009175D1"/>
    <w:rsid w:val="00921F30"/>
    <w:rsid w:val="00923C67"/>
    <w:rsid w:val="0094214F"/>
    <w:rsid w:val="00950867"/>
    <w:rsid w:val="00952B1D"/>
    <w:rsid w:val="00962D07"/>
    <w:rsid w:val="009703F7"/>
    <w:rsid w:val="00971D56"/>
    <w:rsid w:val="00983772"/>
    <w:rsid w:val="00986BEC"/>
    <w:rsid w:val="00991517"/>
    <w:rsid w:val="00992CDB"/>
    <w:rsid w:val="0099581C"/>
    <w:rsid w:val="009971B4"/>
    <w:rsid w:val="009B3E6D"/>
    <w:rsid w:val="009B61F2"/>
    <w:rsid w:val="009C64E7"/>
    <w:rsid w:val="009C6C7D"/>
    <w:rsid w:val="009D0A3A"/>
    <w:rsid w:val="009D31A4"/>
    <w:rsid w:val="009D3687"/>
    <w:rsid w:val="009D483F"/>
    <w:rsid w:val="009D4C16"/>
    <w:rsid w:val="009E0B9A"/>
    <w:rsid w:val="009E1A15"/>
    <w:rsid w:val="009F30BD"/>
    <w:rsid w:val="009F44BE"/>
    <w:rsid w:val="00A00646"/>
    <w:rsid w:val="00A017FB"/>
    <w:rsid w:val="00A0243F"/>
    <w:rsid w:val="00A02654"/>
    <w:rsid w:val="00A02A08"/>
    <w:rsid w:val="00A048D7"/>
    <w:rsid w:val="00A05F08"/>
    <w:rsid w:val="00A25FEC"/>
    <w:rsid w:val="00A326C5"/>
    <w:rsid w:val="00A37FAB"/>
    <w:rsid w:val="00A41591"/>
    <w:rsid w:val="00A41A01"/>
    <w:rsid w:val="00A4651C"/>
    <w:rsid w:val="00A474DC"/>
    <w:rsid w:val="00A554C0"/>
    <w:rsid w:val="00A5705B"/>
    <w:rsid w:val="00A63BBC"/>
    <w:rsid w:val="00A70BCF"/>
    <w:rsid w:val="00A75BA1"/>
    <w:rsid w:val="00A83B5E"/>
    <w:rsid w:val="00A85113"/>
    <w:rsid w:val="00A9076D"/>
    <w:rsid w:val="00A9173B"/>
    <w:rsid w:val="00A94E1C"/>
    <w:rsid w:val="00A956D8"/>
    <w:rsid w:val="00A95DC8"/>
    <w:rsid w:val="00A974F7"/>
    <w:rsid w:val="00AA3221"/>
    <w:rsid w:val="00AA4F2B"/>
    <w:rsid w:val="00AA5DA0"/>
    <w:rsid w:val="00AB34CC"/>
    <w:rsid w:val="00AB3ACD"/>
    <w:rsid w:val="00AB6DA1"/>
    <w:rsid w:val="00AB7890"/>
    <w:rsid w:val="00AC4D70"/>
    <w:rsid w:val="00AC5066"/>
    <w:rsid w:val="00AC586B"/>
    <w:rsid w:val="00AC72D6"/>
    <w:rsid w:val="00AD1427"/>
    <w:rsid w:val="00AF3753"/>
    <w:rsid w:val="00B05B17"/>
    <w:rsid w:val="00B146C6"/>
    <w:rsid w:val="00B14795"/>
    <w:rsid w:val="00B265D6"/>
    <w:rsid w:val="00B53308"/>
    <w:rsid w:val="00B61572"/>
    <w:rsid w:val="00B61E51"/>
    <w:rsid w:val="00B62495"/>
    <w:rsid w:val="00B65A9D"/>
    <w:rsid w:val="00B71818"/>
    <w:rsid w:val="00B75696"/>
    <w:rsid w:val="00B7773B"/>
    <w:rsid w:val="00B77849"/>
    <w:rsid w:val="00B87543"/>
    <w:rsid w:val="00B9071C"/>
    <w:rsid w:val="00B96663"/>
    <w:rsid w:val="00B9782D"/>
    <w:rsid w:val="00B97F8A"/>
    <w:rsid w:val="00BA290E"/>
    <w:rsid w:val="00BA3A56"/>
    <w:rsid w:val="00BA7010"/>
    <w:rsid w:val="00BA72D9"/>
    <w:rsid w:val="00BB110B"/>
    <w:rsid w:val="00BB168F"/>
    <w:rsid w:val="00BB1C95"/>
    <w:rsid w:val="00BB3872"/>
    <w:rsid w:val="00BC00E2"/>
    <w:rsid w:val="00BD4E66"/>
    <w:rsid w:val="00BD7EA5"/>
    <w:rsid w:val="00BE0BC9"/>
    <w:rsid w:val="00BE0CA7"/>
    <w:rsid w:val="00BE1098"/>
    <w:rsid w:val="00C004B6"/>
    <w:rsid w:val="00C01633"/>
    <w:rsid w:val="00C10CF3"/>
    <w:rsid w:val="00C2647B"/>
    <w:rsid w:val="00C4255F"/>
    <w:rsid w:val="00C4353F"/>
    <w:rsid w:val="00C5338C"/>
    <w:rsid w:val="00C738B7"/>
    <w:rsid w:val="00C74C29"/>
    <w:rsid w:val="00C76BE0"/>
    <w:rsid w:val="00C85219"/>
    <w:rsid w:val="00C875BA"/>
    <w:rsid w:val="00C90807"/>
    <w:rsid w:val="00C90B85"/>
    <w:rsid w:val="00C91228"/>
    <w:rsid w:val="00C94FF0"/>
    <w:rsid w:val="00C95408"/>
    <w:rsid w:val="00C95D70"/>
    <w:rsid w:val="00C96197"/>
    <w:rsid w:val="00CA1B3E"/>
    <w:rsid w:val="00CA3079"/>
    <w:rsid w:val="00CA3EB4"/>
    <w:rsid w:val="00CA74D9"/>
    <w:rsid w:val="00CB0EA9"/>
    <w:rsid w:val="00CB2D54"/>
    <w:rsid w:val="00CB614C"/>
    <w:rsid w:val="00CC017A"/>
    <w:rsid w:val="00CC17CA"/>
    <w:rsid w:val="00CD7E48"/>
    <w:rsid w:val="00CE21CF"/>
    <w:rsid w:val="00CE6475"/>
    <w:rsid w:val="00CF33E9"/>
    <w:rsid w:val="00CF4004"/>
    <w:rsid w:val="00CF51D1"/>
    <w:rsid w:val="00D02A56"/>
    <w:rsid w:val="00D02ABC"/>
    <w:rsid w:val="00D05BA7"/>
    <w:rsid w:val="00D12D6E"/>
    <w:rsid w:val="00D1558D"/>
    <w:rsid w:val="00D173B9"/>
    <w:rsid w:val="00D17F36"/>
    <w:rsid w:val="00D23C71"/>
    <w:rsid w:val="00D241C6"/>
    <w:rsid w:val="00D43C74"/>
    <w:rsid w:val="00D47D16"/>
    <w:rsid w:val="00D57022"/>
    <w:rsid w:val="00D61BF9"/>
    <w:rsid w:val="00D667B6"/>
    <w:rsid w:val="00D8082C"/>
    <w:rsid w:val="00D85923"/>
    <w:rsid w:val="00D90995"/>
    <w:rsid w:val="00D944EE"/>
    <w:rsid w:val="00D977F6"/>
    <w:rsid w:val="00DA08C5"/>
    <w:rsid w:val="00DC1799"/>
    <w:rsid w:val="00DC1C09"/>
    <w:rsid w:val="00DD2200"/>
    <w:rsid w:val="00DD3F9C"/>
    <w:rsid w:val="00DD4A73"/>
    <w:rsid w:val="00DD7B7A"/>
    <w:rsid w:val="00DE28DA"/>
    <w:rsid w:val="00DE44A2"/>
    <w:rsid w:val="00DE5FD3"/>
    <w:rsid w:val="00DE7B23"/>
    <w:rsid w:val="00DF062C"/>
    <w:rsid w:val="00DF3965"/>
    <w:rsid w:val="00DF47FE"/>
    <w:rsid w:val="00DF5360"/>
    <w:rsid w:val="00DF6986"/>
    <w:rsid w:val="00DF7EE2"/>
    <w:rsid w:val="00E02A93"/>
    <w:rsid w:val="00E02D4E"/>
    <w:rsid w:val="00E06A20"/>
    <w:rsid w:val="00E07C51"/>
    <w:rsid w:val="00E128CD"/>
    <w:rsid w:val="00E1355B"/>
    <w:rsid w:val="00E14817"/>
    <w:rsid w:val="00E154EF"/>
    <w:rsid w:val="00E33869"/>
    <w:rsid w:val="00E3566A"/>
    <w:rsid w:val="00E453E8"/>
    <w:rsid w:val="00E50690"/>
    <w:rsid w:val="00E57778"/>
    <w:rsid w:val="00E740A6"/>
    <w:rsid w:val="00E747A3"/>
    <w:rsid w:val="00E810BB"/>
    <w:rsid w:val="00E810D5"/>
    <w:rsid w:val="00E81D32"/>
    <w:rsid w:val="00E81F2A"/>
    <w:rsid w:val="00E82E55"/>
    <w:rsid w:val="00E91746"/>
    <w:rsid w:val="00E91A99"/>
    <w:rsid w:val="00E94ABA"/>
    <w:rsid w:val="00E96BD4"/>
    <w:rsid w:val="00EA0310"/>
    <w:rsid w:val="00EA3955"/>
    <w:rsid w:val="00EA69CC"/>
    <w:rsid w:val="00EB654A"/>
    <w:rsid w:val="00EB7A99"/>
    <w:rsid w:val="00EC1A56"/>
    <w:rsid w:val="00EC32EC"/>
    <w:rsid w:val="00ED12AE"/>
    <w:rsid w:val="00ED47A3"/>
    <w:rsid w:val="00ED6C14"/>
    <w:rsid w:val="00EE1413"/>
    <w:rsid w:val="00EE1656"/>
    <w:rsid w:val="00EE2052"/>
    <w:rsid w:val="00EF1BDB"/>
    <w:rsid w:val="00EF2D50"/>
    <w:rsid w:val="00EF59D9"/>
    <w:rsid w:val="00F0658E"/>
    <w:rsid w:val="00F070E3"/>
    <w:rsid w:val="00F144F7"/>
    <w:rsid w:val="00F16008"/>
    <w:rsid w:val="00F20793"/>
    <w:rsid w:val="00F24798"/>
    <w:rsid w:val="00F25E75"/>
    <w:rsid w:val="00F3676A"/>
    <w:rsid w:val="00F41838"/>
    <w:rsid w:val="00F524E2"/>
    <w:rsid w:val="00F52C22"/>
    <w:rsid w:val="00F53144"/>
    <w:rsid w:val="00F53F11"/>
    <w:rsid w:val="00F545CD"/>
    <w:rsid w:val="00F553FE"/>
    <w:rsid w:val="00F57768"/>
    <w:rsid w:val="00F62058"/>
    <w:rsid w:val="00F644B2"/>
    <w:rsid w:val="00F65907"/>
    <w:rsid w:val="00F66F41"/>
    <w:rsid w:val="00F73467"/>
    <w:rsid w:val="00F779F3"/>
    <w:rsid w:val="00F80E00"/>
    <w:rsid w:val="00F84AB5"/>
    <w:rsid w:val="00F91642"/>
    <w:rsid w:val="00FA37FD"/>
    <w:rsid w:val="00FA496D"/>
    <w:rsid w:val="00FB290C"/>
    <w:rsid w:val="00FB2C4E"/>
    <w:rsid w:val="00FB75E8"/>
    <w:rsid w:val="00FC19FB"/>
    <w:rsid w:val="00FC3556"/>
    <w:rsid w:val="00FC5D9B"/>
    <w:rsid w:val="00FC784B"/>
    <w:rsid w:val="00FD1004"/>
    <w:rsid w:val="00FD66DA"/>
    <w:rsid w:val="00FD7C82"/>
    <w:rsid w:val="00FD7F70"/>
    <w:rsid w:val="00FE0FAC"/>
    <w:rsid w:val="00FE52E4"/>
    <w:rsid w:val="00FE5FCB"/>
    <w:rsid w:val="00FE7EE2"/>
    <w:rsid w:val="00FF10DB"/>
    <w:rsid w:val="00FF124B"/>
    <w:rsid w:val="00FF3B93"/>
    <w:rsid w:val="00FF518A"/>
    <w:rsid w:val="00FF5C1C"/>
    <w:rsid w:val="0133A968"/>
    <w:rsid w:val="028E9293"/>
    <w:rsid w:val="0317D2AC"/>
    <w:rsid w:val="037950A9"/>
    <w:rsid w:val="054A2D65"/>
    <w:rsid w:val="0A3055EB"/>
    <w:rsid w:val="0CD53560"/>
    <w:rsid w:val="0D91B5EB"/>
    <w:rsid w:val="0E1FB6A0"/>
    <w:rsid w:val="0EA0A7BA"/>
    <w:rsid w:val="0F32D6D4"/>
    <w:rsid w:val="10C138AD"/>
    <w:rsid w:val="12B4A25C"/>
    <w:rsid w:val="12B8BEA3"/>
    <w:rsid w:val="134E9D9E"/>
    <w:rsid w:val="1369C207"/>
    <w:rsid w:val="14ECC511"/>
    <w:rsid w:val="15EA6E43"/>
    <w:rsid w:val="1824C631"/>
    <w:rsid w:val="184E788F"/>
    <w:rsid w:val="18B2E608"/>
    <w:rsid w:val="1BED76B9"/>
    <w:rsid w:val="1FC33FE5"/>
    <w:rsid w:val="1FE7D495"/>
    <w:rsid w:val="21621F79"/>
    <w:rsid w:val="2164E517"/>
    <w:rsid w:val="221E39C9"/>
    <w:rsid w:val="229E3B5A"/>
    <w:rsid w:val="235A6086"/>
    <w:rsid w:val="2409729C"/>
    <w:rsid w:val="2443945D"/>
    <w:rsid w:val="2687C1B1"/>
    <w:rsid w:val="277A3503"/>
    <w:rsid w:val="2A24571E"/>
    <w:rsid w:val="2A3D76B4"/>
    <w:rsid w:val="2AA7FF16"/>
    <w:rsid w:val="2ABBBB2E"/>
    <w:rsid w:val="2AE3BBFF"/>
    <w:rsid w:val="2B44A376"/>
    <w:rsid w:val="2B99821E"/>
    <w:rsid w:val="2D21B463"/>
    <w:rsid w:val="2FCCF2B0"/>
    <w:rsid w:val="30CDE4EE"/>
    <w:rsid w:val="323E3AE7"/>
    <w:rsid w:val="33B72911"/>
    <w:rsid w:val="342602A1"/>
    <w:rsid w:val="3525675E"/>
    <w:rsid w:val="354E0324"/>
    <w:rsid w:val="3652A986"/>
    <w:rsid w:val="367BF541"/>
    <w:rsid w:val="3713BCFC"/>
    <w:rsid w:val="37C117AD"/>
    <w:rsid w:val="3816FF8F"/>
    <w:rsid w:val="382765A3"/>
    <w:rsid w:val="3828FEED"/>
    <w:rsid w:val="398DCEB6"/>
    <w:rsid w:val="39A5E71B"/>
    <w:rsid w:val="39D8F8E3"/>
    <w:rsid w:val="39FB7D09"/>
    <w:rsid w:val="3A3F09AA"/>
    <w:rsid w:val="3B4F5CE5"/>
    <w:rsid w:val="3B9C3B7F"/>
    <w:rsid w:val="3E5047F9"/>
    <w:rsid w:val="4057E740"/>
    <w:rsid w:val="40981B93"/>
    <w:rsid w:val="42F14A99"/>
    <w:rsid w:val="4465F3C6"/>
    <w:rsid w:val="44D96674"/>
    <w:rsid w:val="45E4E76E"/>
    <w:rsid w:val="46B66845"/>
    <w:rsid w:val="47D3CA4E"/>
    <w:rsid w:val="47DBE4E7"/>
    <w:rsid w:val="4854EC8D"/>
    <w:rsid w:val="487D5A61"/>
    <w:rsid w:val="49BE3FD6"/>
    <w:rsid w:val="4B6A682E"/>
    <w:rsid w:val="4BA09449"/>
    <w:rsid w:val="4BA4279D"/>
    <w:rsid w:val="4BDA67CF"/>
    <w:rsid w:val="4CC0AE80"/>
    <w:rsid w:val="4D257A23"/>
    <w:rsid w:val="4D981E8D"/>
    <w:rsid w:val="4E5A5BF1"/>
    <w:rsid w:val="4F5A5376"/>
    <w:rsid w:val="50A5C408"/>
    <w:rsid w:val="52CF6C43"/>
    <w:rsid w:val="539621B2"/>
    <w:rsid w:val="54180C88"/>
    <w:rsid w:val="5496E229"/>
    <w:rsid w:val="54D318E8"/>
    <w:rsid w:val="54E0419E"/>
    <w:rsid w:val="56AF825A"/>
    <w:rsid w:val="5707A6C6"/>
    <w:rsid w:val="58271266"/>
    <w:rsid w:val="596C03A0"/>
    <w:rsid w:val="5A351EA5"/>
    <w:rsid w:val="5A8E5F02"/>
    <w:rsid w:val="5B86E5C0"/>
    <w:rsid w:val="5CC05042"/>
    <w:rsid w:val="5D409A17"/>
    <w:rsid w:val="5DD12191"/>
    <w:rsid w:val="5EAF8446"/>
    <w:rsid w:val="5F38BE4D"/>
    <w:rsid w:val="6289CE77"/>
    <w:rsid w:val="648A58B2"/>
    <w:rsid w:val="6569D45C"/>
    <w:rsid w:val="656B86A0"/>
    <w:rsid w:val="657747E9"/>
    <w:rsid w:val="659A62F0"/>
    <w:rsid w:val="65CC3E7F"/>
    <w:rsid w:val="67064DAA"/>
    <w:rsid w:val="67D14157"/>
    <w:rsid w:val="69392C26"/>
    <w:rsid w:val="69FAA0C2"/>
    <w:rsid w:val="6A6143E3"/>
    <w:rsid w:val="6BF4F82B"/>
    <w:rsid w:val="6CD33D2C"/>
    <w:rsid w:val="6D0EB55D"/>
    <w:rsid w:val="6D53FAFB"/>
    <w:rsid w:val="6DAB1AC8"/>
    <w:rsid w:val="6E142530"/>
    <w:rsid w:val="6E785694"/>
    <w:rsid w:val="6F267BC1"/>
    <w:rsid w:val="6F29DDF2"/>
    <w:rsid w:val="6F4DDBE5"/>
    <w:rsid w:val="6F65FD31"/>
    <w:rsid w:val="6FF0CB4C"/>
    <w:rsid w:val="701D3A3C"/>
    <w:rsid w:val="70673B28"/>
    <w:rsid w:val="7185D93C"/>
    <w:rsid w:val="71C3574C"/>
    <w:rsid w:val="742171B6"/>
    <w:rsid w:val="75234D9D"/>
    <w:rsid w:val="7601C2FC"/>
    <w:rsid w:val="7759818A"/>
    <w:rsid w:val="77F327D4"/>
    <w:rsid w:val="7840377D"/>
    <w:rsid w:val="79A02B31"/>
    <w:rsid w:val="7AEB0AB7"/>
    <w:rsid w:val="7B39C102"/>
    <w:rsid w:val="7C6E5344"/>
    <w:rsid w:val="7D5CD0DD"/>
    <w:rsid w:val="7DA9597A"/>
    <w:rsid w:val="7DD4E96A"/>
    <w:rsid w:val="7DD5DE5C"/>
    <w:rsid w:val="7F6C34EC"/>
    <w:rsid w:val="7F92A9E9"/>
    <w:rsid w:val="7FCD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013C7"/>
  <w15:docId w15:val="{77AF1C16-EEF7-4F58-89C3-2724B350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2ECE"/>
    <w:pPr>
      <w:tabs>
        <w:tab w:val="center" w:pos="4513"/>
        <w:tab w:val="right" w:pos="9026"/>
      </w:tabs>
    </w:pPr>
  </w:style>
  <w:style w:type="character" w:styleId="HeaderChar" w:customStyle="1">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styleId="FooterChar" w:customStyle="1">
    <w:name w:val="Footer Char"/>
    <w:basedOn w:val="DefaultParagraphFont"/>
    <w:link w:val="Footer"/>
    <w:uiPriority w:val="99"/>
    <w:rsid w:val="00A82ECE"/>
    <w:rPr>
      <w:rFonts w:eastAsiaTheme="minorEastAsia"/>
    </w:rPr>
  </w:style>
  <w:style w:type="paragraph" w:styleId="Newstitle" w:customStyle="1">
    <w:name w:val="News title"/>
    <w:basedOn w:val="Normal"/>
    <w:qFormat/>
    <w:rsid w:val="005F767C"/>
    <w:pPr>
      <w:spacing w:before="200" w:after="280" w:line="400" w:lineRule="exact"/>
    </w:pPr>
    <w:rPr>
      <w:color w:val="000000"/>
      <w:sz w:val="32"/>
      <w:szCs w:val="32"/>
    </w:rPr>
  </w:style>
  <w:style w:type="paragraph" w:styleId="Newsbody" w:customStyle="1">
    <w:name w:val="News body"/>
    <w:basedOn w:val="Normal"/>
    <w:qFormat/>
    <w:rsid w:val="0066778E"/>
    <w:pPr>
      <w:snapToGrid w:val="0"/>
      <w:spacing w:after="140" w:line="280" w:lineRule="exact"/>
    </w:pPr>
    <w:rPr>
      <w:color w:val="000000"/>
      <w:sz w:val="20"/>
      <w:szCs w:val="20"/>
    </w:rPr>
  </w:style>
  <w:style w:type="paragraph" w:styleId="BodyBold" w:customStyle="1">
    <w:name w:val="Body Bold"/>
    <w:basedOn w:val="BodyText"/>
    <w:rsid w:val="008E53C5"/>
    <w:pPr>
      <w:spacing w:after="260"/>
    </w:pPr>
    <w:rPr>
      <w:rFonts w:ascii="M Perpetua" w:hAnsi="M Perpetua" w:eastAsia="Times New Roman" w:cs="Times New Roman"/>
      <w:b/>
      <w:szCs w:val="20"/>
    </w:rPr>
  </w:style>
  <w:style w:type="paragraph" w:styleId="BodyText">
    <w:name w:val="Body Text"/>
    <w:basedOn w:val="Normal"/>
    <w:link w:val="BodyTextChar"/>
    <w:uiPriority w:val="99"/>
    <w:semiHidden/>
    <w:unhideWhenUsed/>
    <w:rsid w:val="008E53C5"/>
    <w:pPr>
      <w:spacing w:after="120"/>
    </w:pPr>
  </w:style>
  <w:style w:type="character" w:styleId="BodyTextChar" w:customStyle="1">
    <w:name w:val="Body Text Char"/>
    <w:basedOn w:val="DefaultParagraphFont"/>
    <w:link w:val="BodyText"/>
    <w:uiPriority w:val="99"/>
    <w:semiHidden/>
    <w:rsid w:val="008E53C5"/>
    <w:rPr>
      <w:rFonts w:eastAsiaTheme="minorEastAsia"/>
    </w:rPr>
  </w:style>
  <w:style w:type="character" w:styleId="NewsbodyItalic" w:customStyle="1">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styleId="Newsbodybold" w:customStyle="1">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F32529"/>
    <w:rPr>
      <w:sz w:val="16"/>
      <w:szCs w:val="16"/>
    </w:rPr>
  </w:style>
  <w:style w:type="paragraph" w:styleId="CommentText">
    <w:name w:val="annotation text"/>
    <w:basedOn w:val="Normal"/>
    <w:link w:val="CommentTextChar"/>
    <w:uiPriority w:val="99"/>
    <w:unhideWhenUsed/>
    <w:rsid w:val="00F32529"/>
    <w:rPr>
      <w:sz w:val="20"/>
      <w:szCs w:val="20"/>
    </w:rPr>
  </w:style>
  <w:style w:type="character" w:styleId="CommentTextChar" w:customStyle="1">
    <w:name w:val="Comment Text Char"/>
    <w:basedOn w:val="DefaultParagraphFont"/>
    <w:link w:val="CommentText"/>
    <w:uiPriority w:val="99"/>
    <w:rsid w:val="00F325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32529"/>
    <w:rPr>
      <w:b/>
      <w:bCs/>
    </w:rPr>
  </w:style>
  <w:style w:type="character" w:styleId="CommentSubjectChar" w:customStyle="1">
    <w:name w:val="Comment Subject Char"/>
    <w:basedOn w:val="CommentTextChar"/>
    <w:link w:val="CommentSubject"/>
    <w:uiPriority w:val="99"/>
    <w:semiHidden/>
    <w:rsid w:val="00F32529"/>
    <w:rPr>
      <w:rFonts w:eastAsiaTheme="minorEastAsia"/>
      <w:b/>
      <w:bCs/>
      <w:sz w:val="20"/>
      <w:szCs w:val="20"/>
    </w:rPr>
  </w:style>
  <w:style w:type="paragraph" w:styleId="BalloonText">
    <w:name w:val="Balloon Text"/>
    <w:basedOn w:val="Normal"/>
    <w:link w:val="BalloonTextChar"/>
    <w:uiPriority w:val="99"/>
    <w:semiHidden/>
    <w:unhideWhenUsed/>
    <w:rsid w:val="00F3252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2529"/>
    <w:rPr>
      <w:rFonts w:ascii="Segoe UI" w:hAnsi="Segoe UI" w:cs="Segoe UI" w:eastAsiaTheme="minorEastAsia"/>
      <w:sz w:val="18"/>
      <w:szCs w:val="18"/>
    </w:rPr>
  </w:style>
  <w:style w:type="paragraph" w:styleId="Revision">
    <w:name w:val="Revision"/>
    <w:hidden/>
    <w:uiPriority w:val="99"/>
    <w:semiHidden/>
    <w:rsid w:val="00381095"/>
    <w:rPr>
      <w:rFonts w:eastAsiaTheme="minorEastAsia"/>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Spacing">
    <w:name w:val="No Spacing"/>
    <w:uiPriority w:val="1"/>
    <w:qFormat/>
    <w:rsid w:val="0000708E"/>
    <w:rPr>
      <w:rFonts w:eastAsiaTheme="minorEastAsia"/>
    </w:rPr>
  </w:style>
  <w:style w:type="paragraph" w:styleId="ListParagraph">
    <w:name w:val="List Paragraph"/>
    <w:basedOn w:val="Normal"/>
    <w:uiPriority w:val="34"/>
    <w:qFormat/>
    <w:rsid w:val="00D17F36"/>
    <w:pPr>
      <w:ind w:left="720"/>
      <w:contextualSpacing/>
    </w:pPr>
    <w:rPr>
      <w:rFonts w:asciiTheme="minorHAnsi" w:hAnsiTheme="minorHAnsi" w:eastAsiaTheme="minorHAnsi" w:cstheme="minorBidi"/>
      <w:lang w:val="en-GB" w:eastAsia="en-US"/>
    </w:rPr>
  </w:style>
  <w:style w:type="numbering" w:styleId="CurrentList1" w:customStyle="1">
    <w:name w:val="Current List1"/>
    <w:uiPriority w:val="99"/>
    <w:rsid w:val="00D17F36"/>
    <w:pPr>
      <w:numPr>
        <w:numId w:val="2"/>
      </w:numPr>
    </w:pPr>
  </w:style>
  <w:style w:type="paragraph" w:styleId="NormalWeb">
    <w:name w:val="Normal (Web)"/>
    <w:basedOn w:val="Normal"/>
    <w:uiPriority w:val="99"/>
    <w:unhideWhenUsed/>
    <w:rsid w:val="002F1CF1"/>
    <w:pPr>
      <w:spacing w:before="100" w:beforeAutospacing="1" w:after="100" w:afterAutospacing="1"/>
    </w:pPr>
    <w:rPr>
      <w:rFonts w:ascii="Times New Roman" w:hAnsi="Times New Roman" w:eastAsia="Times New Roman" w:cs="Times New Roman"/>
      <w:lang w:val="en-GB"/>
    </w:rPr>
  </w:style>
  <w:style w:type="character" w:styleId="xxxapple-style-span" w:customStyle="1">
    <w:name w:val="x_xxapple-style-span"/>
    <w:basedOn w:val="DefaultParagraphFont"/>
    <w:rsid w:val="00223250"/>
  </w:style>
  <w:style w:type="table" w:styleId="TableGrid">
    <w:name w:val="Table Grid"/>
    <w:basedOn w:val="TableNormal"/>
    <w:uiPriority w:val="39"/>
    <w:rsid w:val="00612C30"/>
    <w:rPr>
      <w:rFonts w:asciiTheme="minorHAnsi" w:hAnsiTheme="minorHAnsi" w:eastAsiaTheme="minorHAnsi" w:cstheme="minorBid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C07C6"/>
  </w:style>
  <w:style w:type="character" w:styleId="eop" w:customStyle="1">
    <w:name w:val="eop"/>
    <w:basedOn w:val="DefaultParagraphFont"/>
    <w:rsid w:val="006C07C6"/>
  </w:style>
  <w:style w:type="character" w:styleId="HTMLAcronym">
    <w:name w:val="HTML Acronym"/>
    <w:basedOn w:val="DefaultParagraphFont"/>
    <w:uiPriority w:val="99"/>
    <w:semiHidden/>
    <w:unhideWhenUsed/>
    <w:rsid w:val="008A1F4D"/>
  </w:style>
  <w:style w:type="character" w:styleId="ui-provider" w:customStyle="1">
    <w:name w:val="ui-provider"/>
    <w:basedOn w:val="DefaultParagraphFont"/>
    <w:rsid w:val="008E2258"/>
  </w:style>
  <w:style w:type="paragraph" w:styleId="xxmsonormal" w:customStyle="1">
    <w:name w:val="x_xmsonormal"/>
    <w:basedOn w:val="Normal"/>
    <w:uiPriority w:val="99"/>
    <w:semiHidden/>
    <w:rsid w:val="00C85219"/>
    <w:rPr>
      <w:rFonts w:ascii="Aptos" w:hAnsi="Aptos" w:cs="Calibri"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49">
      <w:bodyDiv w:val="1"/>
      <w:marLeft w:val="0"/>
      <w:marRight w:val="0"/>
      <w:marTop w:val="0"/>
      <w:marBottom w:val="0"/>
      <w:divBdr>
        <w:top w:val="none" w:sz="0" w:space="0" w:color="auto"/>
        <w:left w:val="none" w:sz="0" w:space="0" w:color="auto"/>
        <w:bottom w:val="none" w:sz="0" w:space="0" w:color="auto"/>
        <w:right w:val="none" w:sz="0" w:space="0" w:color="auto"/>
      </w:divBdr>
    </w:div>
    <w:div w:id="20017014">
      <w:bodyDiv w:val="1"/>
      <w:marLeft w:val="0"/>
      <w:marRight w:val="0"/>
      <w:marTop w:val="0"/>
      <w:marBottom w:val="0"/>
      <w:divBdr>
        <w:top w:val="none" w:sz="0" w:space="0" w:color="auto"/>
        <w:left w:val="none" w:sz="0" w:space="0" w:color="auto"/>
        <w:bottom w:val="none" w:sz="0" w:space="0" w:color="auto"/>
        <w:right w:val="none" w:sz="0" w:space="0" w:color="auto"/>
      </w:divBdr>
    </w:div>
    <w:div w:id="242571509">
      <w:bodyDiv w:val="1"/>
      <w:marLeft w:val="0"/>
      <w:marRight w:val="0"/>
      <w:marTop w:val="0"/>
      <w:marBottom w:val="0"/>
      <w:divBdr>
        <w:top w:val="none" w:sz="0" w:space="0" w:color="auto"/>
        <w:left w:val="none" w:sz="0" w:space="0" w:color="auto"/>
        <w:bottom w:val="none" w:sz="0" w:space="0" w:color="auto"/>
        <w:right w:val="none" w:sz="0" w:space="0" w:color="auto"/>
      </w:divBdr>
    </w:div>
    <w:div w:id="253979579">
      <w:bodyDiv w:val="1"/>
      <w:marLeft w:val="0"/>
      <w:marRight w:val="0"/>
      <w:marTop w:val="0"/>
      <w:marBottom w:val="0"/>
      <w:divBdr>
        <w:top w:val="none" w:sz="0" w:space="0" w:color="auto"/>
        <w:left w:val="none" w:sz="0" w:space="0" w:color="auto"/>
        <w:bottom w:val="none" w:sz="0" w:space="0" w:color="auto"/>
        <w:right w:val="none" w:sz="0" w:space="0" w:color="auto"/>
      </w:divBdr>
    </w:div>
    <w:div w:id="258148775">
      <w:bodyDiv w:val="1"/>
      <w:marLeft w:val="0"/>
      <w:marRight w:val="0"/>
      <w:marTop w:val="0"/>
      <w:marBottom w:val="0"/>
      <w:divBdr>
        <w:top w:val="none" w:sz="0" w:space="0" w:color="auto"/>
        <w:left w:val="none" w:sz="0" w:space="0" w:color="auto"/>
        <w:bottom w:val="none" w:sz="0" w:space="0" w:color="auto"/>
        <w:right w:val="none" w:sz="0" w:space="0" w:color="auto"/>
      </w:divBdr>
    </w:div>
    <w:div w:id="319775365">
      <w:bodyDiv w:val="1"/>
      <w:marLeft w:val="0"/>
      <w:marRight w:val="0"/>
      <w:marTop w:val="0"/>
      <w:marBottom w:val="0"/>
      <w:divBdr>
        <w:top w:val="none" w:sz="0" w:space="0" w:color="auto"/>
        <w:left w:val="none" w:sz="0" w:space="0" w:color="auto"/>
        <w:bottom w:val="none" w:sz="0" w:space="0" w:color="auto"/>
        <w:right w:val="none" w:sz="0" w:space="0" w:color="auto"/>
      </w:divBdr>
    </w:div>
    <w:div w:id="383409895">
      <w:bodyDiv w:val="1"/>
      <w:marLeft w:val="0"/>
      <w:marRight w:val="0"/>
      <w:marTop w:val="0"/>
      <w:marBottom w:val="0"/>
      <w:divBdr>
        <w:top w:val="none" w:sz="0" w:space="0" w:color="auto"/>
        <w:left w:val="none" w:sz="0" w:space="0" w:color="auto"/>
        <w:bottom w:val="none" w:sz="0" w:space="0" w:color="auto"/>
        <w:right w:val="none" w:sz="0" w:space="0" w:color="auto"/>
      </w:divBdr>
    </w:div>
    <w:div w:id="421949784">
      <w:bodyDiv w:val="1"/>
      <w:marLeft w:val="0"/>
      <w:marRight w:val="0"/>
      <w:marTop w:val="0"/>
      <w:marBottom w:val="0"/>
      <w:divBdr>
        <w:top w:val="none" w:sz="0" w:space="0" w:color="auto"/>
        <w:left w:val="none" w:sz="0" w:space="0" w:color="auto"/>
        <w:bottom w:val="none" w:sz="0" w:space="0" w:color="auto"/>
        <w:right w:val="none" w:sz="0" w:space="0" w:color="auto"/>
      </w:divBdr>
    </w:div>
    <w:div w:id="453600194">
      <w:bodyDiv w:val="1"/>
      <w:marLeft w:val="0"/>
      <w:marRight w:val="0"/>
      <w:marTop w:val="0"/>
      <w:marBottom w:val="0"/>
      <w:divBdr>
        <w:top w:val="none" w:sz="0" w:space="0" w:color="auto"/>
        <w:left w:val="none" w:sz="0" w:space="0" w:color="auto"/>
        <w:bottom w:val="none" w:sz="0" w:space="0" w:color="auto"/>
        <w:right w:val="none" w:sz="0" w:space="0" w:color="auto"/>
      </w:divBdr>
    </w:div>
    <w:div w:id="469056152">
      <w:bodyDiv w:val="1"/>
      <w:marLeft w:val="0"/>
      <w:marRight w:val="0"/>
      <w:marTop w:val="0"/>
      <w:marBottom w:val="0"/>
      <w:divBdr>
        <w:top w:val="none" w:sz="0" w:space="0" w:color="auto"/>
        <w:left w:val="none" w:sz="0" w:space="0" w:color="auto"/>
        <w:bottom w:val="none" w:sz="0" w:space="0" w:color="auto"/>
        <w:right w:val="none" w:sz="0" w:space="0" w:color="auto"/>
      </w:divBdr>
    </w:div>
    <w:div w:id="499084244">
      <w:bodyDiv w:val="1"/>
      <w:marLeft w:val="0"/>
      <w:marRight w:val="0"/>
      <w:marTop w:val="0"/>
      <w:marBottom w:val="0"/>
      <w:divBdr>
        <w:top w:val="none" w:sz="0" w:space="0" w:color="auto"/>
        <w:left w:val="none" w:sz="0" w:space="0" w:color="auto"/>
        <w:bottom w:val="none" w:sz="0" w:space="0" w:color="auto"/>
        <w:right w:val="none" w:sz="0" w:space="0" w:color="auto"/>
      </w:divBdr>
    </w:div>
    <w:div w:id="532496999">
      <w:bodyDiv w:val="1"/>
      <w:marLeft w:val="0"/>
      <w:marRight w:val="0"/>
      <w:marTop w:val="0"/>
      <w:marBottom w:val="0"/>
      <w:divBdr>
        <w:top w:val="none" w:sz="0" w:space="0" w:color="auto"/>
        <w:left w:val="none" w:sz="0" w:space="0" w:color="auto"/>
        <w:bottom w:val="none" w:sz="0" w:space="0" w:color="auto"/>
        <w:right w:val="none" w:sz="0" w:space="0" w:color="auto"/>
      </w:divBdr>
    </w:div>
    <w:div w:id="625742678">
      <w:bodyDiv w:val="1"/>
      <w:marLeft w:val="0"/>
      <w:marRight w:val="0"/>
      <w:marTop w:val="0"/>
      <w:marBottom w:val="0"/>
      <w:divBdr>
        <w:top w:val="none" w:sz="0" w:space="0" w:color="auto"/>
        <w:left w:val="none" w:sz="0" w:space="0" w:color="auto"/>
        <w:bottom w:val="none" w:sz="0" w:space="0" w:color="auto"/>
        <w:right w:val="none" w:sz="0" w:space="0" w:color="auto"/>
      </w:divBdr>
    </w:div>
    <w:div w:id="764418040">
      <w:bodyDiv w:val="1"/>
      <w:marLeft w:val="0"/>
      <w:marRight w:val="0"/>
      <w:marTop w:val="0"/>
      <w:marBottom w:val="0"/>
      <w:divBdr>
        <w:top w:val="none" w:sz="0" w:space="0" w:color="auto"/>
        <w:left w:val="none" w:sz="0" w:space="0" w:color="auto"/>
        <w:bottom w:val="none" w:sz="0" w:space="0" w:color="auto"/>
        <w:right w:val="none" w:sz="0" w:space="0" w:color="auto"/>
      </w:divBdr>
    </w:div>
    <w:div w:id="782504417">
      <w:bodyDiv w:val="1"/>
      <w:marLeft w:val="0"/>
      <w:marRight w:val="0"/>
      <w:marTop w:val="0"/>
      <w:marBottom w:val="0"/>
      <w:divBdr>
        <w:top w:val="none" w:sz="0" w:space="0" w:color="auto"/>
        <w:left w:val="none" w:sz="0" w:space="0" w:color="auto"/>
        <w:bottom w:val="none" w:sz="0" w:space="0" w:color="auto"/>
        <w:right w:val="none" w:sz="0" w:space="0" w:color="auto"/>
      </w:divBdr>
    </w:div>
    <w:div w:id="833110194">
      <w:bodyDiv w:val="1"/>
      <w:marLeft w:val="0"/>
      <w:marRight w:val="0"/>
      <w:marTop w:val="0"/>
      <w:marBottom w:val="0"/>
      <w:divBdr>
        <w:top w:val="none" w:sz="0" w:space="0" w:color="auto"/>
        <w:left w:val="none" w:sz="0" w:space="0" w:color="auto"/>
        <w:bottom w:val="none" w:sz="0" w:space="0" w:color="auto"/>
        <w:right w:val="none" w:sz="0" w:space="0" w:color="auto"/>
      </w:divBdr>
    </w:div>
    <w:div w:id="885989734">
      <w:bodyDiv w:val="1"/>
      <w:marLeft w:val="0"/>
      <w:marRight w:val="0"/>
      <w:marTop w:val="0"/>
      <w:marBottom w:val="0"/>
      <w:divBdr>
        <w:top w:val="none" w:sz="0" w:space="0" w:color="auto"/>
        <w:left w:val="none" w:sz="0" w:space="0" w:color="auto"/>
        <w:bottom w:val="none" w:sz="0" w:space="0" w:color="auto"/>
        <w:right w:val="none" w:sz="0" w:space="0" w:color="auto"/>
      </w:divBdr>
    </w:div>
    <w:div w:id="954563163">
      <w:bodyDiv w:val="1"/>
      <w:marLeft w:val="0"/>
      <w:marRight w:val="0"/>
      <w:marTop w:val="0"/>
      <w:marBottom w:val="0"/>
      <w:divBdr>
        <w:top w:val="none" w:sz="0" w:space="0" w:color="auto"/>
        <w:left w:val="none" w:sz="0" w:space="0" w:color="auto"/>
        <w:bottom w:val="none" w:sz="0" w:space="0" w:color="auto"/>
        <w:right w:val="none" w:sz="0" w:space="0" w:color="auto"/>
      </w:divBdr>
      <w:divsChild>
        <w:div w:id="1999845358">
          <w:marLeft w:val="0"/>
          <w:marRight w:val="0"/>
          <w:marTop w:val="0"/>
          <w:marBottom w:val="0"/>
          <w:divBdr>
            <w:top w:val="none" w:sz="0" w:space="0" w:color="auto"/>
            <w:left w:val="none" w:sz="0" w:space="0" w:color="auto"/>
            <w:bottom w:val="none" w:sz="0" w:space="0" w:color="auto"/>
            <w:right w:val="none" w:sz="0" w:space="0" w:color="auto"/>
          </w:divBdr>
          <w:divsChild>
            <w:div w:id="12923754">
              <w:marLeft w:val="0"/>
              <w:marRight w:val="0"/>
              <w:marTop w:val="0"/>
              <w:marBottom w:val="0"/>
              <w:divBdr>
                <w:top w:val="none" w:sz="0" w:space="0" w:color="auto"/>
                <w:left w:val="none" w:sz="0" w:space="0" w:color="auto"/>
                <w:bottom w:val="none" w:sz="0" w:space="0" w:color="auto"/>
                <w:right w:val="none" w:sz="0" w:space="0" w:color="auto"/>
              </w:divBdr>
              <w:divsChild>
                <w:div w:id="441000765">
                  <w:marLeft w:val="0"/>
                  <w:marRight w:val="0"/>
                  <w:marTop w:val="0"/>
                  <w:marBottom w:val="0"/>
                  <w:divBdr>
                    <w:top w:val="none" w:sz="0" w:space="0" w:color="auto"/>
                    <w:left w:val="none" w:sz="0" w:space="0" w:color="auto"/>
                    <w:bottom w:val="none" w:sz="0" w:space="0" w:color="auto"/>
                    <w:right w:val="none" w:sz="0" w:space="0" w:color="auto"/>
                  </w:divBdr>
                  <w:divsChild>
                    <w:div w:id="1096754252">
                      <w:marLeft w:val="0"/>
                      <w:marRight w:val="0"/>
                      <w:marTop w:val="0"/>
                      <w:marBottom w:val="0"/>
                      <w:divBdr>
                        <w:top w:val="none" w:sz="0" w:space="0" w:color="auto"/>
                        <w:left w:val="none" w:sz="0" w:space="0" w:color="auto"/>
                        <w:bottom w:val="none" w:sz="0" w:space="0" w:color="auto"/>
                        <w:right w:val="none" w:sz="0" w:space="0" w:color="auto"/>
                      </w:divBdr>
                      <w:divsChild>
                        <w:div w:id="168912561">
                          <w:marLeft w:val="0"/>
                          <w:marRight w:val="0"/>
                          <w:marTop w:val="0"/>
                          <w:marBottom w:val="0"/>
                          <w:divBdr>
                            <w:top w:val="none" w:sz="0" w:space="0" w:color="auto"/>
                            <w:left w:val="none" w:sz="0" w:space="0" w:color="auto"/>
                            <w:bottom w:val="none" w:sz="0" w:space="0" w:color="auto"/>
                            <w:right w:val="none" w:sz="0" w:space="0" w:color="auto"/>
                          </w:divBdr>
                          <w:divsChild>
                            <w:div w:id="20445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326701">
      <w:bodyDiv w:val="1"/>
      <w:marLeft w:val="0"/>
      <w:marRight w:val="0"/>
      <w:marTop w:val="0"/>
      <w:marBottom w:val="0"/>
      <w:divBdr>
        <w:top w:val="none" w:sz="0" w:space="0" w:color="auto"/>
        <w:left w:val="none" w:sz="0" w:space="0" w:color="auto"/>
        <w:bottom w:val="none" w:sz="0" w:space="0" w:color="auto"/>
        <w:right w:val="none" w:sz="0" w:space="0" w:color="auto"/>
      </w:divBdr>
    </w:div>
    <w:div w:id="1334264993">
      <w:bodyDiv w:val="1"/>
      <w:marLeft w:val="0"/>
      <w:marRight w:val="0"/>
      <w:marTop w:val="0"/>
      <w:marBottom w:val="0"/>
      <w:divBdr>
        <w:top w:val="none" w:sz="0" w:space="0" w:color="auto"/>
        <w:left w:val="none" w:sz="0" w:space="0" w:color="auto"/>
        <w:bottom w:val="none" w:sz="0" w:space="0" w:color="auto"/>
        <w:right w:val="none" w:sz="0" w:space="0" w:color="auto"/>
      </w:divBdr>
    </w:div>
    <w:div w:id="1523395109">
      <w:bodyDiv w:val="1"/>
      <w:marLeft w:val="0"/>
      <w:marRight w:val="0"/>
      <w:marTop w:val="0"/>
      <w:marBottom w:val="0"/>
      <w:divBdr>
        <w:top w:val="none" w:sz="0" w:space="0" w:color="auto"/>
        <w:left w:val="none" w:sz="0" w:space="0" w:color="auto"/>
        <w:bottom w:val="none" w:sz="0" w:space="0" w:color="auto"/>
        <w:right w:val="none" w:sz="0" w:space="0" w:color="auto"/>
      </w:divBdr>
    </w:div>
    <w:div w:id="1754625427">
      <w:bodyDiv w:val="1"/>
      <w:marLeft w:val="0"/>
      <w:marRight w:val="0"/>
      <w:marTop w:val="0"/>
      <w:marBottom w:val="0"/>
      <w:divBdr>
        <w:top w:val="none" w:sz="0" w:space="0" w:color="auto"/>
        <w:left w:val="none" w:sz="0" w:space="0" w:color="auto"/>
        <w:bottom w:val="none" w:sz="0" w:space="0" w:color="auto"/>
        <w:right w:val="none" w:sz="0" w:space="0" w:color="auto"/>
      </w:divBdr>
    </w:div>
    <w:div w:id="1809517810">
      <w:bodyDiv w:val="1"/>
      <w:marLeft w:val="0"/>
      <w:marRight w:val="0"/>
      <w:marTop w:val="0"/>
      <w:marBottom w:val="0"/>
      <w:divBdr>
        <w:top w:val="none" w:sz="0" w:space="0" w:color="auto"/>
        <w:left w:val="none" w:sz="0" w:space="0" w:color="auto"/>
        <w:bottom w:val="none" w:sz="0" w:space="0" w:color="auto"/>
        <w:right w:val="none" w:sz="0" w:space="0" w:color="auto"/>
      </w:divBdr>
    </w:div>
    <w:div w:id="1894274163">
      <w:bodyDiv w:val="1"/>
      <w:marLeft w:val="0"/>
      <w:marRight w:val="0"/>
      <w:marTop w:val="0"/>
      <w:marBottom w:val="0"/>
      <w:divBdr>
        <w:top w:val="none" w:sz="0" w:space="0" w:color="auto"/>
        <w:left w:val="none" w:sz="0" w:space="0" w:color="auto"/>
        <w:bottom w:val="none" w:sz="0" w:space="0" w:color="auto"/>
        <w:right w:val="none" w:sz="0" w:space="0" w:color="auto"/>
      </w:divBdr>
    </w:div>
    <w:div w:id="1902784021">
      <w:bodyDiv w:val="1"/>
      <w:marLeft w:val="0"/>
      <w:marRight w:val="0"/>
      <w:marTop w:val="0"/>
      <w:marBottom w:val="0"/>
      <w:divBdr>
        <w:top w:val="none" w:sz="0" w:space="0" w:color="auto"/>
        <w:left w:val="none" w:sz="0" w:space="0" w:color="auto"/>
        <w:bottom w:val="none" w:sz="0" w:space="0" w:color="auto"/>
        <w:right w:val="none" w:sz="0" w:space="0" w:color="auto"/>
      </w:divBdr>
    </w:div>
    <w:div w:id="1962690303">
      <w:bodyDiv w:val="1"/>
      <w:marLeft w:val="0"/>
      <w:marRight w:val="0"/>
      <w:marTop w:val="0"/>
      <w:marBottom w:val="0"/>
      <w:divBdr>
        <w:top w:val="none" w:sz="0" w:space="0" w:color="auto"/>
        <w:left w:val="none" w:sz="0" w:space="0" w:color="auto"/>
        <w:bottom w:val="none" w:sz="0" w:space="0" w:color="auto"/>
        <w:right w:val="none" w:sz="0" w:space="0" w:color="auto"/>
      </w:divBdr>
    </w:div>
    <w:div w:id="1990329639">
      <w:bodyDiv w:val="1"/>
      <w:marLeft w:val="0"/>
      <w:marRight w:val="0"/>
      <w:marTop w:val="0"/>
      <w:marBottom w:val="0"/>
      <w:divBdr>
        <w:top w:val="none" w:sz="0" w:space="0" w:color="auto"/>
        <w:left w:val="none" w:sz="0" w:space="0" w:color="auto"/>
        <w:bottom w:val="none" w:sz="0" w:space="0" w:color="auto"/>
        <w:right w:val="none" w:sz="0" w:space="0" w:color="auto"/>
      </w:divBdr>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76123649">
      <w:bodyDiv w:val="1"/>
      <w:marLeft w:val="0"/>
      <w:marRight w:val="0"/>
      <w:marTop w:val="0"/>
      <w:marBottom w:val="0"/>
      <w:divBdr>
        <w:top w:val="none" w:sz="0" w:space="0" w:color="auto"/>
        <w:left w:val="none" w:sz="0" w:space="0" w:color="auto"/>
        <w:bottom w:val="none" w:sz="0" w:space="0" w:color="auto"/>
        <w:right w:val="none" w:sz="0" w:space="0" w:color="auto"/>
      </w:divBdr>
    </w:div>
    <w:div w:id="2086104691">
      <w:bodyDiv w:val="1"/>
      <w:marLeft w:val="0"/>
      <w:marRight w:val="0"/>
      <w:marTop w:val="0"/>
      <w:marBottom w:val="0"/>
      <w:divBdr>
        <w:top w:val="none" w:sz="0" w:space="0" w:color="auto"/>
        <w:left w:val="none" w:sz="0" w:space="0" w:color="auto"/>
        <w:bottom w:val="none" w:sz="0" w:space="0" w:color="auto"/>
        <w:right w:val="none" w:sz="0" w:space="0" w:color="auto"/>
      </w:divBdr>
    </w:div>
    <w:div w:id="210988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guy.atkinson@ed.ac.uk"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b54dae-7dcd-4508-848e-18ad9fa61d17" xsi:nil="true"/>
    <lcf76f155ced4ddcb4097134ff3c332f xmlns="3d230d14-1ecb-467f-90a0-bc7e6371386b">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YfhHM0e03ekusaOzjI/p+80E9ag==">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F3BA5B223688488B8BFC2EF63DDD39" ma:contentTypeVersion="20" ma:contentTypeDescription="Create a new document." ma:contentTypeScope="" ma:versionID="5bbf85e423f9f9a4893ea8b024af3d51">
  <xsd:schema xmlns:xsd="http://www.w3.org/2001/XMLSchema" xmlns:xs="http://www.w3.org/2001/XMLSchema" xmlns:p="http://schemas.microsoft.com/office/2006/metadata/properties" xmlns:ns2="3d230d14-1ecb-467f-90a0-bc7e6371386b" xmlns:ns3="feb54dae-7dcd-4508-848e-18ad9fa61d17" targetNamespace="http://schemas.microsoft.com/office/2006/metadata/properties" ma:root="true" ma:fieldsID="ac4ad6bcfd2888d9af5de2187fb6a2c7" ns2:_="" ns3:_="">
    <xsd:import namespace="3d230d14-1ecb-467f-90a0-bc7e6371386b"/>
    <xsd:import namespace="feb54dae-7dcd-4508-848e-18ad9fa61d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0d14-1ecb-467f-90a0-bc7e6371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54dae-7dcd-4508-848e-18ad9fa61d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a33297-fb47-405a-8536-6d5276c23f89}" ma:internalName="TaxCatchAll" ma:showField="CatchAllData" ma:web="feb54dae-7dcd-4508-848e-18ad9fa61d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1CBC8-C295-48E5-BBC1-F0BC023121A8}">
  <ds:schemaRefs>
    <ds:schemaRef ds:uri="http://schemas.microsoft.com/office/2006/metadata/properties"/>
    <ds:schemaRef ds:uri="http://schemas.microsoft.com/office/infopath/2007/PartnerControls"/>
    <ds:schemaRef ds:uri="feb54dae-7dcd-4508-848e-18ad9fa61d17"/>
    <ds:schemaRef ds:uri="3d230d14-1ecb-467f-90a0-bc7e6371386b"/>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FDD3B4-D887-4659-BB7E-F095CCB97BFA}">
  <ds:schemaRefs>
    <ds:schemaRef ds:uri="http://schemas.openxmlformats.org/officeDocument/2006/bibliography"/>
  </ds:schemaRefs>
</ds:datastoreItem>
</file>

<file path=customXml/itemProps4.xml><?xml version="1.0" encoding="utf-8"?>
<ds:datastoreItem xmlns:ds="http://schemas.openxmlformats.org/officeDocument/2006/customXml" ds:itemID="{717B29A9-4E27-478A-9D62-277CE6A4A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0d14-1ecb-467f-90a0-bc7e6371386b"/>
    <ds:schemaRef ds:uri="feb54dae-7dcd-4508-848e-18ad9fa6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FC9154-2A7B-4606-8D87-50D48374FE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HALCRO Susan</dc:creator>
  <cp:lastModifiedBy>Guy Atkinson</cp:lastModifiedBy>
  <cp:revision>4</cp:revision>
  <dcterms:created xsi:type="dcterms:W3CDTF">2024-11-04T12:42:00Z</dcterms:created>
  <dcterms:modified xsi:type="dcterms:W3CDTF">2024-11-04T13:21:22Z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0x010100C9F3BA5B223688488B8BFC2EF63DDD39</vt:lpwstr>
  </property>
  <property fmtid="{D5CDD505-2E9C-101B-9397-08002B2CF9AE}" pid="3" name="MediaServiceImageTags">
    <vt:lpwstr/>
  </property>
</Properties>
</file>