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3B644FC" w14:textId="77777777" w:rsidR="0059347C" w:rsidRPr="00AD3BA1" w:rsidRDefault="0059347C" w:rsidP="0059347C">
      <w:pPr>
        <w:spacing w:after="0"/>
        <w:rPr>
          <w:rFonts w:ascii="Arial" w:hAnsi="Arial" w:cs="Arial"/>
          <w:sz w:val="24"/>
          <w:szCs w:val="24"/>
        </w:rPr>
      </w:pPr>
      <w:r w:rsidRPr="00AD3BA1">
        <w:rPr>
          <w:rFonts w:ascii="Arial" w:hAnsi="Arial" w:cs="Arial"/>
          <w:noProof/>
          <w:lang w:eastAsia="en-GB"/>
        </w:rPr>
        <mc:AlternateContent>
          <mc:Choice Requires="wps">
            <w:drawing>
              <wp:anchor distT="0" distB="0" distL="114300" distR="114300" simplePos="0" relativeHeight="251659264" behindDoc="0" locked="0" layoutInCell="1" allowOverlap="1" wp14:anchorId="046791F1" wp14:editId="14566C59">
                <wp:simplePos x="0" y="0"/>
                <wp:positionH relativeFrom="margin">
                  <wp:posOffset>3826933</wp:posOffset>
                </wp:positionH>
                <wp:positionV relativeFrom="paragraph">
                  <wp:posOffset>0</wp:posOffset>
                </wp:positionV>
                <wp:extent cx="2069465" cy="1430655"/>
                <wp:effectExtent l="0" t="0" r="6985" b="0"/>
                <wp:wrapTopAndBottom/>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43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7A05B" w14:textId="77777777" w:rsidR="0059347C" w:rsidRPr="00A10BFB" w:rsidRDefault="0059347C" w:rsidP="0059347C">
                            <w:pPr>
                              <w:pStyle w:val="NoSpacing"/>
                              <w:jc w:val="right"/>
                              <w:rPr>
                                <w:rFonts w:ascii="Arial" w:hAnsi="Arial" w:cs="Arial"/>
                              </w:rPr>
                            </w:pPr>
                            <w:bookmarkStart w:id="1" w:name="_Hlk21341286"/>
                            <w:bookmarkStart w:id="2" w:name="_Hlk21341287"/>
                            <w:r w:rsidRPr="00A10BFB">
                              <w:rPr>
                                <w:rFonts w:ascii="Arial" w:hAnsi="Arial" w:cs="Arial"/>
                                <w:b/>
                                <w:color w:val="0070C0"/>
                              </w:rPr>
                              <w:t>Head Office</w:t>
                            </w:r>
                            <w:r w:rsidRPr="00A10BFB">
                              <w:rPr>
                                <w:rFonts w:ascii="Arial" w:hAnsi="Arial" w:cs="Arial"/>
                              </w:rPr>
                              <w:t xml:space="preserve"> </w:t>
                            </w:r>
                            <w:r w:rsidRPr="00A10BFB">
                              <w:rPr>
                                <w:rFonts w:ascii="Arial" w:hAnsi="Arial" w:cs="Arial"/>
                              </w:rPr>
                              <w:br/>
                              <w:t xml:space="preserve">500 North Bristol Park </w:t>
                            </w:r>
                          </w:p>
                          <w:p w14:paraId="70DFB4B9" w14:textId="77777777" w:rsidR="0059347C" w:rsidRPr="00A10BFB" w:rsidRDefault="0059347C" w:rsidP="0059347C">
                            <w:pPr>
                              <w:pStyle w:val="NoSpacing"/>
                              <w:jc w:val="right"/>
                              <w:rPr>
                                <w:rFonts w:ascii="Arial" w:hAnsi="Arial" w:cs="Arial"/>
                              </w:rPr>
                            </w:pPr>
                            <w:r w:rsidRPr="00A10BFB">
                              <w:rPr>
                                <w:rFonts w:ascii="Arial" w:hAnsi="Arial" w:cs="Arial"/>
                              </w:rPr>
                              <w:t>Northway</w:t>
                            </w:r>
                          </w:p>
                          <w:p w14:paraId="51250C1A" w14:textId="77777777" w:rsidR="0059347C" w:rsidRPr="00A10BFB" w:rsidRDefault="0059347C" w:rsidP="0059347C">
                            <w:pPr>
                              <w:pStyle w:val="NoSpacing"/>
                              <w:jc w:val="right"/>
                              <w:rPr>
                                <w:rFonts w:ascii="Arial" w:hAnsi="Arial" w:cs="Arial"/>
                              </w:rPr>
                            </w:pPr>
                            <w:r w:rsidRPr="00A10BFB">
                              <w:rPr>
                                <w:rFonts w:ascii="Arial" w:hAnsi="Arial" w:cs="Arial"/>
                              </w:rPr>
                              <w:t>Filton</w:t>
                            </w:r>
                          </w:p>
                          <w:p w14:paraId="154E14B2" w14:textId="77777777" w:rsidR="0059347C" w:rsidRPr="00A10BFB" w:rsidRDefault="0059347C" w:rsidP="0059347C">
                            <w:pPr>
                              <w:pStyle w:val="NoSpacing"/>
                              <w:jc w:val="right"/>
                              <w:rPr>
                                <w:rFonts w:ascii="Arial" w:hAnsi="Arial" w:cs="Arial"/>
                              </w:rPr>
                            </w:pPr>
                            <w:r w:rsidRPr="00A10BFB">
                              <w:rPr>
                                <w:rFonts w:ascii="Arial" w:hAnsi="Arial" w:cs="Arial"/>
                              </w:rPr>
                              <w:t>Bristol</w:t>
                            </w:r>
                          </w:p>
                          <w:p w14:paraId="6F7C9C92" w14:textId="77777777" w:rsidR="0059347C" w:rsidRPr="00A10BFB" w:rsidRDefault="0059347C" w:rsidP="0059347C">
                            <w:pPr>
                              <w:pStyle w:val="NoSpacing"/>
                              <w:jc w:val="right"/>
                              <w:rPr>
                                <w:rFonts w:ascii="Arial" w:hAnsi="Arial" w:cs="Arial"/>
                              </w:rPr>
                            </w:pPr>
                            <w:r w:rsidRPr="00A10BFB">
                              <w:rPr>
                                <w:rFonts w:ascii="Arial" w:hAnsi="Arial" w:cs="Arial"/>
                              </w:rPr>
                              <w:t>BS34 7QH</w:t>
                            </w:r>
                          </w:p>
                          <w:p w14:paraId="1A8F77D1" w14:textId="77777777" w:rsidR="0059347C" w:rsidRPr="00A10BFB" w:rsidRDefault="0059347C" w:rsidP="0059347C">
                            <w:pPr>
                              <w:pStyle w:val="NoSpacing"/>
                              <w:jc w:val="right"/>
                              <w:rPr>
                                <w:rFonts w:ascii="Arial" w:hAnsi="Arial" w:cs="Arial"/>
                              </w:rPr>
                            </w:pPr>
                          </w:p>
                          <w:p w14:paraId="0CF43A43" w14:textId="77777777" w:rsidR="0059347C" w:rsidRPr="00A10BFB" w:rsidRDefault="0059347C" w:rsidP="0059347C">
                            <w:pPr>
                              <w:pStyle w:val="NoSpacing"/>
                              <w:jc w:val="right"/>
                              <w:rPr>
                                <w:rFonts w:ascii="Arial" w:hAnsi="Arial" w:cs="Arial"/>
                              </w:rPr>
                            </w:pPr>
                            <w:r w:rsidRPr="00A10BFB">
                              <w:rPr>
                                <w:rFonts w:ascii="Arial" w:hAnsi="Arial" w:cs="Arial"/>
                              </w:rPr>
                              <w:t>Tel: 0117 921 7200</w:t>
                            </w:r>
                          </w:p>
                          <w:bookmarkEnd w:id="1"/>
                          <w:bookmarkEnd w:id="2"/>
                          <w:p w14:paraId="106BCBB3" w14:textId="77777777" w:rsidR="0059347C" w:rsidRPr="00A10BFB" w:rsidRDefault="0059347C" w:rsidP="0059347C">
                            <w:pPr>
                              <w:pStyle w:val="NoSpacing"/>
                              <w:jc w:val="right"/>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791F1" id="_x0000_t202" coordsize="21600,21600" o:spt="202" path="m,l,21600r21600,l21600,xe">
                <v:stroke joinstyle="miter"/>
                <v:path gradientshapeok="t" o:connecttype="rect"/>
              </v:shapetype>
              <v:shape id="Text Box 5" o:spid="_x0000_s1026" type="#_x0000_t202" style="position:absolute;margin-left:301.35pt;margin-top:0;width:162.95pt;height:11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0fRgwIAABAFAAAOAAAAZHJzL2Uyb0RvYy54bWysVNuO2yAQfa/Uf0C8Z32pnY2tdVZ7aapK&#10;24u02w8ggGNUDBRI7G3Vf++Ak2y6baWqqh8wMMPhzMwZLi7HXqIdt05o1eDsLMWIK6qZUJsGf3pY&#10;zRYYOU8UI1Ir3uBH7vDl8uWLi8HUPNedloxbBCDK1YNpcOe9qZPE0Y73xJ1pwxUYW2174mFpNwmz&#10;ZAD0XiZ5ms6TQVtmrKbcOdi9nYx4GfHbllP/oW0d90g2GLj5ONo4rsOYLC9IvbHEdILuaZB/YNET&#10;oeDSI9Qt8QRtrfgFqhfUaqdbf0Z1n+i2FZTHGCCaLH0WzX1HDI+xQHKcOabJ/T9Y+n730SLBGpxj&#10;pEgPJXrgo0fXekRlyM5gXA1O9wbc/AjbUOUYqTN3mn52SOmbjqgNv7JWDx0nDNhl4WRycnTCcQFk&#10;PbzTDK4hW68j0NjaPqQOkoEAHar0eKxMoEJhM0/nVTEvMaJgy4pX6byM7BJSH44b6/wbrnsUJg22&#10;UPoIT3Z3zgc6pD64hNucloKthJRxYTfrG2nRjoBMVvGLETxzkyo4Kx2OTYjTDrCEO4It8I1l/1Zl&#10;eZFe59VsNV+cz4pVUc6q83QxS7PqupqnRVXcrr4HgllRd4Ixru6E4gcJZsXflXjfDJN4ogjR0OCq&#10;zMupRn8MMo3f74LshYeOlKJv8OLoROpQ2deKQdik9kTIaZ78TD9mGXJw+MesRB2E0k8i8ON6BJQg&#10;jrVmj6AIq6FeUHZ4RmDSafsVowFassHuy5ZYjpF8q0BVVVYUoYfjoijPc1jYU8v61EIUBagGe4ym&#10;6Y2f+n5rrNh0cNOkY6WvQImtiBp5YrXXL7RdDGb/RIS+Pl1Hr6eHbPkDAAD//wMAUEsDBBQABgAI&#10;AAAAIQAWFA9e3QAAAAgBAAAPAAAAZHJzL2Rvd25yZXYueG1sTI/BTsMwEETvSPyDtUhcEHUwNGnT&#10;OBUggbi29AM2sZtEjddR7Dbp37Oc4Dia0cybYju7XlzsGDpPGp4WCQhLtTcdNRoO3x+PKxAhIhns&#10;PVkNVxtgW97eFJgbP9HOXvaxEVxCIUcNbYxDLmWoW+swLPxgib2jHx1GlmMjzYgTl7teqiRJpcOO&#10;eKHFwb63tj7tz07D8Wt6WK6n6jMest1L+oZdVvmr1vd38+sGRLRz/AvDLz6jQ8lMlT+TCaLXkCYq&#10;46gGfsT2Wq1SEJUGpZbPIMtC/j9Q/gAAAP//AwBQSwECLQAUAAYACAAAACEAtoM4kv4AAADhAQAA&#10;EwAAAAAAAAAAAAAAAAAAAAAAW0NvbnRlbnRfVHlwZXNdLnhtbFBLAQItABQABgAIAAAAIQA4/SH/&#10;1gAAAJQBAAALAAAAAAAAAAAAAAAAAC8BAABfcmVscy8ucmVsc1BLAQItABQABgAIAAAAIQDwe0fR&#10;gwIAABAFAAAOAAAAAAAAAAAAAAAAAC4CAABkcnMvZTJvRG9jLnhtbFBLAQItABQABgAIAAAAIQAW&#10;FA9e3QAAAAgBAAAPAAAAAAAAAAAAAAAAAN0EAABkcnMvZG93bnJldi54bWxQSwUGAAAAAAQABADz&#10;AAAA5wUAAAAA&#10;" stroked="f">
                <v:textbox>
                  <w:txbxContent>
                    <w:p w14:paraId="6247A05B" w14:textId="77777777" w:rsidR="0059347C" w:rsidRPr="00A10BFB" w:rsidRDefault="0059347C" w:rsidP="0059347C">
                      <w:pPr>
                        <w:pStyle w:val="NoSpacing"/>
                        <w:jc w:val="right"/>
                        <w:rPr>
                          <w:rFonts w:ascii="Arial" w:hAnsi="Arial" w:cs="Arial"/>
                        </w:rPr>
                      </w:pPr>
                      <w:bookmarkStart w:id="2" w:name="_Hlk21341286"/>
                      <w:bookmarkStart w:id="3" w:name="_Hlk21341287"/>
                      <w:r w:rsidRPr="00A10BFB">
                        <w:rPr>
                          <w:rFonts w:ascii="Arial" w:hAnsi="Arial" w:cs="Arial"/>
                          <w:b/>
                          <w:color w:val="0070C0"/>
                        </w:rPr>
                        <w:t>Head Office</w:t>
                      </w:r>
                      <w:r w:rsidRPr="00A10BFB">
                        <w:rPr>
                          <w:rFonts w:ascii="Arial" w:hAnsi="Arial" w:cs="Arial"/>
                        </w:rPr>
                        <w:t xml:space="preserve"> </w:t>
                      </w:r>
                      <w:r w:rsidRPr="00A10BFB">
                        <w:rPr>
                          <w:rFonts w:ascii="Arial" w:hAnsi="Arial" w:cs="Arial"/>
                        </w:rPr>
                        <w:br/>
                        <w:t xml:space="preserve">500 North Bristol Park </w:t>
                      </w:r>
                    </w:p>
                    <w:p w14:paraId="70DFB4B9" w14:textId="77777777" w:rsidR="0059347C" w:rsidRPr="00A10BFB" w:rsidRDefault="0059347C" w:rsidP="0059347C">
                      <w:pPr>
                        <w:pStyle w:val="NoSpacing"/>
                        <w:jc w:val="right"/>
                        <w:rPr>
                          <w:rFonts w:ascii="Arial" w:hAnsi="Arial" w:cs="Arial"/>
                        </w:rPr>
                      </w:pPr>
                      <w:r w:rsidRPr="00A10BFB">
                        <w:rPr>
                          <w:rFonts w:ascii="Arial" w:hAnsi="Arial" w:cs="Arial"/>
                        </w:rPr>
                        <w:t>Northway</w:t>
                      </w:r>
                    </w:p>
                    <w:p w14:paraId="51250C1A" w14:textId="77777777" w:rsidR="0059347C" w:rsidRPr="00A10BFB" w:rsidRDefault="0059347C" w:rsidP="0059347C">
                      <w:pPr>
                        <w:pStyle w:val="NoSpacing"/>
                        <w:jc w:val="right"/>
                        <w:rPr>
                          <w:rFonts w:ascii="Arial" w:hAnsi="Arial" w:cs="Arial"/>
                        </w:rPr>
                      </w:pPr>
                      <w:r w:rsidRPr="00A10BFB">
                        <w:rPr>
                          <w:rFonts w:ascii="Arial" w:hAnsi="Arial" w:cs="Arial"/>
                        </w:rPr>
                        <w:t>Filton</w:t>
                      </w:r>
                    </w:p>
                    <w:p w14:paraId="154E14B2" w14:textId="77777777" w:rsidR="0059347C" w:rsidRPr="00A10BFB" w:rsidRDefault="0059347C" w:rsidP="0059347C">
                      <w:pPr>
                        <w:pStyle w:val="NoSpacing"/>
                        <w:jc w:val="right"/>
                        <w:rPr>
                          <w:rFonts w:ascii="Arial" w:hAnsi="Arial" w:cs="Arial"/>
                        </w:rPr>
                      </w:pPr>
                      <w:r w:rsidRPr="00A10BFB">
                        <w:rPr>
                          <w:rFonts w:ascii="Arial" w:hAnsi="Arial" w:cs="Arial"/>
                        </w:rPr>
                        <w:t>Bristol</w:t>
                      </w:r>
                    </w:p>
                    <w:p w14:paraId="6F7C9C92" w14:textId="77777777" w:rsidR="0059347C" w:rsidRPr="00A10BFB" w:rsidRDefault="0059347C" w:rsidP="0059347C">
                      <w:pPr>
                        <w:pStyle w:val="NoSpacing"/>
                        <w:jc w:val="right"/>
                        <w:rPr>
                          <w:rFonts w:ascii="Arial" w:hAnsi="Arial" w:cs="Arial"/>
                        </w:rPr>
                      </w:pPr>
                      <w:r w:rsidRPr="00A10BFB">
                        <w:rPr>
                          <w:rFonts w:ascii="Arial" w:hAnsi="Arial" w:cs="Arial"/>
                        </w:rPr>
                        <w:t>BS34 7QH</w:t>
                      </w:r>
                    </w:p>
                    <w:p w14:paraId="1A8F77D1" w14:textId="77777777" w:rsidR="0059347C" w:rsidRPr="00A10BFB" w:rsidRDefault="0059347C" w:rsidP="0059347C">
                      <w:pPr>
                        <w:pStyle w:val="NoSpacing"/>
                        <w:jc w:val="right"/>
                        <w:rPr>
                          <w:rFonts w:ascii="Arial" w:hAnsi="Arial" w:cs="Arial"/>
                        </w:rPr>
                      </w:pPr>
                    </w:p>
                    <w:p w14:paraId="0CF43A43" w14:textId="77777777" w:rsidR="0059347C" w:rsidRPr="00A10BFB" w:rsidRDefault="0059347C" w:rsidP="0059347C">
                      <w:pPr>
                        <w:pStyle w:val="NoSpacing"/>
                        <w:jc w:val="right"/>
                        <w:rPr>
                          <w:rFonts w:ascii="Arial" w:hAnsi="Arial" w:cs="Arial"/>
                        </w:rPr>
                      </w:pPr>
                      <w:r w:rsidRPr="00A10BFB">
                        <w:rPr>
                          <w:rFonts w:ascii="Arial" w:hAnsi="Arial" w:cs="Arial"/>
                        </w:rPr>
                        <w:t>Tel: 0117 921 7200</w:t>
                      </w:r>
                    </w:p>
                    <w:bookmarkEnd w:id="2"/>
                    <w:bookmarkEnd w:id="3"/>
                    <w:p w14:paraId="106BCBB3" w14:textId="77777777" w:rsidR="0059347C" w:rsidRPr="00A10BFB" w:rsidRDefault="0059347C" w:rsidP="0059347C">
                      <w:pPr>
                        <w:pStyle w:val="NoSpacing"/>
                        <w:jc w:val="right"/>
                        <w:rPr>
                          <w:rFonts w:ascii="Arial" w:hAnsi="Arial" w:cs="Arial"/>
                        </w:rPr>
                      </w:pPr>
                    </w:p>
                  </w:txbxContent>
                </v:textbox>
                <w10:wrap type="topAndBottom" anchorx="margin"/>
              </v:shape>
            </w:pict>
          </mc:Fallback>
        </mc:AlternateContent>
      </w:r>
    </w:p>
    <w:p w14:paraId="79F6AB08" w14:textId="77777777" w:rsidR="001B0068" w:rsidRDefault="001B0068" w:rsidP="001B0068">
      <w:pPr>
        <w:spacing w:after="0"/>
        <w:jc w:val="right"/>
        <w:rPr>
          <w:rFonts w:ascii="Arial" w:hAnsi="Arial" w:cs="Arial"/>
          <w:sz w:val="24"/>
          <w:szCs w:val="24"/>
        </w:rPr>
      </w:pPr>
      <w:r>
        <w:rPr>
          <w:rFonts w:ascii="Arial" w:hAnsi="Arial" w:cs="Arial"/>
          <w:sz w:val="24"/>
          <w:szCs w:val="24"/>
        </w:rPr>
        <w:t>Tuesday 19</w:t>
      </w:r>
      <w:r w:rsidRPr="00701F3D">
        <w:rPr>
          <w:rFonts w:ascii="Arial" w:hAnsi="Arial" w:cs="Arial"/>
          <w:sz w:val="24"/>
          <w:szCs w:val="24"/>
          <w:vertAlign w:val="superscript"/>
        </w:rPr>
        <w:t>th</w:t>
      </w:r>
      <w:r>
        <w:rPr>
          <w:rFonts w:ascii="Arial" w:hAnsi="Arial" w:cs="Arial"/>
          <w:sz w:val="24"/>
          <w:szCs w:val="24"/>
        </w:rPr>
        <w:t xml:space="preserve"> May 2020</w:t>
      </w:r>
    </w:p>
    <w:p w14:paraId="070C3E7B" w14:textId="77777777" w:rsidR="001B0068" w:rsidRDefault="001B0068" w:rsidP="001B0068">
      <w:pPr>
        <w:spacing w:after="0"/>
        <w:rPr>
          <w:rFonts w:ascii="Arial" w:hAnsi="Arial" w:cs="Arial"/>
          <w:sz w:val="24"/>
          <w:szCs w:val="24"/>
        </w:rPr>
      </w:pPr>
    </w:p>
    <w:p w14:paraId="7BC5AFCC" w14:textId="5830A4C8" w:rsidR="001B0068" w:rsidRDefault="001B0068" w:rsidP="001B0068">
      <w:pPr>
        <w:spacing w:after="0"/>
        <w:rPr>
          <w:rFonts w:ascii="Arial" w:hAnsi="Arial" w:cs="Arial"/>
          <w:sz w:val="24"/>
          <w:szCs w:val="24"/>
        </w:rPr>
      </w:pPr>
      <w:r>
        <w:rPr>
          <w:rFonts w:ascii="Arial" w:hAnsi="Arial" w:cs="Arial"/>
          <w:sz w:val="24"/>
          <w:szCs w:val="24"/>
        </w:rPr>
        <w:t xml:space="preserve">Dear </w:t>
      </w:r>
      <w:r w:rsidR="009F227A">
        <w:rPr>
          <w:rFonts w:ascii="Arial" w:hAnsi="Arial" w:cs="Arial"/>
          <w:sz w:val="24"/>
          <w:szCs w:val="24"/>
        </w:rPr>
        <w:t>Stakeholders</w:t>
      </w:r>
      <w:r>
        <w:rPr>
          <w:rFonts w:ascii="Arial" w:hAnsi="Arial" w:cs="Arial"/>
          <w:sz w:val="24"/>
          <w:szCs w:val="24"/>
        </w:rPr>
        <w:t>,</w:t>
      </w:r>
    </w:p>
    <w:p w14:paraId="69F6315F" w14:textId="77777777" w:rsidR="001B0068" w:rsidRDefault="001B0068" w:rsidP="001B0068">
      <w:pPr>
        <w:spacing w:after="0"/>
        <w:rPr>
          <w:rFonts w:ascii="Arial" w:hAnsi="Arial" w:cs="Arial"/>
          <w:sz w:val="24"/>
          <w:szCs w:val="24"/>
        </w:rPr>
      </w:pPr>
    </w:p>
    <w:p w14:paraId="24D10AEA" w14:textId="77777777" w:rsidR="001B0068" w:rsidRDefault="001B0068" w:rsidP="001B0068">
      <w:pPr>
        <w:spacing w:after="0"/>
        <w:rPr>
          <w:rFonts w:ascii="Arial" w:hAnsi="Arial" w:cs="Arial"/>
          <w:sz w:val="24"/>
          <w:szCs w:val="24"/>
        </w:rPr>
      </w:pPr>
      <w:r>
        <w:rPr>
          <w:rFonts w:ascii="Arial" w:hAnsi="Arial" w:cs="Arial"/>
          <w:sz w:val="24"/>
          <w:szCs w:val="24"/>
        </w:rPr>
        <w:t xml:space="preserve">Following our communication to you a couple of weeks ago, we wanted to remind you that an opt out system for organ donation is being introduced in England tomorrow.  </w:t>
      </w:r>
    </w:p>
    <w:p w14:paraId="029C8116" w14:textId="77777777" w:rsidR="001B0068" w:rsidRDefault="001B0068" w:rsidP="001B0068">
      <w:pPr>
        <w:spacing w:after="0" w:line="240" w:lineRule="auto"/>
        <w:rPr>
          <w:rFonts w:ascii="Arial" w:hAnsi="Arial" w:cs="Arial"/>
          <w:sz w:val="24"/>
          <w:szCs w:val="24"/>
        </w:rPr>
      </w:pPr>
    </w:p>
    <w:p w14:paraId="4910E6CF" w14:textId="77777777" w:rsidR="001B0068" w:rsidRDefault="001B0068" w:rsidP="001B0068">
      <w:pPr>
        <w:spacing w:after="0" w:line="240" w:lineRule="auto"/>
        <w:rPr>
          <w:rFonts w:ascii="Arial" w:hAnsi="Arial" w:cs="Arial"/>
          <w:sz w:val="24"/>
          <w:szCs w:val="24"/>
        </w:rPr>
      </w:pPr>
      <w:r w:rsidRPr="006E4CEA">
        <w:rPr>
          <w:rFonts w:ascii="Arial" w:hAnsi="Arial" w:cs="Arial"/>
          <w:sz w:val="24"/>
          <w:szCs w:val="24"/>
        </w:rPr>
        <w:t xml:space="preserve">This means that unless you have recorded a decision to opt out, are in an excluded group or have nominated someone to </w:t>
      </w:r>
      <w:proofErr w:type="gramStart"/>
      <w:r w:rsidRPr="006E4CEA">
        <w:rPr>
          <w:rFonts w:ascii="Arial" w:hAnsi="Arial" w:cs="Arial"/>
          <w:sz w:val="24"/>
          <w:szCs w:val="24"/>
        </w:rPr>
        <w:t>make a donation</w:t>
      </w:r>
      <w:proofErr w:type="gramEnd"/>
      <w:r w:rsidRPr="006E4CEA">
        <w:rPr>
          <w:rFonts w:ascii="Arial" w:hAnsi="Arial" w:cs="Arial"/>
          <w:sz w:val="24"/>
          <w:szCs w:val="24"/>
        </w:rPr>
        <w:t xml:space="preserve"> decision for you, it will be considered that you have agreed to donate your organs.</w:t>
      </w:r>
    </w:p>
    <w:p w14:paraId="2873676C" w14:textId="77777777" w:rsidR="001B0068" w:rsidRDefault="001B0068" w:rsidP="001B0068">
      <w:pPr>
        <w:spacing w:after="0" w:line="240" w:lineRule="auto"/>
        <w:rPr>
          <w:rFonts w:ascii="Arial" w:hAnsi="Arial" w:cs="Arial"/>
          <w:sz w:val="24"/>
          <w:szCs w:val="24"/>
        </w:rPr>
      </w:pPr>
    </w:p>
    <w:p w14:paraId="6E536B01" w14:textId="77777777" w:rsidR="001B0068" w:rsidRDefault="001B0068" w:rsidP="001B0068">
      <w:pPr>
        <w:spacing w:after="0" w:line="240" w:lineRule="auto"/>
        <w:rPr>
          <w:rFonts w:ascii="Arial" w:hAnsi="Arial" w:cs="Arial"/>
          <w:sz w:val="24"/>
          <w:szCs w:val="24"/>
        </w:rPr>
      </w:pPr>
      <w:r>
        <w:rPr>
          <w:rFonts w:ascii="Arial" w:hAnsi="Arial" w:cs="Arial"/>
          <w:sz w:val="24"/>
          <w:szCs w:val="24"/>
        </w:rPr>
        <w:t>The excluded groups are:</w:t>
      </w:r>
    </w:p>
    <w:p w14:paraId="113CFE3A" w14:textId="77777777" w:rsidR="001B0068" w:rsidRPr="006E4CEA" w:rsidRDefault="001B0068" w:rsidP="001B0068">
      <w:pPr>
        <w:pStyle w:val="ListParagraph"/>
        <w:numPr>
          <w:ilvl w:val="0"/>
          <w:numId w:val="1"/>
        </w:numPr>
        <w:spacing w:after="0" w:line="240" w:lineRule="auto"/>
        <w:rPr>
          <w:rFonts w:ascii="Arial" w:hAnsi="Arial" w:cs="Arial"/>
          <w:sz w:val="24"/>
          <w:szCs w:val="24"/>
        </w:rPr>
      </w:pPr>
      <w:r w:rsidRPr="006E4CEA">
        <w:rPr>
          <w:rFonts w:ascii="Arial" w:hAnsi="Arial" w:cs="Arial"/>
          <w:sz w:val="24"/>
          <w:szCs w:val="24"/>
        </w:rPr>
        <w:t>people under 18</w:t>
      </w:r>
    </w:p>
    <w:p w14:paraId="6BF1AA18" w14:textId="77777777" w:rsidR="001B0068" w:rsidRPr="006E4CEA" w:rsidRDefault="001B0068" w:rsidP="001B0068">
      <w:pPr>
        <w:pStyle w:val="ListParagraph"/>
        <w:numPr>
          <w:ilvl w:val="0"/>
          <w:numId w:val="1"/>
        </w:numPr>
        <w:spacing w:after="0" w:line="240" w:lineRule="auto"/>
        <w:rPr>
          <w:rFonts w:ascii="Arial" w:hAnsi="Arial" w:cs="Arial"/>
          <w:sz w:val="24"/>
          <w:szCs w:val="24"/>
        </w:rPr>
      </w:pPr>
      <w:r w:rsidRPr="006E4CEA">
        <w:rPr>
          <w:rFonts w:ascii="Arial" w:hAnsi="Arial" w:cs="Arial"/>
          <w:sz w:val="24"/>
          <w:szCs w:val="24"/>
        </w:rPr>
        <w:t>people who lack the capacity to understand the change</w:t>
      </w:r>
    </w:p>
    <w:p w14:paraId="31174F4F" w14:textId="77777777" w:rsidR="001B0068" w:rsidRPr="006E4CEA" w:rsidRDefault="001B0068" w:rsidP="001B0068">
      <w:pPr>
        <w:pStyle w:val="ListParagraph"/>
        <w:numPr>
          <w:ilvl w:val="0"/>
          <w:numId w:val="1"/>
        </w:numPr>
        <w:spacing w:after="0" w:line="240" w:lineRule="auto"/>
        <w:rPr>
          <w:rFonts w:ascii="Arial" w:hAnsi="Arial" w:cs="Arial"/>
          <w:sz w:val="24"/>
          <w:szCs w:val="24"/>
        </w:rPr>
      </w:pPr>
      <w:r w:rsidRPr="006E4CEA">
        <w:rPr>
          <w:rFonts w:ascii="Arial" w:hAnsi="Arial" w:cs="Arial"/>
          <w:sz w:val="24"/>
          <w:szCs w:val="24"/>
        </w:rPr>
        <w:t>people who have lived in England for less than 1</w:t>
      </w:r>
      <w:r>
        <w:rPr>
          <w:rFonts w:ascii="Arial" w:hAnsi="Arial" w:cs="Arial"/>
          <w:sz w:val="24"/>
          <w:szCs w:val="24"/>
        </w:rPr>
        <w:t xml:space="preserve">2 months or who are not living </w:t>
      </w:r>
      <w:r w:rsidRPr="006E4CEA">
        <w:rPr>
          <w:rFonts w:ascii="Arial" w:hAnsi="Arial" w:cs="Arial"/>
          <w:sz w:val="24"/>
          <w:szCs w:val="24"/>
        </w:rPr>
        <w:t>in England voluntarily</w:t>
      </w:r>
      <w:r w:rsidRPr="006E4CEA">
        <w:rPr>
          <w:rFonts w:cs="Arial"/>
        </w:rPr>
        <w:br/>
      </w:r>
    </w:p>
    <w:p w14:paraId="664A5573" w14:textId="77777777" w:rsidR="001B0068" w:rsidRDefault="001B0068" w:rsidP="001B0068">
      <w:pPr>
        <w:spacing w:after="0"/>
        <w:rPr>
          <w:rFonts w:ascii="Arial" w:eastAsiaTheme="minorEastAsia" w:hAnsi="Arial" w:cs="Arial"/>
          <w:sz w:val="24"/>
          <w:szCs w:val="24"/>
        </w:rPr>
      </w:pPr>
      <w:r>
        <w:rPr>
          <w:rFonts w:ascii="Arial" w:hAnsi="Arial" w:cs="Arial"/>
          <w:sz w:val="24"/>
          <w:szCs w:val="24"/>
        </w:rPr>
        <w:t>In an opt out system p</w:t>
      </w:r>
      <w:r w:rsidRPr="00523DA6">
        <w:rPr>
          <w:rFonts w:ascii="Arial" w:eastAsiaTheme="minorEastAsia" w:hAnsi="Arial" w:cs="Arial"/>
          <w:sz w:val="24"/>
          <w:szCs w:val="24"/>
        </w:rPr>
        <w:t xml:space="preserve">eople </w:t>
      </w:r>
      <w:r>
        <w:rPr>
          <w:rFonts w:ascii="Arial" w:eastAsiaTheme="minorEastAsia" w:hAnsi="Arial" w:cs="Arial"/>
          <w:sz w:val="24"/>
          <w:szCs w:val="24"/>
        </w:rPr>
        <w:t>still</w:t>
      </w:r>
      <w:r w:rsidRPr="00523DA6">
        <w:rPr>
          <w:rFonts w:ascii="Arial" w:eastAsiaTheme="minorEastAsia" w:hAnsi="Arial" w:cs="Arial"/>
          <w:sz w:val="24"/>
          <w:szCs w:val="24"/>
        </w:rPr>
        <w:t xml:space="preserve"> have a choice about </w:t>
      </w:r>
      <w:proofErr w:type="gramStart"/>
      <w:r w:rsidRPr="00523DA6">
        <w:rPr>
          <w:rFonts w:ascii="Arial" w:eastAsiaTheme="minorEastAsia" w:hAnsi="Arial" w:cs="Arial"/>
          <w:sz w:val="24"/>
          <w:szCs w:val="24"/>
        </w:rPr>
        <w:t>whether or not</w:t>
      </w:r>
      <w:proofErr w:type="gramEnd"/>
      <w:r w:rsidRPr="00523DA6">
        <w:rPr>
          <w:rFonts w:ascii="Arial" w:eastAsiaTheme="minorEastAsia" w:hAnsi="Arial" w:cs="Arial"/>
          <w:sz w:val="24"/>
          <w:szCs w:val="24"/>
        </w:rPr>
        <w:t xml:space="preserve"> to donate</w:t>
      </w:r>
      <w:r>
        <w:rPr>
          <w:rFonts w:ascii="Arial" w:eastAsiaTheme="minorEastAsia" w:hAnsi="Arial" w:cs="Arial"/>
          <w:sz w:val="24"/>
          <w:szCs w:val="24"/>
        </w:rPr>
        <w:t xml:space="preserve"> and can record their decision at any time – before or after the opt out system comes into effect</w:t>
      </w:r>
      <w:r w:rsidRPr="00523DA6">
        <w:rPr>
          <w:rFonts w:ascii="Arial" w:eastAsiaTheme="minorEastAsia" w:hAnsi="Arial" w:cs="Arial"/>
          <w:sz w:val="24"/>
          <w:szCs w:val="24"/>
        </w:rPr>
        <w:t xml:space="preserve">. </w:t>
      </w:r>
      <w:r>
        <w:rPr>
          <w:rFonts w:ascii="Arial" w:eastAsiaTheme="minorEastAsia" w:hAnsi="Arial" w:cs="Arial"/>
          <w:sz w:val="24"/>
          <w:szCs w:val="24"/>
        </w:rPr>
        <w:t xml:space="preserve"> Where donation is a possibility, f</w:t>
      </w:r>
      <w:r w:rsidRPr="00523DA6">
        <w:rPr>
          <w:rFonts w:ascii="Arial" w:eastAsiaTheme="minorEastAsia" w:hAnsi="Arial" w:cs="Arial"/>
          <w:sz w:val="24"/>
          <w:szCs w:val="24"/>
        </w:rPr>
        <w:t xml:space="preserve">amilies </w:t>
      </w:r>
      <w:r>
        <w:rPr>
          <w:rFonts w:ascii="Arial" w:eastAsiaTheme="minorEastAsia" w:hAnsi="Arial" w:cs="Arial"/>
          <w:sz w:val="24"/>
          <w:szCs w:val="24"/>
        </w:rPr>
        <w:t>are always</w:t>
      </w:r>
      <w:r w:rsidRPr="00523DA6">
        <w:rPr>
          <w:rFonts w:ascii="Arial" w:eastAsiaTheme="minorEastAsia" w:hAnsi="Arial" w:cs="Arial"/>
          <w:sz w:val="24"/>
          <w:szCs w:val="24"/>
        </w:rPr>
        <w:t xml:space="preserve"> consulted </w:t>
      </w:r>
      <w:r>
        <w:rPr>
          <w:rFonts w:ascii="Arial" w:eastAsiaTheme="minorEastAsia" w:hAnsi="Arial" w:cs="Arial"/>
          <w:sz w:val="24"/>
          <w:szCs w:val="24"/>
        </w:rPr>
        <w:t>to ensure we know what the person who has died wanted to happen.</w:t>
      </w:r>
    </w:p>
    <w:p w14:paraId="4CBD0F1E" w14:textId="77777777" w:rsidR="001B0068" w:rsidRDefault="001B0068" w:rsidP="001B0068">
      <w:pPr>
        <w:spacing w:after="0"/>
        <w:rPr>
          <w:rFonts w:ascii="Arial" w:hAnsi="Arial" w:cs="Arial"/>
          <w:sz w:val="24"/>
          <w:szCs w:val="24"/>
        </w:rPr>
      </w:pPr>
    </w:p>
    <w:p w14:paraId="0BF9D2C9" w14:textId="77777777" w:rsidR="001B0068" w:rsidRDefault="001B0068" w:rsidP="001B0068">
      <w:pPr>
        <w:spacing w:after="0"/>
        <w:rPr>
          <w:rFonts w:ascii="Arial" w:hAnsi="Arial" w:cs="Arial"/>
          <w:sz w:val="24"/>
          <w:szCs w:val="24"/>
        </w:rPr>
      </w:pPr>
      <w:r>
        <w:rPr>
          <w:rFonts w:ascii="Arial" w:hAnsi="Arial" w:cs="Arial"/>
          <w:sz w:val="24"/>
          <w:szCs w:val="24"/>
        </w:rPr>
        <w:t xml:space="preserve">In our last communication to you, we explained that COVID-19 has had a significant impact on organ donation and transplantation in the UK. </w:t>
      </w:r>
    </w:p>
    <w:p w14:paraId="0A18172E" w14:textId="77777777" w:rsidR="001B0068" w:rsidRDefault="001B0068" w:rsidP="001B0068">
      <w:pPr>
        <w:spacing w:after="0"/>
        <w:rPr>
          <w:rFonts w:ascii="Arial" w:hAnsi="Arial" w:cs="Arial"/>
          <w:sz w:val="24"/>
          <w:szCs w:val="24"/>
        </w:rPr>
      </w:pPr>
    </w:p>
    <w:p w14:paraId="593DEEFD" w14:textId="77777777" w:rsidR="001B0068" w:rsidRPr="005F39E9" w:rsidRDefault="001B0068" w:rsidP="001B0068">
      <w:pPr>
        <w:spacing w:after="0"/>
        <w:rPr>
          <w:rFonts w:ascii="Arial" w:eastAsia="Calibri" w:hAnsi="Arial" w:cs="Arial"/>
          <w:sz w:val="24"/>
          <w:szCs w:val="24"/>
        </w:rPr>
      </w:pPr>
      <w:bookmarkStart w:id="3" w:name="_Hlk38632291"/>
      <w:r w:rsidRPr="00016DD1">
        <w:rPr>
          <w:rFonts w:ascii="Arial" w:eastAsia="Calibri" w:hAnsi="Arial" w:cs="Arial"/>
          <w:sz w:val="24"/>
          <w:szCs w:val="24"/>
        </w:rPr>
        <w:t xml:space="preserve">The Government has advised that </w:t>
      </w:r>
      <w:r>
        <w:rPr>
          <w:rFonts w:ascii="Arial" w:eastAsia="Calibri" w:hAnsi="Arial" w:cs="Arial"/>
          <w:sz w:val="24"/>
          <w:szCs w:val="24"/>
        </w:rPr>
        <w:t xml:space="preserve">it </w:t>
      </w:r>
      <w:r w:rsidRPr="00016DD1">
        <w:rPr>
          <w:rFonts w:ascii="Arial" w:eastAsia="Calibri" w:hAnsi="Arial" w:cs="Arial"/>
          <w:sz w:val="24"/>
          <w:szCs w:val="24"/>
          <w:lang w:val="en"/>
        </w:rPr>
        <w:t xml:space="preserve">is unlikely that </w:t>
      </w:r>
      <w:r>
        <w:rPr>
          <w:rFonts w:ascii="Arial" w:eastAsia="Calibri" w:hAnsi="Arial" w:cs="Arial"/>
          <w:sz w:val="24"/>
          <w:szCs w:val="24"/>
          <w:lang w:val="en"/>
        </w:rPr>
        <w:t>donation</w:t>
      </w:r>
      <w:r w:rsidRPr="00016DD1">
        <w:rPr>
          <w:rFonts w:ascii="Arial" w:eastAsia="Calibri" w:hAnsi="Arial" w:cs="Arial"/>
          <w:sz w:val="24"/>
          <w:szCs w:val="24"/>
          <w:lang w:val="en"/>
        </w:rPr>
        <w:t xml:space="preserve"> will proceed under deemed consent </w:t>
      </w:r>
      <w:r>
        <w:rPr>
          <w:rFonts w:ascii="Arial" w:eastAsia="Calibri" w:hAnsi="Arial" w:cs="Arial"/>
          <w:sz w:val="24"/>
          <w:szCs w:val="24"/>
          <w:lang w:val="en"/>
        </w:rPr>
        <w:t xml:space="preserve">in England </w:t>
      </w:r>
      <w:r w:rsidRPr="00016DD1">
        <w:rPr>
          <w:rFonts w:ascii="Arial" w:eastAsia="Calibri" w:hAnsi="Arial" w:cs="Arial"/>
          <w:sz w:val="24"/>
          <w:szCs w:val="24"/>
          <w:lang w:val="en"/>
        </w:rPr>
        <w:t>during the current COVID-19 pandemic because people are distanced and communication between relevant parties is more challenging.</w:t>
      </w:r>
      <w:r w:rsidRPr="00016DD1">
        <w:rPr>
          <w:rFonts w:ascii="Arial" w:eastAsia="Calibri" w:hAnsi="Arial" w:cs="Arial"/>
          <w:sz w:val="24"/>
          <w:szCs w:val="24"/>
        </w:rPr>
        <w:t xml:space="preserve"> </w:t>
      </w:r>
      <w:r>
        <w:rPr>
          <w:rFonts w:ascii="Arial" w:eastAsia="Calibri" w:hAnsi="Arial" w:cs="Arial"/>
          <w:sz w:val="24"/>
          <w:szCs w:val="24"/>
        </w:rPr>
        <w:t>Therefore, w</w:t>
      </w:r>
      <w:r w:rsidRPr="00DE563F">
        <w:rPr>
          <w:rFonts w:ascii="Arial" w:eastAsia="Calibri" w:hAnsi="Arial" w:cs="Arial"/>
          <w:sz w:val="24"/>
          <w:szCs w:val="24"/>
        </w:rPr>
        <w:t xml:space="preserve">hile we continue to deal with COVID-19 within the NHS, where possible and supported by the local donor hospital, </w:t>
      </w:r>
      <w:bookmarkStart w:id="4" w:name="_Hlk38459192"/>
      <w:r w:rsidRPr="00DE563F">
        <w:rPr>
          <w:rFonts w:ascii="Arial" w:eastAsia="Calibri" w:hAnsi="Arial" w:cs="Arial"/>
          <w:sz w:val="24"/>
          <w:szCs w:val="24"/>
        </w:rPr>
        <w:t>we will continue to approach families about donation and will do so with our usual empathy and sensitivity</w:t>
      </w:r>
      <w:bookmarkEnd w:id="4"/>
      <w:r w:rsidRPr="00DE563F">
        <w:rPr>
          <w:rFonts w:ascii="Arial" w:eastAsia="Calibri" w:hAnsi="Arial" w:cs="Arial"/>
          <w:sz w:val="24"/>
          <w:szCs w:val="24"/>
        </w:rPr>
        <w:t xml:space="preserve">. Where there isn’t a recorded or known decision, we will support families to </w:t>
      </w:r>
      <w:proofErr w:type="gramStart"/>
      <w:r w:rsidRPr="00DE563F">
        <w:rPr>
          <w:rFonts w:ascii="Arial" w:eastAsia="Calibri" w:hAnsi="Arial" w:cs="Arial"/>
          <w:sz w:val="24"/>
          <w:szCs w:val="24"/>
        </w:rPr>
        <w:t>make a decision</w:t>
      </w:r>
      <w:proofErr w:type="gramEnd"/>
      <w:r w:rsidRPr="00DE563F">
        <w:rPr>
          <w:rFonts w:ascii="Arial" w:eastAsia="Calibri" w:hAnsi="Arial" w:cs="Arial"/>
          <w:sz w:val="24"/>
          <w:szCs w:val="24"/>
        </w:rPr>
        <w:t xml:space="preserve"> on behalf of the</w:t>
      </w:r>
      <w:r>
        <w:rPr>
          <w:rFonts w:ascii="Arial" w:eastAsia="Calibri" w:hAnsi="Arial" w:cs="Arial"/>
          <w:sz w:val="24"/>
          <w:szCs w:val="24"/>
        </w:rPr>
        <w:t>ir loved one</w:t>
      </w:r>
      <w:r w:rsidRPr="00DE563F">
        <w:rPr>
          <w:rFonts w:ascii="Arial" w:eastAsia="Calibri" w:hAnsi="Arial" w:cs="Arial"/>
          <w:sz w:val="24"/>
          <w:szCs w:val="24"/>
        </w:rPr>
        <w:t>.</w:t>
      </w:r>
    </w:p>
    <w:bookmarkEnd w:id="3"/>
    <w:p w14:paraId="3806515A" w14:textId="77777777" w:rsidR="001B0068" w:rsidRDefault="001B0068" w:rsidP="001B0068">
      <w:pPr>
        <w:spacing w:after="0"/>
        <w:rPr>
          <w:rFonts w:ascii="Arial" w:hAnsi="Arial" w:cs="Arial"/>
          <w:sz w:val="24"/>
          <w:szCs w:val="24"/>
        </w:rPr>
      </w:pPr>
    </w:p>
    <w:p w14:paraId="656BC3AF" w14:textId="77777777" w:rsidR="001B0068" w:rsidRPr="004A5951" w:rsidRDefault="001B0068" w:rsidP="001B0068">
      <w:pPr>
        <w:spacing w:after="0"/>
        <w:rPr>
          <w:rFonts w:ascii="Arial" w:eastAsiaTheme="minorEastAsia" w:hAnsi="Arial" w:cs="Arial"/>
          <w:sz w:val="24"/>
          <w:szCs w:val="24"/>
        </w:rPr>
      </w:pPr>
      <w:r>
        <w:rPr>
          <w:rFonts w:ascii="Arial" w:hAnsi="Arial" w:cs="Arial"/>
          <w:sz w:val="24"/>
          <w:szCs w:val="24"/>
        </w:rPr>
        <w:lastRenderedPageBreak/>
        <w:t>We are working closely with the wider NHS and already have plans in place to return vital organ donation and transplantation services to normal as soon as it is safe to do so.  We know that most transplant centres are gearing up to re-open, or extend their service, in the next two weeks.</w:t>
      </w:r>
      <w:r>
        <w:rPr>
          <w:rFonts w:ascii="Arial" w:eastAsiaTheme="minorEastAsia" w:hAnsi="Arial" w:cs="Arial"/>
          <w:sz w:val="24"/>
          <w:szCs w:val="24"/>
        </w:rPr>
        <w:t xml:space="preserve">  </w:t>
      </w:r>
      <w:r>
        <w:rPr>
          <w:rFonts w:ascii="Arial" w:hAnsi="Arial" w:cs="Arial"/>
          <w:sz w:val="24"/>
          <w:szCs w:val="24"/>
        </w:rPr>
        <w:t>But we must remember that transplantation is only possible if people are willing to donate their organs.</w:t>
      </w:r>
    </w:p>
    <w:p w14:paraId="723EF02E" w14:textId="77777777" w:rsidR="001B0068" w:rsidRDefault="001B0068" w:rsidP="001B0068">
      <w:pPr>
        <w:spacing w:after="0"/>
        <w:rPr>
          <w:rFonts w:ascii="Arial" w:eastAsiaTheme="minorEastAsia" w:hAnsi="Arial" w:cs="Arial"/>
          <w:sz w:val="24"/>
          <w:szCs w:val="24"/>
        </w:rPr>
      </w:pPr>
    </w:p>
    <w:p w14:paraId="73910C38" w14:textId="77777777" w:rsidR="001B0068" w:rsidRDefault="001B0068" w:rsidP="001B0068">
      <w:pPr>
        <w:spacing w:after="0"/>
        <w:rPr>
          <w:rFonts w:ascii="Arial" w:hAnsi="Arial" w:cs="Arial"/>
          <w:sz w:val="24"/>
          <w:szCs w:val="24"/>
          <w:lang w:eastAsia="en-GB"/>
        </w:rPr>
      </w:pPr>
      <w:r w:rsidRPr="00523DA6">
        <w:rPr>
          <w:rFonts w:ascii="Arial" w:hAnsi="Arial" w:cs="Arial"/>
          <w:sz w:val="24"/>
          <w:szCs w:val="24"/>
        </w:rPr>
        <w:t xml:space="preserve">Where someone follows a faith or belief system, we understand that donating organs in line with these can be important to them. That’s why our </w:t>
      </w:r>
      <w:r>
        <w:rPr>
          <w:rFonts w:ascii="Arial" w:hAnsi="Arial" w:cs="Arial"/>
          <w:sz w:val="24"/>
          <w:szCs w:val="24"/>
        </w:rPr>
        <w:t xml:space="preserve">specialist </w:t>
      </w:r>
      <w:r w:rsidRPr="00523DA6">
        <w:rPr>
          <w:rFonts w:ascii="Arial" w:hAnsi="Arial" w:cs="Arial"/>
          <w:sz w:val="24"/>
          <w:szCs w:val="24"/>
        </w:rPr>
        <w:t xml:space="preserve">nurses explore whether this is relevant when discussing the possibility of donation, to ensure that if donation does go ahead it only does so if in line with these beliefs. </w:t>
      </w:r>
      <w:r w:rsidRPr="00523DA6">
        <w:rPr>
          <w:rFonts w:ascii="Arial" w:hAnsi="Arial" w:cs="Arial"/>
          <w:sz w:val="24"/>
          <w:szCs w:val="24"/>
          <w:lang w:eastAsia="en-GB"/>
        </w:rPr>
        <w:t>If a family has any concerns, our specialist nurses will support them to address these and agree the best approach</w:t>
      </w:r>
      <w:r>
        <w:rPr>
          <w:rFonts w:ascii="Arial" w:hAnsi="Arial" w:cs="Arial"/>
          <w:sz w:val="24"/>
          <w:szCs w:val="24"/>
          <w:lang w:eastAsia="en-GB"/>
        </w:rPr>
        <w:t>.</w:t>
      </w:r>
    </w:p>
    <w:p w14:paraId="1E8EB5C2" w14:textId="77777777" w:rsidR="001B0068" w:rsidRDefault="001B0068" w:rsidP="001B0068">
      <w:pPr>
        <w:spacing w:after="0"/>
        <w:rPr>
          <w:rFonts w:ascii="Arial" w:hAnsi="Arial" w:cs="Arial"/>
          <w:sz w:val="24"/>
          <w:szCs w:val="24"/>
          <w:lang w:eastAsia="en-GB"/>
        </w:rPr>
      </w:pPr>
    </w:p>
    <w:p w14:paraId="63DF9F3A" w14:textId="77777777" w:rsidR="001B0068" w:rsidRPr="006E4CEA" w:rsidRDefault="001B0068" w:rsidP="001B0068">
      <w:pPr>
        <w:rPr>
          <w:rFonts w:ascii="Arial" w:hAnsi="Arial" w:cs="Arial"/>
          <w:sz w:val="24"/>
          <w:szCs w:val="24"/>
          <w:lang w:eastAsia="en-GB"/>
        </w:rPr>
      </w:pPr>
      <w:r w:rsidRPr="006E4CEA">
        <w:rPr>
          <w:rFonts w:ascii="Arial" w:hAnsi="Arial" w:cs="Arial"/>
          <w:sz w:val="24"/>
          <w:szCs w:val="24"/>
          <w:lang w:eastAsia="en-GB"/>
        </w:rPr>
        <w:t xml:space="preserve">Over the last few months we have been working towards introducing some improvements to give greater clarity to people who want to donate but want more reassurance around how their faith or beliefs would be respected if they can donate their organs or tissue when they die. </w:t>
      </w:r>
    </w:p>
    <w:p w14:paraId="14EC666A" w14:textId="77777777" w:rsidR="001B0068" w:rsidRPr="006E4CEA" w:rsidRDefault="001B0068" w:rsidP="001B0068">
      <w:pPr>
        <w:rPr>
          <w:rFonts w:ascii="Arial" w:hAnsi="Arial" w:cs="Arial"/>
          <w:sz w:val="24"/>
          <w:szCs w:val="24"/>
          <w:lang w:eastAsia="en-GB"/>
        </w:rPr>
      </w:pPr>
      <w:r w:rsidRPr="006E4CEA">
        <w:rPr>
          <w:rFonts w:ascii="Arial" w:hAnsi="Arial" w:cs="Arial"/>
          <w:sz w:val="24"/>
          <w:szCs w:val="24"/>
          <w:lang w:eastAsia="en-GB"/>
        </w:rPr>
        <w:t xml:space="preserve">You may recall that in December 2018, we introduced a new optional question into the online registration form for people registering their decision on the NHS Organ Donor Register to donate some or </w:t>
      </w:r>
      <w:proofErr w:type="gramStart"/>
      <w:r w:rsidRPr="006E4CEA">
        <w:rPr>
          <w:rFonts w:ascii="Arial" w:hAnsi="Arial" w:cs="Arial"/>
          <w:sz w:val="24"/>
          <w:szCs w:val="24"/>
          <w:lang w:eastAsia="en-GB"/>
        </w:rPr>
        <w:t>all of</w:t>
      </w:r>
      <w:proofErr w:type="gramEnd"/>
      <w:r w:rsidRPr="006E4CEA">
        <w:rPr>
          <w:rFonts w:ascii="Arial" w:hAnsi="Arial" w:cs="Arial"/>
          <w:sz w:val="24"/>
          <w:szCs w:val="24"/>
          <w:lang w:eastAsia="en-GB"/>
        </w:rPr>
        <w:t xml:space="preserve"> their organs.  </w:t>
      </w:r>
      <w:r>
        <w:rPr>
          <w:rFonts w:ascii="Arial" w:hAnsi="Arial" w:cs="Arial"/>
          <w:sz w:val="24"/>
          <w:szCs w:val="24"/>
          <w:lang w:eastAsia="en-GB"/>
        </w:rPr>
        <w:t xml:space="preserve">We introduced this optional question on organdonation.nhs.uk and into the NHS App (which is accessible to patients in England). </w:t>
      </w:r>
      <w:r w:rsidRPr="006E4CEA">
        <w:rPr>
          <w:rFonts w:ascii="Arial" w:hAnsi="Arial" w:cs="Arial"/>
          <w:sz w:val="24"/>
          <w:szCs w:val="24"/>
          <w:lang w:eastAsia="en-GB"/>
        </w:rPr>
        <w:t xml:space="preserve">People are asked whether they want the NHS to speak to their family and anyone else appropriate about how organ donation can proceed in line with their faith and beliefs.  If someone responds to this question, the response is recorded on the individual’s record on the NHS Organ Donor Register alongside the information about which organs and tissues they agree to donate. </w:t>
      </w:r>
    </w:p>
    <w:p w14:paraId="4C21AB07" w14:textId="77777777" w:rsidR="001B0068" w:rsidRPr="006E4CEA" w:rsidRDefault="001B0068" w:rsidP="001B0068">
      <w:pPr>
        <w:rPr>
          <w:rFonts w:ascii="Arial" w:hAnsi="Arial" w:cs="Arial"/>
          <w:sz w:val="24"/>
          <w:szCs w:val="24"/>
          <w:lang w:eastAsia="en-GB"/>
        </w:rPr>
      </w:pPr>
      <w:r w:rsidRPr="006E4CEA">
        <w:rPr>
          <w:rFonts w:ascii="Arial" w:hAnsi="Arial" w:cs="Arial"/>
          <w:sz w:val="24"/>
          <w:szCs w:val="24"/>
          <w:lang w:eastAsia="en-GB"/>
        </w:rPr>
        <w:t xml:space="preserve">Since we made those changes, we have been listening to feedback and engaging proactively with representatives across the UK’s major faith and belief groups, to understand how we can further improve the information we provide on organdonation.nhs.uk and in the online registration process itself for the benefit of their communities. </w:t>
      </w:r>
    </w:p>
    <w:p w14:paraId="42AB0010" w14:textId="77777777" w:rsidR="001B0068" w:rsidRPr="006E4CEA" w:rsidRDefault="001B0068" w:rsidP="001B0068">
      <w:pPr>
        <w:rPr>
          <w:rFonts w:ascii="Arial" w:hAnsi="Arial" w:cs="Arial"/>
          <w:sz w:val="24"/>
          <w:szCs w:val="24"/>
          <w:lang w:eastAsia="en-GB"/>
        </w:rPr>
      </w:pPr>
      <w:r w:rsidRPr="006E4CEA">
        <w:rPr>
          <w:rFonts w:ascii="Arial" w:hAnsi="Arial" w:cs="Arial"/>
          <w:sz w:val="24"/>
          <w:szCs w:val="24"/>
          <w:lang w:eastAsia="en-GB"/>
        </w:rPr>
        <w:t>We identified</w:t>
      </w:r>
      <w:proofErr w:type="gramStart"/>
      <w:r w:rsidRPr="006E4CEA">
        <w:rPr>
          <w:rFonts w:ascii="Arial" w:hAnsi="Arial" w:cs="Arial"/>
          <w:sz w:val="24"/>
          <w:szCs w:val="24"/>
          <w:lang w:eastAsia="en-GB"/>
        </w:rPr>
        <w:t>, in particular, a</w:t>
      </w:r>
      <w:proofErr w:type="gramEnd"/>
      <w:r w:rsidRPr="006E4CEA">
        <w:rPr>
          <w:rFonts w:ascii="Arial" w:hAnsi="Arial" w:cs="Arial"/>
          <w:sz w:val="24"/>
          <w:szCs w:val="24"/>
          <w:lang w:eastAsia="en-GB"/>
        </w:rPr>
        <w:t xml:space="preserve"> need to provide additional reassurances about the organ donation process to support people in their decision making.</w:t>
      </w:r>
    </w:p>
    <w:p w14:paraId="352E3B75" w14:textId="77777777" w:rsidR="001B0068" w:rsidRPr="006E4CEA" w:rsidRDefault="001B0068" w:rsidP="001B0068">
      <w:pPr>
        <w:rPr>
          <w:rFonts w:ascii="Arial" w:hAnsi="Arial" w:cs="Arial"/>
          <w:sz w:val="24"/>
          <w:szCs w:val="24"/>
          <w:lang w:eastAsia="en-GB"/>
        </w:rPr>
      </w:pPr>
      <w:r w:rsidRPr="006E4CEA">
        <w:rPr>
          <w:rFonts w:ascii="Arial" w:hAnsi="Arial" w:cs="Arial"/>
          <w:sz w:val="24"/>
          <w:szCs w:val="24"/>
          <w:lang w:eastAsia="en-GB"/>
        </w:rPr>
        <w:t xml:space="preserve">The essential principle we want to reinforce is that a person’s faith and beliefs will be respected in discussions with their families about donation, should the opportunity arise - </w:t>
      </w:r>
      <w:proofErr w:type="gramStart"/>
      <w:r w:rsidRPr="006E4CEA">
        <w:rPr>
          <w:rFonts w:ascii="Arial" w:hAnsi="Arial" w:cs="Arial"/>
          <w:sz w:val="24"/>
          <w:szCs w:val="24"/>
          <w:lang w:eastAsia="en-GB"/>
        </w:rPr>
        <w:t>whether or not</w:t>
      </w:r>
      <w:proofErr w:type="gramEnd"/>
      <w:r w:rsidRPr="006E4CEA">
        <w:rPr>
          <w:rFonts w:ascii="Arial" w:hAnsi="Arial" w:cs="Arial"/>
          <w:sz w:val="24"/>
          <w:szCs w:val="24"/>
          <w:lang w:eastAsia="en-GB"/>
        </w:rPr>
        <w:t xml:space="preserve"> they have recorded their decision in the register. </w:t>
      </w:r>
    </w:p>
    <w:p w14:paraId="49ABC295" w14:textId="77777777" w:rsidR="001B0068" w:rsidRDefault="001B0068" w:rsidP="001B0068">
      <w:pPr>
        <w:rPr>
          <w:rFonts w:ascii="Arial" w:hAnsi="Arial" w:cs="Arial"/>
          <w:sz w:val="24"/>
          <w:szCs w:val="24"/>
          <w:lang w:eastAsia="en-GB"/>
        </w:rPr>
      </w:pPr>
    </w:p>
    <w:p w14:paraId="5D54A81E" w14:textId="77777777" w:rsidR="001B0068" w:rsidRDefault="001B0068" w:rsidP="001B0068">
      <w:pPr>
        <w:rPr>
          <w:rFonts w:ascii="Arial" w:hAnsi="Arial" w:cs="Arial"/>
          <w:sz w:val="24"/>
          <w:szCs w:val="24"/>
          <w:lang w:eastAsia="en-GB"/>
        </w:rPr>
      </w:pPr>
    </w:p>
    <w:p w14:paraId="13C26683" w14:textId="77777777" w:rsidR="001B0068" w:rsidRDefault="001B0068" w:rsidP="001B0068">
      <w:pPr>
        <w:rPr>
          <w:rFonts w:ascii="Arial" w:hAnsi="Arial" w:cs="Arial"/>
          <w:sz w:val="24"/>
          <w:szCs w:val="24"/>
          <w:lang w:eastAsia="en-GB"/>
        </w:rPr>
      </w:pPr>
    </w:p>
    <w:p w14:paraId="23E35A60" w14:textId="77777777" w:rsidR="001B0068" w:rsidRDefault="001B0068" w:rsidP="001B0068">
      <w:pPr>
        <w:rPr>
          <w:rFonts w:ascii="Arial" w:hAnsi="Arial" w:cs="Arial"/>
          <w:sz w:val="24"/>
          <w:szCs w:val="24"/>
          <w:lang w:eastAsia="en-GB"/>
        </w:rPr>
      </w:pPr>
    </w:p>
    <w:p w14:paraId="640EE3D9" w14:textId="77777777" w:rsidR="001B0068" w:rsidRPr="006E4CEA" w:rsidRDefault="001B0068" w:rsidP="001B0068">
      <w:pPr>
        <w:rPr>
          <w:rFonts w:ascii="Arial" w:hAnsi="Arial" w:cs="Arial"/>
          <w:sz w:val="24"/>
          <w:szCs w:val="24"/>
          <w:lang w:eastAsia="en-GB"/>
        </w:rPr>
      </w:pPr>
      <w:r w:rsidRPr="006E4CEA">
        <w:rPr>
          <w:rFonts w:ascii="Arial" w:hAnsi="Arial" w:cs="Arial"/>
          <w:sz w:val="24"/>
          <w:szCs w:val="24"/>
          <w:lang w:eastAsia="en-GB"/>
        </w:rPr>
        <w:lastRenderedPageBreak/>
        <w:t xml:space="preserve">To provide this additional reassurance, we have been: </w:t>
      </w:r>
    </w:p>
    <w:p w14:paraId="2A47E6E8" w14:textId="77777777" w:rsidR="001B0068" w:rsidRPr="006E4CEA" w:rsidRDefault="001B0068" w:rsidP="001B0068">
      <w:pPr>
        <w:pStyle w:val="ListParagraph"/>
        <w:numPr>
          <w:ilvl w:val="1"/>
          <w:numId w:val="2"/>
        </w:numPr>
        <w:rPr>
          <w:rFonts w:ascii="Arial" w:hAnsi="Arial" w:cs="Arial"/>
          <w:sz w:val="24"/>
          <w:szCs w:val="24"/>
          <w:lang w:eastAsia="en-GB"/>
        </w:rPr>
      </w:pPr>
      <w:r w:rsidRPr="006E4CEA">
        <w:rPr>
          <w:rFonts w:ascii="Arial" w:hAnsi="Arial" w:cs="Arial"/>
          <w:sz w:val="24"/>
          <w:szCs w:val="24"/>
          <w:lang w:eastAsia="en-GB"/>
        </w:rPr>
        <w:t>Improving our content on the organ donation website about the organ donation process and how families are involved in recognition of the fact that this is information people are searching for</w:t>
      </w:r>
      <w:r>
        <w:rPr>
          <w:rFonts w:ascii="Arial" w:hAnsi="Arial" w:cs="Arial"/>
          <w:sz w:val="24"/>
          <w:szCs w:val="24"/>
          <w:lang w:eastAsia="en-GB"/>
        </w:rPr>
        <w:t xml:space="preserve">. This website is mainly visited by people living in England as there are separate organ donation websites in the other UK countries </w:t>
      </w:r>
    </w:p>
    <w:p w14:paraId="23721B6A" w14:textId="5010B1BD" w:rsidR="001B0068" w:rsidRPr="006E4CEA" w:rsidRDefault="001B0068" w:rsidP="001B0068">
      <w:pPr>
        <w:pStyle w:val="ListParagraph"/>
        <w:numPr>
          <w:ilvl w:val="1"/>
          <w:numId w:val="2"/>
        </w:numPr>
        <w:rPr>
          <w:rFonts w:ascii="Arial" w:hAnsi="Arial" w:cs="Arial"/>
          <w:sz w:val="24"/>
          <w:szCs w:val="24"/>
          <w:lang w:eastAsia="en-GB"/>
        </w:rPr>
      </w:pPr>
      <w:r w:rsidRPr="006E4CEA">
        <w:rPr>
          <w:rFonts w:ascii="Arial" w:hAnsi="Arial" w:cs="Arial"/>
          <w:sz w:val="24"/>
          <w:szCs w:val="24"/>
          <w:lang w:eastAsia="en-GB"/>
        </w:rPr>
        <w:t>Working with colleagues in major faith and beliefs organisations to update the specific faith and belief leaflets and website pages on the organ donation website</w:t>
      </w:r>
      <w:r>
        <w:rPr>
          <w:rFonts w:ascii="Arial" w:hAnsi="Arial" w:cs="Arial"/>
          <w:sz w:val="24"/>
          <w:szCs w:val="24"/>
          <w:lang w:eastAsia="en-GB"/>
        </w:rPr>
        <w:t xml:space="preserve">. We have updated the faith and belief leaflet for the Christian community. </w:t>
      </w:r>
    </w:p>
    <w:p w14:paraId="6B926FC5" w14:textId="77777777" w:rsidR="001B0068" w:rsidRPr="006E4CEA" w:rsidRDefault="001B0068" w:rsidP="001B0068">
      <w:pPr>
        <w:pStyle w:val="ListParagraph"/>
        <w:numPr>
          <w:ilvl w:val="1"/>
          <w:numId w:val="2"/>
        </w:numPr>
        <w:rPr>
          <w:rFonts w:ascii="Arial" w:hAnsi="Arial" w:cs="Arial"/>
          <w:sz w:val="24"/>
          <w:szCs w:val="24"/>
          <w:lang w:eastAsia="en-GB"/>
        </w:rPr>
      </w:pPr>
      <w:r>
        <w:rPr>
          <w:rFonts w:ascii="Arial" w:hAnsi="Arial" w:cs="Arial"/>
          <w:sz w:val="24"/>
          <w:szCs w:val="24"/>
          <w:lang w:eastAsia="en-GB"/>
        </w:rPr>
        <w:t xml:space="preserve">Looking to improve </w:t>
      </w:r>
      <w:r w:rsidRPr="006E4CEA">
        <w:rPr>
          <w:rFonts w:ascii="Arial" w:hAnsi="Arial" w:cs="Arial"/>
          <w:sz w:val="24"/>
          <w:szCs w:val="24"/>
          <w:lang w:eastAsia="en-GB"/>
        </w:rPr>
        <w:t xml:space="preserve">the Faith and Beliefs section of the form people complete </w:t>
      </w:r>
      <w:r>
        <w:rPr>
          <w:rFonts w:ascii="Arial" w:hAnsi="Arial" w:cs="Arial"/>
          <w:sz w:val="24"/>
          <w:szCs w:val="24"/>
          <w:lang w:eastAsia="en-GB"/>
        </w:rPr>
        <w:t xml:space="preserve">on organdonation.nhs.uk </w:t>
      </w:r>
      <w:r w:rsidRPr="006E4CEA">
        <w:rPr>
          <w:rFonts w:ascii="Arial" w:hAnsi="Arial" w:cs="Arial"/>
          <w:sz w:val="24"/>
          <w:szCs w:val="24"/>
          <w:lang w:eastAsia="en-GB"/>
        </w:rPr>
        <w:t xml:space="preserve">when registering their decision to donate some or </w:t>
      </w:r>
      <w:proofErr w:type="gramStart"/>
      <w:r w:rsidRPr="006E4CEA">
        <w:rPr>
          <w:rFonts w:ascii="Arial" w:hAnsi="Arial" w:cs="Arial"/>
          <w:sz w:val="24"/>
          <w:szCs w:val="24"/>
          <w:lang w:eastAsia="en-GB"/>
        </w:rPr>
        <w:t>all of</w:t>
      </w:r>
      <w:proofErr w:type="gramEnd"/>
      <w:r w:rsidRPr="006E4CEA">
        <w:rPr>
          <w:rFonts w:ascii="Arial" w:hAnsi="Arial" w:cs="Arial"/>
          <w:sz w:val="24"/>
          <w:szCs w:val="24"/>
          <w:lang w:eastAsia="en-GB"/>
        </w:rPr>
        <w:t xml:space="preserve"> their organs and tissue </w:t>
      </w:r>
    </w:p>
    <w:p w14:paraId="6BD6D698" w14:textId="77777777" w:rsidR="001B0068" w:rsidRDefault="001B0068" w:rsidP="001B0068">
      <w:pPr>
        <w:rPr>
          <w:rFonts w:ascii="Arial" w:hAnsi="Arial" w:cs="Arial"/>
          <w:sz w:val="24"/>
          <w:szCs w:val="24"/>
          <w:lang w:eastAsia="en-GB"/>
        </w:rPr>
      </w:pPr>
      <w:r w:rsidRPr="006E4CEA">
        <w:rPr>
          <w:rFonts w:ascii="Arial" w:hAnsi="Arial" w:cs="Arial"/>
          <w:sz w:val="24"/>
          <w:szCs w:val="24"/>
          <w:lang w:eastAsia="en-GB"/>
        </w:rPr>
        <w:t xml:space="preserve">Over the next few weeks we will testing the introduction of a new </w:t>
      </w:r>
      <w:r>
        <w:rPr>
          <w:rFonts w:ascii="Arial" w:hAnsi="Arial" w:cs="Arial"/>
          <w:sz w:val="24"/>
          <w:szCs w:val="24"/>
          <w:lang w:eastAsia="en-GB"/>
        </w:rPr>
        <w:t>‘Faith &amp; Beliefs Statement’</w:t>
      </w:r>
      <w:r w:rsidRPr="006E4CEA">
        <w:rPr>
          <w:rFonts w:ascii="Arial" w:hAnsi="Arial" w:cs="Arial"/>
          <w:sz w:val="24"/>
          <w:szCs w:val="24"/>
          <w:lang w:eastAsia="en-GB"/>
        </w:rPr>
        <w:t xml:space="preserve"> that can be read alongside the optional faith and beliefs question. This statement clearly articulates the reassurances NHS Blood and Transplant can provide to people of all faiths and beliefs who wish to donate their organs in line with their beliefs.</w:t>
      </w:r>
      <w:r>
        <w:rPr>
          <w:rFonts w:ascii="Arial" w:hAnsi="Arial" w:cs="Arial"/>
          <w:sz w:val="24"/>
          <w:szCs w:val="24"/>
          <w:lang w:eastAsia="en-GB"/>
        </w:rPr>
        <w:t xml:space="preserve"> </w:t>
      </w:r>
      <w:r w:rsidRPr="00701F3D">
        <w:rPr>
          <w:rFonts w:ascii="Arial" w:hAnsi="Arial" w:cs="Arial"/>
          <w:sz w:val="24"/>
          <w:szCs w:val="24"/>
          <w:lang w:eastAsia="en-GB"/>
        </w:rPr>
        <w:t xml:space="preserve">While this website change is being tested, 50% of website visitors will see the statement. Once this testing is </w:t>
      </w:r>
      <w:proofErr w:type="gramStart"/>
      <w:r w:rsidRPr="00701F3D">
        <w:rPr>
          <w:rFonts w:ascii="Arial" w:hAnsi="Arial" w:cs="Arial"/>
          <w:sz w:val="24"/>
          <w:szCs w:val="24"/>
          <w:lang w:eastAsia="en-GB"/>
        </w:rPr>
        <w:t>complete</w:t>
      </w:r>
      <w:proofErr w:type="gramEnd"/>
      <w:r w:rsidRPr="00701F3D">
        <w:rPr>
          <w:rFonts w:ascii="Arial" w:hAnsi="Arial" w:cs="Arial"/>
          <w:sz w:val="24"/>
          <w:szCs w:val="24"/>
          <w:lang w:eastAsia="en-GB"/>
        </w:rPr>
        <w:t xml:space="preserve"> we expect to make the new version available for all site visitors.</w:t>
      </w:r>
    </w:p>
    <w:p w14:paraId="2BF37324" w14:textId="77777777" w:rsidR="001B0068" w:rsidRDefault="001B0068" w:rsidP="001B0068">
      <w:pPr>
        <w:rPr>
          <w:rFonts w:ascii="Arial" w:hAnsi="Arial" w:cs="Arial"/>
          <w:sz w:val="24"/>
          <w:szCs w:val="24"/>
          <w:lang w:eastAsia="en-GB"/>
        </w:rPr>
      </w:pPr>
      <w:r>
        <w:rPr>
          <w:rFonts w:ascii="Arial" w:hAnsi="Arial" w:cs="Arial"/>
          <w:sz w:val="24"/>
          <w:szCs w:val="24"/>
          <w:lang w:eastAsia="en-GB"/>
        </w:rPr>
        <w:t>Once this enhancement is fully incorporated into the online registration process, it will be possible for people to download and share the statement from our ‘Tell and Share’ tool, that appears after someone completes their online registration.</w:t>
      </w:r>
    </w:p>
    <w:p w14:paraId="3594F18A" w14:textId="77777777" w:rsidR="001B0068" w:rsidRDefault="001B0068" w:rsidP="001B0068">
      <w:pPr>
        <w:spacing w:after="0"/>
        <w:rPr>
          <w:rFonts w:ascii="Arial" w:eastAsiaTheme="minorEastAsia" w:hAnsi="Arial" w:cs="Arial"/>
          <w:sz w:val="24"/>
          <w:szCs w:val="24"/>
        </w:rPr>
      </w:pPr>
      <w:r>
        <w:rPr>
          <w:rFonts w:ascii="Arial" w:eastAsiaTheme="minorEastAsia" w:hAnsi="Arial" w:cs="Arial"/>
          <w:sz w:val="24"/>
          <w:szCs w:val="24"/>
        </w:rPr>
        <w:t xml:space="preserve">We hope the information above reassures you around the way in which we support families through the donation process, when someone wanted to be an organ donor. </w:t>
      </w:r>
    </w:p>
    <w:p w14:paraId="2E02FD39" w14:textId="77777777" w:rsidR="001B0068" w:rsidRDefault="001B0068" w:rsidP="001B0068">
      <w:pPr>
        <w:spacing w:after="0"/>
        <w:rPr>
          <w:rFonts w:ascii="Arial" w:eastAsiaTheme="minorEastAsia" w:hAnsi="Arial" w:cs="Arial"/>
          <w:sz w:val="24"/>
          <w:szCs w:val="24"/>
        </w:rPr>
      </w:pPr>
    </w:p>
    <w:p w14:paraId="43B92F20" w14:textId="77777777" w:rsidR="001B0068" w:rsidRDefault="001B0068" w:rsidP="001B0068">
      <w:pPr>
        <w:spacing w:after="0"/>
        <w:rPr>
          <w:rFonts w:ascii="Arial" w:eastAsiaTheme="minorEastAsia" w:hAnsi="Arial" w:cs="Arial"/>
          <w:sz w:val="24"/>
          <w:szCs w:val="24"/>
        </w:rPr>
      </w:pPr>
      <w:r>
        <w:rPr>
          <w:rFonts w:ascii="Arial" w:eastAsiaTheme="minorEastAsia" w:hAnsi="Arial" w:cs="Arial"/>
          <w:sz w:val="24"/>
          <w:szCs w:val="24"/>
        </w:rPr>
        <w:t>Please continue to promote organ donation</w:t>
      </w:r>
      <w:r w:rsidRPr="00FB35C9">
        <w:rPr>
          <w:rFonts w:ascii="Arial" w:eastAsiaTheme="minorEastAsia" w:hAnsi="Arial" w:cs="Arial"/>
          <w:sz w:val="24"/>
          <w:szCs w:val="24"/>
        </w:rPr>
        <w:t xml:space="preserve"> and help to communicate this important new law chang</w:t>
      </w:r>
      <w:r>
        <w:rPr>
          <w:rFonts w:ascii="Arial" w:eastAsiaTheme="minorEastAsia" w:hAnsi="Arial" w:cs="Arial"/>
          <w:sz w:val="24"/>
          <w:szCs w:val="24"/>
        </w:rPr>
        <w:t xml:space="preserve">e in England over the coming months.  You can share assets from </w:t>
      </w:r>
      <w:hyperlink r:id="rId7" w:history="1">
        <w:r w:rsidRPr="003B36C2">
          <w:rPr>
            <w:rStyle w:val="Hyperlink"/>
            <w:rFonts w:ascii="Arial" w:eastAsiaTheme="minorEastAsia" w:hAnsi="Arial" w:cs="Arial"/>
            <w:sz w:val="24"/>
            <w:szCs w:val="24"/>
          </w:rPr>
          <w:t>https://www.nhsbt.nhs.uk/how-you-can-help/get-involved/download-digital-materials/pass-it-on/</w:t>
        </w:r>
      </w:hyperlink>
      <w:r>
        <w:rPr>
          <w:rFonts w:ascii="Arial" w:eastAsiaTheme="minorEastAsia" w:hAnsi="Arial" w:cs="Arial"/>
          <w:sz w:val="24"/>
          <w:szCs w:val="24"/>
        </w:rPr>
        <w:t xml:space="preserve"> and as well as our social posts that aim to inform people about organ donation and the new system.  </w:t>
      </w:r>
    </w:p>
    <w:p w14:paraId="3251BA0A" w14:textId="77777777" w:rsidR="001B0068" w:rsidRDefault="001B0068" w:rsidP="001B0068">
      <w:pPr>
        <w:spacing w:after="0"/>
        <w:rPr>
          <w:rFonts w:ascii="Arial" w:eastAsiaTheme="minorEastAsia" w:hAnsi="Arial" w:cs="Arial"/>
          <w:sz w:val="24"/>
          <w:szCs w:val="24"/>
        </w:rPr>
      </w:pPr>
    </w:p>
    <w:p w14:paraId="045ADC31" w14:textId="77777777" w:rsidR="001B0068" w:rsidRDefault="001B0068" w:rsidP="001B0068">
      <w:pPr>
        <w:spacing w:after="0"/>
        <w:rPr>
          <w:rFonts w:ascii="Arial" w:eastAsiaTheme="minorEastAsia" w:hAnsi="Arial" w:cs="Arial"/>
          <w:sz w:val="24"/>
          <w:szCs w:val="24"/>
        </w:rPr>
      </w:pPr>
      <w:r>
        <w:rPr>
          <w:rFonts w:ascii="Arial" w:eastAsiaTheme="minorEastAsia" w:hAnsi="Arial" w:cs="Arial"/>
          <w:sz w:val="24"/>
          <w:szCs w:val="24"/>
        </w:rPr>
        <w:t xml:space="preserve">As always, we remain firmly committed to working with you to ensure that people get the information they need to help them in their decision making. Our specialist nurses will continue to approach families with respect and sensitivity about organ donation to ensure that people’s donation decisions are honoured. </w:t>
      </w:r>
    </w:p>
    <w:p w14:paraId="2CBDED03" w14:textId="77777777" w:rsidR="001B0068" w:rsidRDefault="001B0068" w:rsidP="001B0068">
      <w:pPr>
        <w:spacing w:after="0"/>
        <w:rPr>
          <w:rFonts w:ascii="Arial" w:eastAsiaTheme="minorEastAsia" w:hAnsi="Arial" w:cs="Arial"/>
          <w:sz w:val="24"/>
          <w:szCs w:val="24"/>
        </w:rPr>
      </w:pPr>
    </w:p>
    <w:p w14:paraId="0D3A6230" w14:textId="77777777" w:rsidR="001B0068" w:rsidRDefault="001B0068" w:rsidP="001B0068">
      <w:pPr>
        <w:spacing w:after="0"/>
        <w:rPr>
          <w:rFonts w:ascii="Arial" w:eastAsiaTheme="minorEastAsia" w:hAnsi="Arial" w:cs="Arial"/>
          <w:sz w:val="24"/>
          <w:szCs w:val="24"/>
        </w:rPr>
      </w:pPr>
      <w:r>
        <w:rPr>
          <w:rFonts w:ascii="Arial" w:eastAsiaTheme="minorEastAsia" w:hAnsi="Arial" w:cs="Arial"/>
          <w:sz w:val="24"/>
          <w:szCs w:val="24"/>
        </w:rPr>
        <w:t xml:space="preserve">Working together we can ensure that more people benefit from </w:t>
      </w:r>
      <w:proofErr w:type="gramStart"/>
      <w:r>
        <w:rPr>
          <w:rFonts w:ascii="Arial" w:eastAsiaTheme="minorEastAsia" w:hAnsi="Arial" w:cs="Arial"/>
          <w:sz w:val="24"/>
          <w:szCs w:val="24"/>
        </w:rPr>
        <w:t>life-saving</w:t>
      </w:r>
      <w:proofErr w:type="gramEnd"/>
      <w:r>
        <w:rPr>
          <w:rFonts w:ascii="Arial" w:eastAsiaTheme="minorEastAsia" w:hAnsi="Arial" w:cs="Arial"/>
          <w:sz w:val="24"/>
          <w:szCs w:val="24"/>
        </w:rPr>
        <w:t xml:space="preserve"> and life- transforming transplants. </w:t>
      </w:r>
    </w:p>
    <w:p w14:paraId="13D5739A" w14:textId="77777777" w:rsidR="001B0068" w:rsidRDefault="001B0068" w:rsidP="001B0068">
      <w:pPr>
        <w:spacing w:after="0"/>
        <w:rPr>
          <w:rFonts w:ascii="Arial" w:eastAsiaTheme="minorEastAsia" w:hAnsi="Arial" w:cs="Arial"/>
          <w:sz w:val="24"/>
          <w:szCs w:val="24"/>
        </w:rPr>
      </w:pPr>
    </w:p>
    <w:p w14:paraId="7EC09C34" w14:textId="77777777" w:rsidR="001B0068" w:rsidRDefault="001B0068" w:rsidP="001B0068">
      <w:pPr>
        <w:spacing w:after="0"/>
        <w:rPr>
          <w:rFonts w:ascii="Arial" w:eastAsiaTheme="minorEastAsia" w:hAnsi="Arial" w:cs="Arial"/>
          <w:sz w:val="24"/>
          <w:szCs w:val="24"/>
        </w:rPr>
      </w:pPr>
      <w:r>
        <w:rPr>
          <w:rFonts w:ascii="Arial" w:eastAsiaTheme="minorEastAsia" w:hAnsi="Arial" w:cs="Arial"/>
          <w:sz w:val="24"/>
          <w:szCs w:val="24"/>
        </w:rPr>
        <w:t>Kindest Regards</w:t>
      </w:r>
    </w:p>
    <w:p w14:paraId="3E357F1C" w14:textId="77777777" w:rsidR="001B0068" w:rsidRDefault="001B0068" w:rsidP="001B0068">
      <w:pPr>
        <w:spacing w:after="0"/>
        <w:rPr>
          <w:rFonts w:ascii="Arial" w:eastAsiaTheme="minorEastAsia" w:hAnsi="Arial" w:cs="Arial"/>
          <w:sz w:val="24"/>
          <w:szCs w:val="24"/>
        </w:rPr>
      </w:pPr>
    </w:p>
    <w:p w14:paraId="255A37B4" w14:textId="77777777" w:rsidR="001B0068" w:rsidRDefault="001B0068" w:rsidP="001B0068">
      <w:pPr>
        <w:spacing w:after="0"/>
        <w:rPr>
          <w:rFonts w:ascii="Arial" w:eastAsiaTheme="minorEastAsia" w:hAnsi="Arial" w:cs="Arial"/>
          <w:sz w:val="24"/>
          <w:szCs w:val="24"/>
        </w:rPr>
      </w:pPr>
    </w:p>
    <w:p w14:paraId="1117C8C3" w14:textId="77777777" w:rsidR="001B0068" w:rsidRDefault="001B0068" w:rsidP="001B0068">
      <w:pPr>
        <w:spacing w:after="0"/>
        <w:rPr>
          <w:rFonts w:ascii="Arial" w:eastAsiaTheme="minorEastAsia" w:hAnsi="Arial" w:cs="Arial"/>
          <w:sz w:val="24"/>
          <w:szCs w:val="24"/>
        </w:rPr>
      </w:pPr>
      <w:r>
        <w:rPr>
          <w:noProof/>
          <w:lang w:eastAsia="en-GB"/>
        </w:rPr>
        <w:drawing>
          <wp:anchor distT="0" distB="0" distL="114300" distR="114300" simplePos="0" relativeHeight="251661312" behindDoc="0" locked="0" layoutInCell="1" allowOverlap="1" wp14:anchorId="37F22305" wp14:editId="5F363F92">
            <wp:simplePos x="0" y="0"/>
            <wp:positionH relativeFrom="column">
              <wp:posOffset>0</wp:posOffset>
            </wp:positionH>
            <wp:positionV relativeFrom="paragraph">
              <wp:posOffset>184785</wp:posOffset>
            </wp:positionV>
            <wp:extent cx="1426845" cy="714375"/>
            <wp:effectExtent l="0" t="0" r="1905" b="9525"/>
            <wp:wrapSquare wrapText="bothSides"/>
            <wp:docPr id="12" name="Picture 12" descr="John Forsy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hn Forsyth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684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DA88C" w14:textId="77777777" w:rsidR="001B0068" w:rsidRDefault="001B0068" w:rsidP="001B0068">
      <w:pPr>
        <w:spacing w:after="0"/>
        <w:rPr>
          <w:rFonts w:ascii="Arial" w:eastAsiaTheme="minorEastAsia" w:hAnsi="Arial" w:cs="Arial"/>
          <w:sz w:val="24"/>
          <w:szCs w:val="24"/>
        </w:rPr>
      </w:pPr>
    </w:p>
    <w:p w14:paraId="67B7D62D" w14:textId="77777777" w:rsidR="001B0068" w:rsidRDefault="001B0068" w:rsidP="001B0068">
      <w:pPr>
        <w:spacing w:after="0"/>
        <w:rPr>
          <w:rFonts w:ascii="Arial" w:eastAsiaTheme="minorEastAsia" w:hAnsi="Arial" w:cs="Arial"/>
          <w:sz w:val="24"/>
          <w:szCs w:val="24"/>
        </w:rPr>
      </w:pPr>
    </w:p>
    <w:p w14:paraId="12A07BF4" w14:textId="77777777" w:rsidR="001B0068" w:rsidRDefault="001B0068" w:rsidP="001B0068">
      <w:pPr>
        <w:spacing w:after="0"/>
        <w:rPr>
          <w:rFonts w:ascii="Arial" w:eastAsiaTheme="minorEastAsia" w:hAnsi="Arial" w:cs="Arial"/>
          <w:sz w:val="24"/>
          <w:szCs w:val="24"/>
        </w:rPr>
      </w:pPr>
    </w:p>
    <w:p w14:paraId="31BFFFEE" w14:textId="77777777" w:rsidR="001B0068" w:rsidRDefault="001B0068" w:rsidP="001B0068">
      <w:pPr>
        <w:spacing w:after="0"/>
        <w:rPr>
          <w:rFonts w:ascii="Arial" w:eastAsiaTheme="minorEastAsia" w:hAnsi="Arial" w:cs="Arial"/>
          <w:sz w:val="24"/>
          <w:szCs w:val="24"/>
        </w:rPr>
      </w:pPr>
    </w:p>
    <w:p w14:paraId="2DCA2175" w14:textId="77777777" w:rsidR="001B0068" w:rsidRDefault="001B0068" w:rsidP="001B0068">
      <w:pPr>
        <w:spacing w:after="0"/>
        <w:rPr>
          <w:rFonts w:ascii="Arial" w:eastAsiaTheme="minorEastAsia" w:hAnsi="Arial" w:cs="Arial"/>
          <w:sz w:val="24"/>
          <w:szCs w:val="24"/>
        </w:rPr>
      </w:pPr>
      <w:r>
        <w:rPr>
          <w:rFonts w:ascii="Arial" w:eastAsiaTheme="minorEastAsia" w:hAnsi="Arial" w:cs="Arial"/>
          <w:sz w:val="24"/>
          <w:szCs w:val="24"/>
        </w:rPr>
        <w:t>Professor John Forsythe</w:t>
      </w:r>
    </w:p>
    <w:p w14:paraId="3E7250BB" w14:textId="77777777" w:rsidR="001B0068" w:rsidRDefault="001B0068" w:rsidP="001B0068">
      <w:pPr>
        <w:spacing w:after="0"/>
        <w:rPr>
          <w:rFonts w:ascii="Arial" w:eastAsiaTheme="minorEastAsia" w:hAnsi="Arial" w:cs="Arial"/>
          <w:sz w:val="24"/>
          <w:szCs w:val="24"/>
        </w:rPr>
      </w:pPr>
      <w:r>
        <w:rPr>
          <w:rFonts w:ascii="Arial" w:eastAsiaTheme="minorEastAsia" w:hAnsi="Arial" w:cs="Arial"/>
          <w:sz w:val="24"/>
          <w:szCs w:val="24"/>
        </w:rPr>
        <w:t>Medical Director, Organ and Tissue Donation and Transplantation</w:t>
      </w:r>
    </w:p>
    <w:p w14:paraId="428FFDDC" w14:textId="77777777" w:rsidR="001B0068" w:rsidRDefault="001B0068" w:rsidP="001B0068">
      <w:pPr>
        <w:spacing w:after="0"/>
        <w:rPr>
          <w:rFonts w:ascii="Arial" w:eastAsiaTheme="minorEastAsia" w:hAnsi="Arial" w:cs="Arial"/>
          <w:sz w:val="24"/>
          <w:szCs w:val="24"/>
        </w:rPr>
      </w:pPr>
      <w:r>
        <w:rPr>
          <w:rFonts w:ascii="Arial" w:eastAsiaTheme="minorEastAsia" w:hAnsi="Arial" w:cs="Arial"/>
          <w:sz w:val="24"/>
          <w:szCs w:val="24"/>
        </w:rPr>
        <w:t xml:space="preserve">NHS Blood and Transplant </w:t>
      </w:r>
    </w:p>
    <w:p w14:paraId="290AB84A" w14:textId="77777777" w:rsidR="001B0068" w:rsidRDefault="001B0068" w:rsidP="001B0068">
      <w:pPr>
        <w:spacing w:after="0"/>
        <w:rPr>
          <w:rFonts w:ascii="Arial" w:eastAsiaTheme="minorEastAsia" w:hAnsi="Arial" w:cs="Arial"/>
          <w:sz w:val="24"/>
          <w:szCs w:val="24"/>
        </w:rPr>
      </w:pPr>
    </w:p>
    <w:p w14:paraId="1B4CC0C8" w14:textId="77777777" w:rsidR="001B0068" w:rsidRDefault="001B0068" w:rsidP="001B0068">
      <w:pPr>
        <w:spacing w:after="0"/>
        <w:rPr>
          <w:rFonts w:ascii="Arial" w:eastAsiaTheme="minorEastAsia" w:hAnsi="Arial" w:cs="Arial"/>
          <w:sz w:val="24"/>
          <w:szCs w:val="24"/>
        </w:rPr>
      </w:pPr>
    </w:p>
    <w:p w14:paraId="6A8C8096" w14:textId="77777777" w:rsidR="001B0068" w:rsidRDefault="001B0068" w:rsidP="001B0068">
      <w:pPr>
        <w:spacing w:after="0"/>
        <w:rPr>
          <w:rFonts w:ascii="Arial" w:eastAsiaTheme="minorEastAsia" w:hAnsi="Arial" w:cs="Arial"/>
          <w:sz w:val="24"/>
          <w:szCs w:val="24"/>
        </w:rPr>
      </w:pPr>
    </w:p>
    <w:p w14:paraId="2B2DE2B8" w14:textId="77777777" w:rsidR="001B0068" w:rsidRDefault="001B0068" w:rsidP="001B0068">
      <w:pPr>
        <w:spacing w:after="0"/>
        <w:rPr>
          <w:rFonts w:ascii="Arial" w:eastAsiaTheme="minorEastAsia" w:hAnsi="Arial" w:cs="Arial"/>
          <w:sz w:val="24"/>
          <w:szCs w:val="24"/>
        </w:rPr>
      </w:pPr>
      <w:r>
        <w:rPr>
          <w:noProof/>
          <w:lang w:eastAsia="en-GB"/>
        </w:rPr>
        <w:drawing>
          <wp:inline distT="0" distB="0" distL="0" distR="0" wp14:anchorId="3F31AC31" wp14:editId="6FA799B5">
            <wp:extent cx="1285630" cy="4594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911" cy="482825"/>
                    </a:xfrm>
                    <a:prstGeom prst="rect">
                      <a:avLst/>
                    </a:prstGeom>
                    <a:noFill/>
                    <a:ln>
                      <a:noFill/>
                    </a:ln>
                  </pic:spPr>
                </pic:pic>
              </a:graphicData>
            </a:graphic>
          </wp:inline>
        </w:drawing>
      </w:r>
    </w:p>
    <w:p w14:paraId="1A5F79B9" w14:textId="77777777" w:rsidR="001B0068" w:rsidRDefault="001B0068" w:rsidP="001B0068">
      <w:pPr>
        <w:spacing w:after="0"/>
        <w:rPr>
          <w:rFonts w:ascii="Arial" w:eastAsiaTheme="minorEastAsia" w:hAnsi="Arial" w:cs="Arial"/>
          <w:sz w:val="24"/>
          <w:szCs w:val="24"/>
        </w:rPr>
      </w:pPr>
    </w:p>
    <w:p w14:paraId="5BCD6F9E" w14:textId="77777777" w:rsidR="001B0068" w:rsidRDefault="001B0068" w:rsidP="001B0068">
      <w:pPr>
        <w:spacing w:after="0"/>
        <w:rPr>
          <w:rFonts w:ascii="Arial" w:eastAsiaTheme="minorEastAsia" w:hAnsi="Arial" w:cs="Arial"/>
          <w:sz w:val="24"/>
          <w:szCs w:val="24"/>
        </w:rPr>
      </w:pPr>
    </w:p>
    <w:p w14:paraId="733FF030" w14:textId="77777777" w:rsidR="001B0068" w:rsidRDefault="001B0068" w:rsidP="001B0068">
      <w:pPr>
        <w:spacing w:after="0"/>
        <w:rPr>
          <w:rFonts w:ascii="Arial" w:eastAsiaTheme="minorEastAsia" w:hAnsi="Arial" w:cs="Arial"/>
          <w:sz w:val="24"/>
          <w:szCs w:val="24"/>
        </w:rPr>
      </w:pPr>
      <w:r>
        <w:rPr>
          <w:rFonts w:ascii="Arial" w:eastAsiaTheme="minorEastAsia" w:hAnsi="Arial" w:cs="Arial"/>
          <w:sz w:val="24"/>
          <w:szCs w:val="24"/>
        </w:rPr>
        <w:t>Dr Dale Gardiner</w:t>
      </w:r>
    </w:p>
    <w:p w14:paraId="76EE61F0" w14:textId="77777777" w:rsidR="001B0068" w:rsidRDefault="001B0068" w:rsidP="001B0068">
      <w:pPr>
        <w:spacing w:after="0"/>
        <w:rPr>
          <w:rFonts w:ascii="Arial" w:eastAsiaTheme="minorEastAsia" w:hAnsi="Arial" w:cs="Arial"/>
          <w:sz w:val="24"/>
          <w:szCs w:val="24"/>
        </w:rPr>
      </w:pPr>
      <w:r>
        <w:rPr>
          <w:rFonts w:ascii="Arial" w:eastAsiaTheme="minorEastAsia" w:hAnsi="Arial" w:cs="Arial"/>
          <w:sz w:val="24"/>
          <w:szCs w:val="24"/>
        </w:rPr>
        <w:t>National Clinical Lead for Organ Donation</w:t>
      </w:r>
    </w:p>
    <w:p w14:paraId="323021CF" w14:textId="77777777" w:rsidR="001B0068" w:rsidRDefault="001B0068" w:rsidP="001B0068">
      <w:pPr>
        <w:spacing w:after="0"/>
        <w:rPr>
          <w:rFonts w:ascii="Arial" w:eastAsiaTheme="minorEastAsia" w:hAnsi="Arial" w:cs="Arial"/>
          <w:sz w:val="24"/>
          <w:szCs w:val="24"/>
        </w:rPr>
      </w:pPr>
      <w:r>
        <w:rPr>
          <w:rFonts w:ascii="Arial" w:eastAsiaTheme="minorEastAsia" w:hAnsi="Arial" w:cs="Arial"/>
          <w:sz w:val="24"/>
          <w:szCs w:val="24"/>
        </w:rPr>
        <w:t xml:space="preserve">NHS Blood and Transplant </w:t>
      </w:r>
    </w:p>
    <w:p w14:paraId="7B8DD225" w14:textId="77777777" w:rsidR="001B0068" w:rsidRDefault="001B0068" w:rsidP="001B0068"/>
    <w:p w14:paraId="0AC3CE61" w14:textId="77777777" w:rsidR="001B0068" w:rsidRPr="00AD3BA1" w:rsidRDefault="001B0068" w:rsidP="001B0068">
      <w:pPr>
        <w:rPr>
          <w:rFonts w:ascii="Arial" w:hAnsi="Arial" w:cs="Arial"/>
        </w:rPr>
      </w:pPr>
    </w:p>
    <w:p w14:paraId="14D11950" w14:textId="77777777" w:rsidR="001B0068" w:rsidRDefault="001B0068" w:rsidP="001B0068"/>
    <w:p w14:paraId="34C4BCC6" w14:textId="77777777" w:rsidR="001B0068" w:rsidRPr="00AD3BA1" w:rsidRDefault="001B0068" w:rsidP="001B0068">
      <w:pPr>
        <w:rPr>
          <w:rFonts w:ascii="Arial" w:hAnsi="Arial" w:cs="Arial"/>
        </w:rPr>
      </w:pPr>
    </w:p>
    <w:p w14:paraId="7A8ABFEF" w14:textId="77777777" w:rsidR="001B0068" w:rsidRDefault="001B0068" w:rsidP="001B0068"/>
    <w:p w14:paraId="1BEA3E5F" w14:textId="77777777" w:rsidR="0059347C" w:rsidRPr="00AD3BA1" w:rsidRDefault="0059347C" w:rsidP="0059347C">
      <w:pPr>
        <w:rPr>
          <w:rFonts w:ascii="Arial" w:hAnsi="Arial" w:cs="Arial"/>
        </w:rPr>
      </w:pPr>
    </w:p>
    <w:p w14:paraId="46ED240A" w14:textId="77777777" w:rsidR="00DC3109" w:rsidRDefault="00DC3109"/>
    <w:sectPr w:rsidR="00DC310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A786A" w14:textId="77777777" w:rsidR="003B5280" w:rsidRDefault="003B5280">
      <w:pPr>
        <w:spacing w:after="0" w:line="240" w:lineRule="auto"/>
      </w:pPr>
      <w:r>
        <w:separator/>
      </w:r>
    </w:p>
  </w:endnote>
  <w:endnote w:type="continuationSeparator" w:id="0">
    <w:p w14:paraId="1207DA90" w14:textId="77777777" w:rsidR="003B5280" w:rsidRDefault="003B5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D40C7" w14:textId="77777777" w:rsidR="003B5280" w:rsidRDefault="003B5280">
      <w:pPr>
        <w:spacing w:after="0" w:line="240" w:lineRule="auto"/>
      </w:pPr>
      <w:r>
        <w:separator/>
      </w:r>
    </w:p>
  </w:footnote>
  <w:footnote w:type="continuationSeparator" w:id="0">
    <w:p w14:paraId="3CBB448B" w14:textId="77777777" w:rsidR="003B5280" w:rsidRDefault="003B5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817A3" w14:textId="77777777" w:rsidR="00AD3BA1" w:rsidRDefault="0059347C" w:rsidP="00AD3BA1">
    <w:pPr>
      <w:pStyle w:val="Header"/>
      <w:jc w:val="right"/>
    </w:pPr>
    <w:r>
      <w:rPr>
        <w:noProof/>
        <w:lang w:eastAsia="en-GB"/>
      </w:rPr>
      <w:drawing>
        <wp:anchor distT="0" distB="0" distL="114300" distR="114300" simplePos="0" relativeHeight="251659264" behindDoc="1" locked="0" layoutInCell="1" allowOverlap="1" wp14:anchorId="143FAD05" wp14:editId="69DD66BD">
          <wp:simplePos x="0" y="0"/>
          <wp:positionH relativeFrom="margin">
            <wp:posOffset>3598333</wp:posOffset>
          </wp:positionH>
          <wp:positionV relativeFrom="paragraph">
            <wp:posOffset>32808</wp:posOffset>
          </wp:positionV>
          <wp:extent cx="2266950" cy="638175"/>
          <wp:effectExtent l="0" t="0" r="0" b="9525"/>
          <wp:wrapTopAndBottom/>
          <wp:docPr id="1" name="Picture 1" descr="NHSBloodandTransplantR1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BloodandTransplantR1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1684"/>
    <w:multiLevelType w:val="hybridMultilevel"/>
    <w:tmpl w:val="E8604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F1900"/>
    <w:multiLevelType w:val="hybridMultilevel"/>
    <w:tmpl w:val="74184122"/>
    <w:lvl w:ilvl="0" w:tplc="0A7489E6">
      <w:start w:val="1"/>
      <w:numFmt w:val="bullet"/>
      <w:lvlText w:val=""/>
      <w:lvlJc w:val="left"/>
      <w:pPr>
        <w:ind w:left="720" w:hanging="360"/>
      </w:pPr>
      <w:rPr>
        <w:rFonts w:ascii="Symbol" w:hAnsi="Symbol" w:hint="default"/>
      </w:rPr>
    </w:lvl>
    <w:lvl w:ilvl="1" w:tplc="CE704BB0">
      <w:start w:val="1"/>
      <w:numFmt w:val="bullet"/>
      <w:lvlText w:val=""/>
      <w:lvlJc w:val="left"/>
      <w:pPr>
        <w:ind w:left="1440" w:hanging="360"/>
      </w:pPr>
      <w:rPr>
        <w:rFonts w:ascii="Symbol" w:hAnsi="Symbol" w:hint="default"/>
      </w:rPr>
    </w:lvl>
    <w:lvl w:ilvl="2" w:tplc="13F60F8A">
      <w:start w:val="1"/>
      <w:numFmt w:val="bullet"/>
      <w:lvlText w:val=""/>
      <w:lvlJc w:val="left"/>
      <w:pPr>
        <w:ind w:left="2160" w:hanging="360"/>
      </w:pPr>
      <w:rPr>
        <w:rFonts w:ascii="Wingdings" w:hAnsi="Wingdings" w:hint="default"/>
      </w:rPr>
    </w:lvl>
    <w:lvl w:ilvl="3" w:tplc="85129F14">
      <w:start w:val="1"/>
      <w:numFmt w:val="bullet"/>
      <w:lvlText w:val=""/>
      <w:lvlJc w:val="left"/>
      <w:pPr>
        <w:ind w:left="2880" w:hanging="360"/>
      </w:pPr>
      <w:rPr>
        <w:rFonts w:ascii="Symbol" w:hAnsi="Symbol" w:hint="default"/>
      </w:rPr>
    </w:lvl>
    <w:lvl w:ilvl="4" w:tplc="5B7038D4">
      <w:start w:val="1"/>
      <w:numFmt w:val="bullet"/>
      <w:lvlText w:val="o"/>
      <w:lvlJc w:val="left"/>
      <w:pPr>
        <w:ind w:left="3600" w:hanging="360"/>
      </w:pPr>
      <w:rPr>
        <w:rFonts w:ascii="Courier New" w:hAnsi="Courier New" w:hint="default"/>
      </w:rPr>
    </w:lvl>
    <w:lvl w:ilvl="5" w:tplc="73920E0E">
      <w:start w:val="1"/>
      <w:numFmt w:val="bullet"/>
      <w:lvlText w:val=""/>
      <w:lvlJc w:val="left"/>
      <w:pPr>
        <w:ind w:left="4320" w:hanging="360"/>
      </w:pPr>
      <w:rPr>
        <w:rFonts w:ascii="Wingdings" w:hAnsi="Wingdings" w:hint="default"/>
      </w:rPr>
    </w:lvl>
    <w:lvl w:ilvl="6" w:tplc="952AEF66">
      <w:start w:val="1"/>
      <w:numFmt w:val="bullet"/>
      <w:lvlText w:val=""/>
      <w:lvlJc w:val="left"/>
      <w:pPr>
        <w:ind w:left="5040" w:hanging="360"/>
      </w:pPr>
      <w:rPr>
        <w:rFonts w:ascii="Symbol" w:hAnsi="Symbol" w:hint="default"/>
      </w:rPr>
    </w:lvl>
    <w:lvl w:ilvl="7" w:tplc="ABB84C4E">
      <w:start w:val="1"/>
      <w:numFmt w:val="bullet"/>
      <w:lvlText w:val="o"/>
      <w:lvlJc w:val="left"/>
      <w:pPr>
        <w:ind w:left="5760" w:hanging="360"/>
      </w:pPr>
      <w:rPr>
        <w:rFonts w:ascii="Courier New" w:hAnsi="Courier New" w:hint="default"/>
      </w:rPr>
    </w:lvl>
    <w:lvl w:ilvl="8" w:tplc="C900A5B4">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7C"/>
    <w:rsid w:val="001B0068"/>
    <w:rsid w:val="003B5280"/>
    <w:rsid w:val="0059347C"/>
    <w:rsid w:val="009F227A"/>
    <w:rsid w:val="00DC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DA65"/>
  <w15:chartTrackingRefBased/>
  <w15:docId w15:val="{C77A47BF-51D4-4DCE-AF32-A899F1C9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93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47C"/>
    <w:pPr>
      <w:ind w:left="720"/>
      <w:contextualSpacing/>
    </w:pPr>
  </w:style>
  <w:style w:type="character" w:styleId="Hyperlink">
    <w:name w:val="Hyperlink"/>
    <w:basedOn w:val="DefaultParagraphFont"/>
    <w:uiPriority w:val="99"/>
    <w:unhideWhenUsed/>
    <w:rsid w:val="0059347C"/>
    <w:rPr>
      <w:color w:val="0563C1" w:themeColor="hyperlink"/>
      <w:u w:val="single"/>
    </w:rPr>
  </w:style>
  <w:style w:type="paragraph" w:styleId="Header">
    <w:name w:val="header"/>
    <w:basedOn w:val="Normal"/>
    <w:link w:val="HeaderChar"/>
    <w:uiPriority w:val="99"/>
    <w:unhideWhenUsed/>
    <w:rsid w:val="00593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47C"/>
  </w:style>
  <w:style w:type="paragraph" w:styleId="NoSpacing">
    <w:name w:val="No Spacing"/>
    <w:uiPriority w:val="1"/>
    <w:qFormat/>
    <w:rsid w:val="005934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nhsbt.nhs.uk/how-you-can-help/get-involved/download-digital-materials/pass-it-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1061</Words>
  <Characters>6051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Emma</dc:creator>
  <cp:keywords/>
  <dc:description/>
  <cp:lastModifiedBy>Parker Geraldine</cp:lastModifiedBy>
  <cp:revision>2</cp:revision>
  <dcterms:created xsi:type="dcterms:W3CDTF">2020-05-19T17:21:00Z</dcterms:created>
  <dcterms:modified xsi:type="dcterms:W3CDTF">2020-05-19T17:21:00Z</dcterms:modified>
</cp:coreProperties>
</file>