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1C88154" w:rsidR="00271DD8" w:rsidRDefault="00820C92" w:rsidP="00CD7914">
      <w:pPr>
        <w:tabs>
          <w:tab w:val="left" w:pos="6804"/>
        </w:tabs>
        <w:spacing w:before="480" w:after="120"/>
        <w:rPr>
          <w:sz w:val="20"/>
          <w:szCs w:val="20"/>
        </w:rPr>
      </w:pPr>
      <w:r>
        <w:rPr>
          <w:sz w:val="36"/>
          <w:szCs w:val="36"/>
        </w:rPr>
        <w:t>Press Release</w:t>
      </w:r>
    </w:p>
    <w:p w14:paraId="00000002" w14:textId="672F11DA" w:rsidR="00271DD8" w:rsidRDefault="00820C92" w:rsidP="34CD848B">
      <w:pPr>
        <w:tabs>
          <w:tab w:val="left" w:pos="6804"/>
        </w:tabs>
        <w:spacing w:line="320" w:lineRule="auto"/>
        <w:rPr>
          <w:b/>
          <w:bCs/>
          <w:sz w:val="20"/>
          <w:szCs w:val="20"/>
        </w:rPr>
      </w:pPr>
      <w:r w:rsidRPr="005E7A28">
        <w:rPr>
          <w:i/>
          <w:iCs/>
          <w:sz w:val="20"/>
          <w:szCs w:val="20"/>
        </w:rPr>
        <w:t>Issued</w:t>
      </w:r>
      <w:r w:rsidRPr="34CD848B">
        <w:rPr>
          <w:i/>
          <w:iCs/>
          <w:sz w:val="20"/>
          <w:szCs w:val="20"/>
        </w:rPr>
        <w:t>:</w:t>
      </w:r>
      <w:r w:rsidRPr="34CD848B">
        <w:rPr>
          <w:sz w:val="20"/>
          <w:szCs w:val="20"/>
        </w:rPr>
        <w:t xml:space="preserve"> </w:t>
      </w:r>
      <w:r w:rsidR="0032034D">
        <w:rPr>
          <w:b/>
          <w:bCs/>
          <w:sz w:val="20"/>
          <w:szCs w:val="20"/>
        </w:rPr>
        <w:t>Friday</w:t>
      </w:r>
      <w:r w:rsidR="00404697" w:rsidRPr="34CD848B">
        <w:rPr>
          <w:b/>
          <w:bCs/>
          <w:sz w:val="20"/>
          <w:szCs w:val="20"/>
        </w:rPr>
        <w:t xml:space="preserve"> </w:t>
      </w:r>
      <w:r w:rsidR="0032034D">
        <w:rPr>
          <w:b/>
          <w:bCs/>
          <w:sz w:val="20"/>
          <w:szCs w:val="20"/>
        </w:rPr>
        <w:t xml:space="preserve">25 April </w:t>
      </w:r>
      <w:r w:rsidR="00826CF1" w:rsidRPr="34CD848B">
        <w:rPr>
          <w:b/>
          <w:bCs/>
          <w:sz w:val="20"/>
          <w:szCs w:val="20"/>
        </w:rPr>
        <w:t>202</w:t>
      </w:r>
      <w:r w:rsidR="0032034D">
        <w:rPr>
          <w:b/>
          <w:bCs/>
          <w:sz w:val="20"/>
          <w:szCs w:val="20"/>
        </w:rPr>
        <w:t>5</w:t>
      </w:r>
      <w:r w:rsidR="00404697" w:rsidRPr="34CD848B">
        <w:rPr>
          <w:b/>
          <w:bCs/>
          <w:sz w:val="20"/>
          <w:szCs w:val="20"/>
        </w:rPr>
        <w:t xml:space="preserve"> – </w:t>
      </w:r>
      <w:r w:rsidR="0032034D">
        <w:rPr>
          <w:b/>
          <w:bCs/>
          <w:sz w:val="20"/>
          <w:szCs w:val="20"/>
        </w:rPr>
        <w:t>FOR IMMEDIATE RELEASE</w:t>
      </w:r>
    </w:p>
    <w:p w14:paraId="00000003" w14:textId="77777777" w:rsidR="00271DD8" w:rsidRDefault="0032034D" w:rsidP="00C01710">
      <w:pPr>
        <w:pStyle w:val="Newsbody"/>
      </w:pPr>
      <w:r>
        <w:rPr>
          <w:noProof/>
        </w:rPr>
        <w:pict w14:anchorId="272411FB">
          <v:rect id="_x0000_i1025" alt="" style="width:451.3pt;height:.05pt;mso-width-percent:0;mso-height-percent:0;mso-width-percent:0;mso-height-percent:0" o:hralign="center" o:hrstd="t" o:hr="t" fillcolor="#a0a0a0" stroked="f"/>
        </w:pict>
      </w:r>
    </w:p>
    <w:p w14:paraId="7A61941D" w14:textId="2A80BB90" w:rsidR="00404697" w:rsidRPr="00C01710" w:rsidRDefault="00404697" w:rsidP="00C01710">
      <w:pPr>
        <w:pStyle w:val="Newsbody"/>
        <w:rPr>
          <w:rStyle w:val="NewsbodyItalic"/>
        </w:rPr>
      </w:pPr>
      <w:r w:rsidRPr="00C01710">
        <w:rPr>
          <w:rStyle w:val="NewsbodyItalic"/>
        </w:rPr>
        <w:t xml:space="preserve">Peer reviewed: </w:t>
      </w:r>
      <w:r w:rsidRPr="00C01710">
        <w:rPr>
          <w:rStyle w:val="NewsbodyItalic"/>
          <w:i w:val="0"/>
          <w:iCs/>
        </w:rPr>
        <w:t>Yes</w:t>
      </w:r>
    </w:p>
    <w:p w14:paraId="11D46010" w14:textId="1FFA5F95" w:rsidR="00404697" w:rsidRPr="00C01710" w:rsidRDefault="00404697" w:rsidP="00C01710">
      <w:pPr>
        <w:pStyle w:val="Newsbody"/>
        <w:rPr>
          <w:rStyle w:val="NewsbodyItalic"/>
        </w:rPr>
      </w:pPr>
      <w:r w:rsidRPr="00C01710">
        <w:rPr>
          <w:rStyle w:val="NewsbodyItalic"/>
        </w:rPr>
        <w:t xml:space="preserve">Evidence </w:t>
      </w:r>
      <w:proofErr w:type="gramStart"/>
      <w:r w:rsidRPr="00C01710">
        <w:rPr>
          <w:rStyle w:val="NewsbodyItalic"/>
        </w:rPr>
        <w:t>type</w:t>
      </w:r>
      <w:proofErr w:type="gramEnd"/>
      <w:r w:rsidRPr="00C01710">
        <w:rPr>
          <w:rStyle w:val="NewsbodyItalic"/>
        </w:rPr>
        <w:t>:</w:t>
      </w:r>
      <w:r w:rsidRPr="00C01710">
        <w:rPr>
          <w:rStyle w:val="NewsbodyItalic"/>
          <w:i w:val="0"/>
          <w:iCs/>
        </w:rPr>
        <w:t xml:space="preserve"> </w:t>
      </w:r>
      <w:r w:rsidR="006F79EB">
        <w:rPr>
          <w:rStyle w:val="NewsbodyItalic"/>
          <w:i w:val="0"/>
          <w:iCs/>
        </w:rPr>
        <w:t>Observational</w:t>
      </w:r>
    </w:p>
    <w:p w14:paraId="163D10D4" w14:textId="6E011CCD" w:rsidR="00404697" w:rsidRPr="00C01710" w:rsidRDefault="00404697" w:rsidP="00C01710">
      <w:pPr>
        <w:pStyle w:val="Newsbody"/>
        <w:rPr>
          <w:rStyle w:val="NewsbodyItalic"/>
        </w:rPr>
      </w:pPr>
      <w:r w:rsidRPr="00C01710">
        <w:rPr>
          <w:rStyle w:val="NewsbodyItalic"/>
        </w:rPr>
        <w:t>Subject:</w:t>
      </w:r>
      <w:r w:rsidRPr="00C01710">
        <w:rPr>
          <w:rStyle w:val="NewsbodyItalic"/>
          <w:i w:val="0"/>
          <w:iCs/>
        </w:rPr>
        <w:t xml:space="preserve"> </w:t>
      </w:r>
      <w:r w:rsidR="00A3306C">
        <w:rPr>
          <w:rStyle w:val="NewsbodyItalic"/>
          <w:i w:val="0"/>
          <w:iCs/>
        </w:rPr>
        <w:t>People</w:t>
      </w:r>
    </w:p>
    <w:p w14:paraId="25883A85" w14:textId="1F93D2C3" w:rsidR="00006C1D" w:rsidRPr="00D80B77" w:rsidRDefault="006F79EB" w:rsidP="000B4476">
      <w:pPr>
        <w:pStyle w:val="Newstitle"/>
        <w:rPr>
          <w:rFonts w:eastAsiaTheme="minorHAnsi"/>
        </w:rPr>
      </w:pPr>
      <w:r w:rsidRPr="006F79EB">
        <w:t>Deleted Facebook posts on Middle East conflict broke no rules</w:t>
      </w:r>
    </w:p>
    <w:p w14:paraId="2F26F680" w14:textId="77777777" w:rsidR="006F79EB" w:rsidRDefault="006F79EB" w:rsidP="006F79EB">
      <w:pPr>
        <w:pStyle w:val="Newsbody"/>
        <w:spacing w:line="276" w:lineRule="auto"/>
      </w:pPr>
      <w:r>
        <w:t xml:space="preserve">Hundreds of posts about an outbreak of violence in Israel and Palestine in 2021 that were removed by a social media company did not violate the platform’s rules, a study suggests.  </w:t>
      </w:r>
    </w:p>
    <w:p w14:paraId="04CB56AF" w14:textId="551DB5CD" w:rsidR="006F79EB" w:rsidRDefault="006F79EB" w:rsidP="006F79EB">
      <w:pPr>
        <w:pStyle w:val="Newsbody"/>
        <w:spacing w:line="276" w:lineRule="auto"/>
      </w:pPr>
      <w:r>
        <w:t xml:space="preserve">Analysis of almost 450 deleted Arabic-language Facebook posts referencing the conflict suggests that </w:t>
      </w:r>
      <w:r w:rsidR="008E2AE7">
        <w:t>more than 50</w:t>
      </w:r>
      <w:r>
        <w:t xml:space="preserve"> per cent should not have been removed, researchers say. </w:t>
      </w:r>
    </w:p>
    <w:p w14:paraId="07C9244F" w14:textId="77777777" w:rsidR="006F79EB" w:rsidRDefault="006F79EB" w:rsidP="006F79EB">
      <w:pPr>
        <w:pStyle w:val="Newsbody"/>
        <w:spacing w:line="276" w:lineRule="auto"/>
      </w:pPr>
      <w:r>
        <w:t>The study raises important questions about who gets to decide what content remains online – and what gets removed – especially in politically sensitive conflicts, experts say.</w:t>
      </w:r>
    </w:p>
    <w:p w14:paraId="4A82AF09" w14:textId="77777777" w:rsidR="006F79EB" w:rsidRDefault="006F79EB" w:rsidP="006F79EB">
      <w:pPr>
        <w:pStyle w:val="Newsbody"/>
        <w:spacing w:line="276" w:lineRule="auto"/>
      </w:pPr>
      <w:r>
        <w:t xml:space="preserve">A team led by researchers from the University of Edinburgh </w:t>
      </w:r>
      <w:proofErr w:type="spellStart"/>
      <w:r>
        <w:t>analysed</w:t>
      </w:r>
      <w:proofErr w:type="spellEnd"/>
      <w:r>
        <w:t xml:space="preserve"> the content of 448 posts about the 2021 Palestine-Israel conflict – which took place 10 to 21 May 2021 – that were removed by Facebook. </w:t>
      </w:r>
    </w:p>
    <w:p w14:paraId="1281B8ED" w14:textId="77777777" w:rsidR="006F79EB" w:rsidRDefault="006F79EB" w:rsidP="006F79EB">
      <w:pPr>
        <w:pStyle w:val="Newsbody"/>
        <w:spacing w:line="276" w:lineRule="auto"/>
      </w:pPr>
      <w:r>
        <w:t xml:space="preserve">Their findings suggest there are major differences between how the company enforces its community standards and how Arab users perceive that moderation. </w:t>
      </w:r>
    </w:p>
    <w:p w14:paraId="15A0089C" w14:textId="77777777" w:rsidR="006F79EB" w:rsidRDefault="006F79EB" w:rsidP="006F79EB">
      <w:pPr>
        <w:pStyle w:val="Newsbody"/>
        <w:spacing w:line="276" w:lineRule="auto"/>
      </w:pPr>
      <w:r>
        <w:t>As part of the study, more than 100 native Arabic speakers reviewed each of the deleted posts to assess whether they violated Facebook’s guidelines – and whether, in their personal view, they should have been removed. Each post was evaluated by 10 reviewers.</w:t>
      </w:r>
    </w:p>
    <w:p w14:paraId="3776F81A" w14:textId="77777777" w:rsidR="006F79EB" w:rsidRDefault="006F79EB" w:rsidP="006F79EB">
      <w:pPr>
        <w:pStyle w:val="Newsbody"/>
        <w:spacing w:line="276" w:lineRule="auto"/>
      </w:pPr>
      <w:r>
        <w:t xml:space="preserve">Based on their analysis, 53 per cent of the deleted posts were judged by clear majority – at least seven reviewers agreeing – not to violate any of Facebook’s content rules. Around 30 per cent of all posts had unanimous agreement, with all 10 reviewers judging they did not break any of the platform’s guidelines. </w:t>
      </w:r>
    </w:p>
    <w:p w14:paraId="6A18D675" w14:textId="77777777" w:rsidR="006F79EB" w:rsidRDefault="006F79EB" w:rsidP="006F79EB">
      <w:pPr>
        <w:pStyle w:val="Newsbody"/>
        <w:spacing w:line="276" w:lineRule="auto"/>
      </w:pPr>
      <w:r>
        <w:t xml:space="preserve">The reviewers agreed the other deleted posts did violate platform rules and were rightly taken down. </w:t>
      </w:r>
    </w:p>
    <w:p w14:paraId="55E83E9D" w14:textId="77777777" w:rsidR="006F79EB" w:rsidRDefault="006F79EB" w:rsidP="006F79EB">
      <w:pPr>
        <w:pStyle w:val="Newsbody"/>
        <w:spacing w:line="276" w:lineRule="auto"/>
      </w:pPr>
      <w:r>
        <w:t xml:space="preserve">The study also found that Facebook’s AI moderation feature often appeared to flag posts expressing support for Palestinians, even when these contained no hate speech or incitement to violence. </w:t>
      </w:r>
    </w:p>
    <w:p w14:paraId="49B6ED65" w14:textId="77777777" w:rsidR="006F79EB" w:rsidRDefault="006F79EB" w:rsidP="006F79EB">
      <w:pPr>
        <w:pStyle w:val="Newsbody"/>
        <w:spacing w:line="276" w:lineRule="auto"/>
      </w:pPr>
      <w:r>
        <w:t xml:space="preserve">The findings highlight broader issues about how online systems built primarily from Western perspectives may lack the cultural and linguistic sensitivity needed for fair global enforcement, the team say. This is of particular concern for </w:t>
      </w:r>
      <w:proofErr w:type="spellStart"/>
      <w:r>
        <w:t>marginalised</w:t>
      </w:r>
      <w:proofErr w:type="spellEnd"/>
      <w:r>
        <w:t xml:space="preserve"> communities, they add.</w:t>
      </w:r>
    </w:p>
    <w:p w14:paraId="09BE05CD" w14:textId="77777777" w:rsidR="006F79EB" w:rsidRDefault="006F79EB" w:rsidP="006F79EB">
      <w:pPr>
        <w:pStyle w:val="Newsbody"/>
        <w:spacing w:line="276" w:lineRule="auto"/>
      </w:pPr>
      <w:r>
        <w:t xml:space="preserve">The researchers urge social media companies to increase the diversity of those involved in setting moderation policies, and to improve transparency about how posts are </w:t>
      </w:r>
      <w:proofErr w:type="spellStart"/>
      <w:r>
        <w:t>analysed</w:t>
      </w:r>
      <w:proofErr w:type="spellEnd"/>
      <w:r>
        <w:t xml:space="preserve">. </w:t>
      </w:r>
    </w:p>
    <w:p w14:paraId="59F12F3C" w14:textId="77777777" w:rsidR="006F79EB" w:rsidRDefault="006F79EB" w:rsidP="006F79EB">
      <w:pPr>
        <w:pStyle w:val="Newsbody"/>
        <w:spacing w:line="276" w:lineRule="auto"/>
      </w:pPr>
      <w:r>
        <w:t>The peer-reviewed study will be presented at the CHI 2025 Conference on Human Factors in Computing Systems. It also involved researchers from HBKU University, Qatar, and the University of Vaasa, Finland.</w:t>
      </w:r>
    </w:p>
    <w:p w14:paraId="14ADFF9E" w14:textId="77777777" w:rsidR="006F79EB" w:rsidRDefault="006F79EB" w:rsidP="006F79EB">
      <w:pPr>
        <w:pStyle w:val="Newsbody"/>
        <w:spacing w:line="276" w:lineRule="auto"/>
      </w:pPr>
      <w:r>
        <w:t xml:space="preserve">Dr Walid Magdy, of the University of Edinburgh’s School of Informatics, who led the study, said: “Our analysis highlights a clear disconnect between Facebook’s enforcement and how users from </w:t>
      </w:r>
      <w:proofErr w:type="spellStart"/>
      <w:r>
        <w:t>marginalised</w:t>
      </w:r>
      <w:proofErr w:type="spellEnd"/>
      <w:r>
        <w:t xml:space="preserve"> regions perceive fairness. This is especially important in conflict zones, where digital rights are vulnerable and content visibility can shape global narratives.</w:t>
      </w:r>
    </w:p>
    <w:p w14:paraId="6E42ACBC" w14:textId="77777777" w:rsidR="006F79EB" w:rsidRDefault="006F79EB" w:rsidP="006F79EB">
      <w:pPr>
        <w:pStyle w:val="Newsbody"/>
        <w:spacing w:line="276" w:lineRule="auto"/>
      </w:pPr>
      <w:r>
        <w:lastRenderedPageBreak/>
        <w:t>“If platforms claim to support free expression and inclusion, they need to rethink how they apply community standards across different languages and cultural contexts. Global platforms can’t rely solely on Western views to moderate global content.”</w:t>
      </w:r>
    </w:p>
    <w:p w14:paraId="7E6B36E3" w14:textId="42636290" w:rsidR="00006C1D" w:rsidRPr="003D2778" w:rsidRDefault="66891798" w:rsidP="006F79EB">
      <w:pPr>
        <w:pStyle w:val="Newsbody"/>
        <w:spacing w:line="276" w:lineRule="auto"/>
      </w:pPr>
      <w:r w:rsidRPr="000B4476">
        <w:rPr>
          <w:rStyle w:val="Newsbodybold"/>
        </w:rPr>
        <w:t xml:space="preserve">For further information, please contact: </w:t>
      </w:r>
      <w:r w:rsidR="009F1289">
        <w:rPr>
          <w:rStyle w:val="Newsbodybold"/>
        </w:rPr>
        <w:t>Corin Campbell</w:t>
      </w:r>
      <w:r w:rsidRPr="000B4476">
        <w:rPr>
          <w:rStyle w:val="Newsbodybold"/>
        </w:rPr>
        <w:t xml:space="preserve">, Press and PR Office, </w:t>
      </w:r>
      <w:r w:rsidR="009D4E5F" w:rsidRPr="000B4476">
        <w:rPr>
          <w:rStyle w:val="Newsbodybold"/>
        </w:rPr>
        <w:t>079</w:t>
      </w:r>
      <w:r w:rsidR="009F1289">
        <w:rPr>
          <w:rStyle w:val="Newsbodybold"/>
        </w:rPr>
        <w:t>20 404 319</w:t>
      </w:r>
      <w:r w:rsidR="00F735A1" w:rsidRPr="000B4476">
        <w:rPr>
          <w:rStyle w:val="Newsbodybold"/>
        </w:rPr>
        <w:t>,</w:t>
      </w:r>
      <w:r w:rsidRPr="00375748">
        <w:rPr>
          <w:rFonts w:eastAsia="Arial"/>
          <w:b/>
          <w:bCs/>
          <w:color w:val="000000" w:themeColor="text2"/>
          <w:lang w:val="en-GB"/>
        </w:rPr>
        <w:t xml:space="preserve"> </w:t>
      </w:r>
      <w:hyperlink r:id="rId12" w:history="1">
        <w:r w:rsidR="008E2AE7" w:rsidRPr="00293CA7">
          <w:rPr>
            <w:rStyle w:val="Hyperlink"/>
            <w:rFonts w:eastAsia="Arial"/>
            <w:b/>
            <w:bCs/>
            <w:lang w:val="en-GB"/>
          </w:rPr>
          <w:t>corin.campbell@ed.ac.uk</w:t>
        </w:r>
      </w:hyperlink>
      <w:r w:rsidRPr="00375748">
        <w:rPr>
          <w:rFonts w:eastAsia="Arial"/>
          <w:b/>
          <w:bCs/>
          <w:color w:val="000000" w:themeColor="text2"/>
          <w:lang w:val="en-GB"/>
        </w:rPr>
        <w:t xml:space="preserve"> </w:t>
      </w:r>
    </w:p>
    <w:sectPr w:rsidR="00006C1D" w:rsidRPr="003D2778">
      <w:headerReference w:type="even" r:id="rId13"/>
      <w:headerReference w:type="default" r:id="rId14"/>
      <w:footerReference w:type="even" r:id="rId15"/>
      <w:footerReference w:type="default" r:id="rId16"/>
      <w:headerReference w:type="first" r:id="rId17"/>
      <w:footerReference w:type="first" r:id="rId18"/>
      <w:pgSz w:w="11901" w:h="16840"/>
      <w:pgMar w:top="1134" w:right="1134"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B5756" w14:textId="77777777" w:rsidR="007942DA" w:rsidRDefault="007942DA">
      <w:r>
        <w:separator/>
      </w:r>
    </w:p>
  </w:endnote>
  <w:endnote w:type="continuationSeparator" w:id="0">
    <w:p w14:paraId="425FD026" w14:textId="77777777" w:rsidR="007942DA" w:rsidRDefault="007942DA">
      <w:r>
        <w:continuationSeparator/>
      </w:r>
    </w:p>
  </w:endnote>
  <w:endnote w:type="continuationNotice" w:id="1">
    <w:p w14:paraId="3CE0C882" w14:textId="77777777" w:rsidR="007942DA" w:rsidRDefault="00794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66312" w:rsidRDefault="00C6631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44164E67" w:rsidR="00C66312" w:rsidRDefault="00C66312" w:rsidP="0081076F">
    <w:pPr>
      <w:pBdr>
        <w:top w:val="nil"/>
        <w:left w:val="nil"/>
        <w:bottom w:val="nil"/>
        <w:right w:val="nil"/>
        <w:between w:val="nil"/>
      </w:pBdr>
      <w:tabs>
        <w:tab w:val="left" w:pos="3232"/>
        <w:tab w:val="left" w:pos="6804"/>
      </w:tabs>
      <w:spacing w:before="240" w:after="120"/>
      <w:rPr>
        <w:color w:val="000000"/>
        <w:sz w:val="18"/>
        <w:szCs w:val="18"/>
      </w:rPr>
    </w:pPr>
    <w:r>
      <w:rPr>
        <w:noProof/>
        <w:color w:val="000000"/>
        <w:sz w:val="18"/>
        <w:szCs w:val="18"/>
        <w:lang w:val="en-GB"/>
      </w:rPr>
      <w:drawing>
        <wp:inline distT="0" distB="0" distL="0" distR="0" wp14:anchorId="518290F6" wp14:editId="190011C6">
          <wp:extent cx="177800" cy="1778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77800" cy="177800"/>
                  </a:xfrm>
                  <a:prstGeom prst="rect">
                    <a:avLst/>
                  </a:prstGeom>
                  <a:ln/>
                </pic:spPr>
              </pic:pic>
            </a:graphicData>
          </a:graphic>
        </wp:inline>
      </w:drawing>
    </w:r>
    <w:r>
      <w:rPr>
        <w:color w:val="000000"/>
        <w:sz w:val="18"/>
        <w:szCs w:val="18"/>
      </w:rPr>
      <w:t xml:space="preserve">   edinburghuniversity</w:t>
    </w:r>
    <w:r>
      <w:rPr>
        <w:color w:val="000000"/>
        <w:sz w:val="18"/>
        <w:szCs w:val="18"/>
      </w:rPr>
      <w:tab/>
    </w:r>
    <w:r>
      <w:rPr>
        <w:noProof/>
        <w:color w:val="000000"/>
        <w:sz w:val="18"/>
        <w:szCs w:val="18"/>
        <w:lang w:val="en-GB"/>
      </w:rPr>
      <w:drawing>
        <wp:inline distT="0" distB="0" distL="0" distR="0" wp14:anchorId="32B69BB1" wp14:editId="227FA913">
          <wp:extent cx="177800" cy="177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7800" cy="177800"/>
                  </a:xfrm>
                  <a:prstGeom prst="rect">
                    <a:avLst/>
                  </a:prstGeom>
                  <a:ln/>
                </pic:spPr>
              </pic:pic>
            </a:graphicData>
          </a:graphic>
        </wp:inline>
      </w:drawing>
    </w:r>
    <w:r>
      <w:rPr>
        <w:color w:val="000000"/>
        <w:sz w:val="18"/>
        <w:szCs w:val="18"/>
      </w:rPr>
      <w:t xml:space="preserve">   @UniversityOfEdinburgh</w:t>
    </w:r>
    <w:r>
      <w:rPr>
        <w:color w:val="000000"/>
        <w:sz w:val="18"/>
        <w:szCs w:val="18"/>
      </w:rPr>
      <w:tab/>
    </w:r>
    <w:r>
      <w:rPr>
        <w:noProof/>
        <w:color w:val="000000"/>
        <w:sz w:val="18"/>
        <w:szCs w:val="18"/>
        <w:lang w:val="en-GB"/>
      </w:rPr>
      <w:drawing>
        <wp:inline distT="0" distB="0" distL="0" distR="0" wp14:anchorId="1685F43A" wp14:editId="2BF722FF">
          <wp:extent cx="215900" cy="1778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15900" cy="177800"/>
                  </a:xfrm>
                  <a:prstGeom prst="rect">
                    <a:avLst/>
                  </a:prstGeom>
                  <a:ln/>
                </pic:spPr>
              </pic:pic>
            </a:graphicData>
          </a:graphic>
        </wp:inline>
      </w:drawing>
    </w:r>
    <w:r>
      <w:rPr>
        <w:color w:val="000000"/>
        <w:sz w:val="18"/>
        <w:szCs w:val="18"/>
      </w:rPr>
      <w:t xml:space="preserve">  @university-of-edinburgh</w:t>
    </w:r>
  </w:p>
  <w:p w14:paraId="00000019"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4120" w14:textId="77777777" w:rsidR="007942DA" w:rsidRDefault="007942DA">
      <w:r>
        <w:separator/>
      </w:r>
    </w:p>
  </w:footnote>
  <w:footnote w:type="continuationSeparator" w:id="0">
    <w:p w14:paraId="31AA47C2" w14:textId="77777777" w:rsidR="007942DA" w:rsidRDefault="007942DA">
      <w:r>
        <w:continuationSeparator/>
      </w:r>
    </w:p>
  </w:footnote>
  <w:footnote w:type="continuationNotice" w:id="1">
    <w:p w14:paraId="5EA6C50C" w14:textId="77777777" w:rsidR="007942DA" w:rsidRDefault="00794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C66312" w:rsidRDefault="00C663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C66312" w:rsidRDefault="00C6631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C66312" w:rsidRDefault="00C66312">
    <w:pPr>
      <w:pBdr>
        <w:top w:val="nil"/>
        <w:left w:val="nil"/>
        <w:bottom w:val="nil"/>
        <w:right w:val="nil"/>
        <w:between w:val="nil"/>
      </w:pBdr>
      <w:tabs>
        <w:tab w:val="center" w:pos="4513"/>
        <w:tab w:val="right" w:pos="9026"/>
      </w:tabs>
      <w:ind w:left="-567"/>
      <w:rPr>
        <w:color w:val="000000"/>
      </w:rPr>
    </w:pPr>
    <w:r>
      <w:rPr>
        <w:noProof/>
        <w:color w:val="000000"/>
        <w:lang w:val="en-GB"/>
      </w:rPr>
      <w:drawing>
        <wp:inline distT="0" distB="0" distL="0" distR="0" wp14:anchorId="7BEC1CA6" wp14:editId="2C140DA2">
          <wp:extent cx="4907232" cy="7920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07232" cy="79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C7B"/>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43CD"/>
    <w:multiLevelType w:val="multilevel"/>
    <w:tmpl w:val="2406850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BFF5BE4"/>
    <w:multiLevelType w:val="hybridMultilevel"/>
    <w:tmpl w:val="240685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9E1E4A"/>
    <w:multiLevelType w:val="multilevel"/>
    <w:tmpl w:val="87E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D8"/>
    <w:rsid w:val="00001EC3"/>
    <w:rsid w:val="00006C1D"/>
    <w:rsid w:val="0000708E"/>
    <w:rsid w:val="00050816"/>
    <w:rsid w:val="000B4476"/>
    <w:rsid w:val="000F082F"/>
    <w:rsid w:val="00110F6D"/>
    <w:rsid w:val="00121B35"/>
    <w:rsid w:val="001621FC"/>
    <w:rsid w:val="00163F13"/>
    <w:rsid w:val="00173789"/>
    <w:rsid w:val="001A12A0"/>
    <w:rsid w:val="001A1E38"/>
    <w:rsid w:val="001B420B"/>
    <w:rsid w:val="001B6833"/>
    <w:rsid w:val="001F0244"/>
    <w:rsid w:val="001F6CEA"/>
    <w:rsid w:val="0020503B"/>
    <w:rsid w:val="00223250"/>
    <w:rsid w:val="0024630F"/>
    <w:rsid w:val="00253832"/>
    <w:rsid w:val="002635A5"/>
    <w:rsid w:val="00271DD8"/>
    <w:rsid w:val="0028466B"/>
    <w:rsid w:val="002905D4"/>
    <w:rsid w:val="00291AE6"/>
    <w:rsid w:val="00297D9D"/>
    <w:rsid w:val="002A46E3"/>
    <w:rsid w:val="002B43EF"/>
    <w:rsid w:val="002C57EF"/>
    <w:rsid w:val="002E76F7"/>
    <w:rsid w:val="002F1CF1"/>
    <w:rsid w:val="003113A9"/>
    <w:rsid w:val="0032034D"/>
    <w:rsid w:val="00325363"/>
    <w:rsid w:val="003364E5"/>
    <w:rsid w:val="00344E04"/>
    <w:rsid w:val="0035329C"/>
    <w:rsid w:val="00375748"/>
    <w:rsid w:val="003D1038"/>
    <w:rsid w:val="003D2778"/>
    <w:rsid w:val="003D619C"/>
    <w:rsid w:val="003F2CF6"/>
    <w:rsid w:val="00404697"/>
    <w:rsid w:val="00452B0A"/>
    <w:rsid w:val="00462E86"/>
    <w:rsid w:val="004732B8"/>
    <w:rsid w:val="004808DF"/>
    <w:rsid w:val="00482543"/>
    <w:rsid w:val="004C738C"/>
    <w:rsid w:val="004E6A84"/>
    <w:rsid w:val="0050645E"/>
    <w:rsid w:val="0052221A"/>
    <w:rsid w:val="00524BDC"/>
    <w:rsid w:val="00527A69"/>
    <w:rsid w:val="00552C12"/>
    <w:rsid w:val="0055644C"/>
    <w:rsid w:val="00557137"/>
    <w:rsid w:val="00571604"/>
    <w:rsid w:val="0058273B"/>
    <w:rsid w:val="005E173E"/>
    <w:rsid w:val="005E1A78"/>
    <w:rsid w:val="005E327E"/>
    <w:rsid w:val="005E7A28"/>
    <w:rsid w:val="00602FE9"/>
    <w:rsid w:val="00612C30"/>
    <w:rsid w:val="00612E5F"/>
    <w:rsid w:val="00651BCD"/>
    <w:rsid w:val="0065251D"/>
    <w:rsid w:val="00655695"/>
    <w:rsid w:val="00666365"/>
    <w:rsid w:val="0066691A"/>
    <w:rsid w:val="006718FD"/>
    <w:rsid w:val="006F79EB"/>
    <w:rsid w:val="00707D8C"/>
    <w:rsid w:val="00725EEB"/>
    <w:rsid w:val="007572EE"/>
    <w:rsid w:val="00783144"/>
    <w:rsid w:val="007930E2"/>
    <w:rsid w:val="007942DA"/>
    <w:rsid w:val="007A0F4B"/>
    <w:rsid w:val="007B07D9"/>
    <w:rsid w:val="007C5212"/>
    <w:rsid w:val="007D6F55"/>
    <w:rsid w:val="007E3EBC"/>
    <w:rsid w:val="007E50B7"/>
    <w:rsid w:val="00807F1A"/>
    <w:rsid w:val="0081076F"/>
    <w:rsid w:val="008116DF"/>
    <w:rsid w:val="00815C00"/>
    <w:rsid w:val="00820C8E"/>
    <w:rsid w:val="00820C92"/>
    <w:rsid w:val="00826CF1"/>
    <w:rsid w:val="008369F0"/>
    <w:rsid w:val="008409E5"/>
    <w:rsid w:val="0084570D"/>
    <w:rsid w:val="00856DF2"/>
    <w:rsid w:val="008648CF"/>
    <w:rsid w:val="00882823"/>
    <w:rsid w:val="008E2AE7"/>
    <w:rsid w:val="008E7974"/>
    <w:rsid w:val="00955DD8"/>
    <w:rsid w:val="00980AD1"/>
    <w:rsid w:val="0099581C"/>
    <w:rsid w:val="009971B4"/>
    <w:rsid w:val="009B3E6D"/>
    <w:rsid w:val="009D0A3A"/>
    <w:rsid w:val="009D4E5F"/>
    <w:rsid w:val="009E0B9A"/>
    <w:rsid w:val="009F1289"/>
    <w:rsid w:val="00A0243F"/>
    <w:rsid w:val="00A25FEC"/>
    <w:rsid w:val="00A3306C"/>
    <w:rsid w:val="00A75BA1"/>
    <w:rsid w:val="00A83B5E"/>
    <w:rsid w:val="00A974F7"/>
    <w:rsid w:val="00AB34CC"/>
    <w:rsid w:val="00AC586B"/>
    <w:rsid w:val="00B14795"/>
    <w:rsid w:val="00B62495"/>
    <w:rsid w:val="00B77849"/>
    <w:rsid w:val="00B87543"/>
    <w:rsid w:val="00B96663"/>
    <w:rsid w:val="00BB110B"/>
    <w:rsid w:val="00C01710"/>
    <w:rsid w:val="00C4353F"/>
    <w:rsid w:val="00C57C52"/>
    <w:rsid w:val="00C66312"/>
    <w:rsid w:val="00C7144F"/>
    <w:rsid w:val="00C738B7"/>
    <w:rsid w:val="00C91228"/>
    <w:rsid w:val="00C94FF0"/>
    <w:rsid w:val="00CB23C9"/>
    <w:rsid w:val="00CB2D54"/>
    <w:rsid w:val="00CB614C"/>
    <w:rsid w:val="00CD7914"/>
    <w:rsid w:val="00CF33E9"/>
    <w:rsid w:val="00CF51D1"/>
    <w:rsid w:val="00D1194D"/>
    <w:rsid w:val="00D17F36"/>
    <w:rsid w:val="00D57022"/>
    <w:rsid w:val="00D8082C"/>
    <w:rsid w:val="00D80B77"/>
    <w:rsid w:val="00DA08C5"/>
    <w:rsid w:val="00DF5360"/>
    <w:rsid w:val="00E01F8D"/>
    <w:rsid w:val="00E1355B"/>
    <w:rsid w:val="00E81D32"/>
    <w:rsid w:val="00E81F2A"/>
    <w:rsid w:val="00EA0310"/>
    <w:rsid w:val="00EB654A"/>
    <w:rsid w:val="00EF1BDB"/>
    <w:rsid w:val="00F144F7"/>
    <w:rsid w:val="00F24185"/>
    <w:rsid w:val="00F32E12"/>
    <w:rsid w:val="00F3676A"/>
    <w:rsid w:val="00F40FFB"/>
    <w:rsid w:val="00F41838"/>
    <w:rsid w:val="00F524E2"/>
    <w:rsid w:val="00F545CD"/>
    <w:rsid w:val="00F66F41"/>
    <w:rsid w:val="00F735A1"/>
    <w:rsid w:val="00F779F3"/>
    <w:rsid w:val="00FB2C4E"/>
    <w:rsid w:val="00FB75E8"/>
    <w:rsid w:val="00FF124B"/>
    <w:rsid w:val="34CD848B"/>
    <w:rsid w:val="4E2BF87B"/>
    <w:rsid w:val="6689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013C7"/>
  <w15:docId w15:val="{5C052687-FBDB-4C54-93C4-EFB8AC2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E01F8D"/>
    <w:pPr>
      <w:spacing w:before="140" w:after="280" w:line="400" w:lineRule="exact"/>
    </w:pPr>
    <w:rPr>
      <w:color w:val="000000"/>
      <w:sz w:val="32"/>
      <w:szCs w:val="32"/>
    </w:rPr>
  </w:style>
  <w:style w:type="paragraph" w:customStyle="1" w:styleId="Newsbody">
    <w:name w:val="News body"/>
    <w:basedOn w:val="Normal"/>
    <w:qFormat/>
    <w:rsid w:val="0066778E"/>
    <w:pPr>
      <w:snapToGrid w:val="0"/>
      <w:spacing w:after="140" w:line="280" w:lineRule="exact"/>
    </w:pPr>
    <w:rPr>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F32529"/>
    <w:rPr>
      <w:sz w:val="16"/>
      <w:szCs w:val="16"/>
    </w:rPr>
  </w:style>
  <w:style w:type="paragraph" w:styleId="CommentText">
    <w:name w:val="annotation text"/>
    <w:basedOn w:val="Normal"/>
    <w:link w:val="CommentTextChar"/>
    <w:uiPriority w:val="99"/>
    <w:semiHidden/>
    <w:unhideWhenUsed/>
    <w:rsid w:val="00F32529"/>
    <w:rPr>
      <w:sz w:val="20"/>
      <w:szCs w:val="20"/>
    </w:rPr>
  </w:style>
  <w:style w:type="character" w:customStyle="1" w:styleId="CommentTextChar">
    <w:name w:val="Comment Text Char"/>
    <w:basedOn w:val="DefaultParagraphFont"/>
    <w:link w:val="CommentText"/>
    <w:uiPriority w:val="99"/>
    <w:semiHidden/>
    <w:rsid w:val="00F325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2529"/>
    <w:rPr>
      <w:b/>
      <w:bCs/>
    </w:rPr>
  </w:style>
  <w:style w:type="character" w:customStyle="1" w:styleId="CommentSubjectChar">
    <w:name w:val="Comment Subject Char"/>
    <w:basedOn w:val="CommentTextChar"/>
    <w:link w:val="CommentSubject"/>
    <w:uiPriority w:val="99"/>
    <w:semiHidden/>
    <w:rsid w:val="00F32529"/>
    <w:rPr>
      <w:rFonts w:eastAsiaTheme="minorEastAsia"/>
      <w:b/>
      <w:bCs/>
      <w:sz w:val="20"/>
      <w:szCs w:val="20"/>
    </w:rPr>
  </w:style>
  <w:style w:type="paragraph" w:styleId="BalloonText">
    <w:name w:val="Balloon Text"/>
    <w:basedOn w:val="Normal"/>
    <w:link w:val="BalloonTextChar"/>
    <w:uiPriority w:val="99"/>
    <w:semiHidden/>
    <w:unhideWhenUsed/>
    <w:rsid w:val="00F3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29"/>
    <w:rPr>
      <w:rFonts w:ascii="Segoe UI" w:eastAsiaTheme="minorEastAsia" w:hAnsi="Segoe UI" w:cs="Segoe UI"/>
      <w:sz w:val="18"/>
      <w:szCs w:val="18"/>
    </w:rPr>
  </w:style>
  <w:style w:type="paragraph" w:styleId="Revision">
    <w:name w:val="Revision"/>
    <w:hidden/>
    <w:uiPriority w:val="99"/>
    <w:semiHidden/>
    <w:rsid w:val="00381095"/>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0708E"/>
    <w:rPr>
      <w:rFonts w:eastAsiaTheme="minorEastAsia"/>
    </w:rPr>
  </w:style>
  <w:style w:type="paragraph" w:styleId="ListParagraph">
    <w:name w:val="List Paragraph"/>
    <w:basedOn w:val="Normal"/>
    <w:uiPriority w:val="34"/>
    <w:qFormat/>
    <w:rsid w:val="00D17F36"/>
    <w:pPr>
      <w:ind w:left="720"/>
      <w:contextualSpacing/>
    </w:pPr>
    <w:rPr>
      <w:rFonts w:asciiTheme="minorHAnsi" w:eastAsiaTheme="minorHAnsi" w:hAnsiTheme="minorHAnsi" w:cstheme="minorBidi"/>
      <w:lang w:val="en-GB" w:eastAsia="en-US"/>
    </w:rPr>
  </w:style>
  <w:style w:type="numbering" w:customStyle="1" w:styleId="CurrentList1">
    <w:name w:val="Current List1"/>
    <w:uiPriority w:val="99"/>
    <w:rsid w:val="00D17F36"/>
    <w:pPr>
      <w:numPr>
        <w:numId w:val="2"/>
      </w:numPr>
    </w:pPr>
  </w:style>
  <w:style w:type="paragraph" w:styleId="NormalWeb">
    <w:name w:val="Normal (Web)"/>
    <w:basedOn w:val="Normal"/>
    <w:uiPriority w:val="99"/>
    <w:unhideWhenUsed/>
    <w:rsid w:val="002F1CF1"/>
    <w:pPr>
      <w:spacing w:before="100" w:beforeAutospacing="1" w:after="100" w:afterAutospacing="1"/>
    </w:pPr>
    <w:rPr>
      <w:rFonts w:ascii="Times New Roman" w:eastAsia="Times New Roman" w:hAnsi="Times New Roman" w:cs="Times New Roman"/>
      <w:lang w:val="en-GB"/>
    </w:rPr>
  </w:style>
  <w:style w:type="character" w:customStyle="1" w:styleId="xxxapple-style-span">
    <w:name w:val="x_xxapple-style-span"/>
    <w:basedOn w:val="DefaultParagraphFont"/>
    <w:rsid w:val="00223250"/>
  </w:style>
  <w:style w:type="table" w:styleId="TableGrid">
    <w:name w:val="Table Grid"/>
    <w:basedOn w:val="TableNormal"/>
    <w:uiPriority w:val="39"/>
    <w:rsid w:val="00612C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579">
      <w:bodyDiv w:val="1"/>
      <w:marLeft w:val="0"/>
      <w:marRight w:val="0"/>
      <w:marTop w:val="0"/>
      <w:marBottom w:val="0"/>
      <w:divBdr>
        <w:top w:val="none" w:sz="0" w:space="0" w:color="auto"/>
        <w:left w:val="none" w:sz="0" w:space="0" w:color="auto"/>
        <w:bottom w:val="none" w:sz="0" w:space="0" w:color="auto"/>
        <w:right w:val="none" w:sz="0" w:space="0" w:color="auto"/>
      </w:divBdr>
    </w:div>
    <w:div w:id="421949784">
      <w:bodyDiv w:val="1"/>
      <w:marLeft w:val="0"/>
      <w:marRight w:val="0"/>
      <w:marTop w:val="0"/>
      <w:marBottom w:val="0"/>
      <w:divBdr>
        <w:top w:val="none" w:sz="0" w:space="0" w:color="auto"/>
        <w:left w:val="none" w:sz="0" w:space="0" w:color="auto"/>
        <w:bottom w:val="none" w:sz="0" w:space="0" w:color="auto"/>
        <w:right w:val="none" w:sz="0" w:space="0" w:color="auto"/>
      </w:divBdr>
    </w:div>
    <w:div w:id="625742678">
      <w:bodyDiv w:val="1"/>
      <w:marLeft w:val="0"/>
      <w:marRight w:val="0"/>
      <w:marTop w:val="0"/>
      <w:marBottom w:val="0"/>
      <w:divBdr>
        <w:top w:val="none" w:sz="0" w:space="0" w:color="auto"/>
        <w:left w:val="none" w:sz="0" w:space="0" w:color="auto"/>
        <w:bottom w:val="none" w:sz="0" w:space="0" w:color="auto"/>
        <w:right w:val="none" w:sz="0" w:space="0" w:color="auto"/>
      </w:divBdr>
    </w:div>
    <w:div w:id="833110194">
      <w:bodyDiv w:val="1"/>
      <w:marLeft w:val="0"/>
      <w:marRight w:val="0"/>
      <w:marTop w:val="0"/>
      <w:marBottom w:val="0"/>
      <w:divBdr>
        <w:top w:val="none" w:sz="0" w:space="0" w:color="auto"/>
        <w:left w:val="none" w:sz="0" w:space="0" w:color="auto"/>
        <w:bottom w:val="none" w:sz="0" w:space="0" w:color="auto"/>
        <w:right w:val="none" w:sz="0" w:space="0" w:color="auto"/>
      </w:divBdr>
    </w:div>
    <w:div w:id="1238326701">
      <w:bodyDiv w:val="1"/>
      <w:marLeft w:val="0"/>
      <w:marRight w:val="0"/>
      <w:marTop w:val="0"/>
      <w:marBottom w:val="0"/>
      <w:divBdr>
        <w:top w:val="none" w:sz="0" w:space="0" w:color="auto"/>
        <w:left w:val="none" w:sz="0" w:space="0" w:color="auto"/>
        <w:bottom w:val="none" w:sz="0" w:space="0" w:color="auto"/>
        <w:right w:val="none" w:sz="0" w:space="0" w:color="auto"/>
      </w:divBdr>
    </w:div>
    <w:div w:id="1320621581">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87975117">
      <w:bodyDiv w:val="1"/>
      <w:marLeft w:val="0"/>
      <w:marRight w:val="0"/>
      <w:marTop w:val="0"/>
      <w:marBottom w:val="0"/>
      <w:divBdr>
        <w:top w:val="none" w:sz="0" w:space="0" w:color="auto"/>
        <w:left w:val="none" w:sz="0" w:space="0" w:color="auto"/>
        <w:bottom w:val="none" w:sz="0" w:space="0" w:color="auto"/>
        <w:right w:val="none" w:sz="0" w:space="0" w:color="auto"/>
      </w:divBdr>
      <w:divsChild>
        <w:div w:id="354236136">
          <w:marLeft w:val="0"/>
          <w:marRight w:val="0"/>
          <w:marTop w:val="0"/>
          <w:marBottom w:val="540"/>
          <w:divBdr>
            <w:top w:val="none" w:sz="0" w:space="0" w:color="auto"/>
            <w:left w:val="none" w:sz="0" w:space="0" w:color="auto"/>
            <w:bottom w:val="none" w:sz="0" w:space="0" w:color="auto"/>
            <w:right w:val="none" w:sz="0" w:space="0" w:color="auto"/>
          </w:divBdr>
        </w:div>
        <w:div w:id="952177818">
          <w:marLeft w:val="0"/>
          <w:marRight w:val="0"/>
          <w:marTop w:val="0"/>
          <w:marBottom w:val="0"/>
          <w:divBdr>
            <w:top w:val="none" w:sz="0" w:space="0" w:color="auto"/>
            <w:left w:val="none" w:sz="0" w:space="0" w:color="auto"/>
            <w:bottom w:val="none" w:sz="0" w:space="0" w:color="auto"/>
            <w:right w:val="none" w:sz="0" w:space="0" w:color="auto"/>
          </w:divBdr>
        </w:div>
      </w:divsChild>
    </w:div>
    <w:div w:id="1995406889">
      <w:bodyDiv w:val="1"/>
      <w:marLeft w:val="0"/>
      <w:marRight w:val="0"/>
      <w:marTop w:val="0"/>
      <w:marBottom w:val="0"/>
      <w:divBdr>
        <w:top w:val="none" w:sz="0" w:space="0" w:color="auto"/>
        <w:left w:val="none" w:sz="0" w:space="0" w:color="auto"/>
        <w:bottom w:val="none" w:sz="0" w:space="0" w:color="auto"/>
        <w:right w:val="none" w:sz="0" w:space="0" w:color="auto"/>
      </w:divBdr>
    </w:div>
    <w:div w:id="2032295077">
      <w:bodyDiv w:val="1"/>
      <w:marLeft w:val="0"/>
      <w:marRight w:val="0"/>
      <w:marTop w:val="0"/>
      <w:marBottom w:val="0"/>
      <w:divBdr>
        <w:top w:val="none" w:sz="0" w:space="0" w:color="auto"/>
        <w:left w:val="none" w:sz="0" w:space="0" w:color="auto"/>
        <w:bottom w:val="none" w:sz="0" w:space="0" w:color="auto"/>
        <w:right w:val="none" w:sz="0" w:space="0" w:color="auto"/>
      </w:divBdr>
    </w:div>
    <w:div w:id="2076123649">
      <w:bodyDiv w:val="1"/>
      <w:marLeft w:val="0"/>
      <w:marRight w:val="0"/>
      <w:marTop w:val="0"/>
      <w:marBottom w:val="0"/>
      <w:divBdr>
        <w:top w:val="none" w:sz="0" w:space="0" w:color="auto"/>
        <w:left w:val="none" w:sz="0" w:space="0" w:color="auto"/>
        <w:bottom w:val="none" w:sz="0" w:space="0" w:color="auto"/>
        <w:right w:val="none" w:sz="0" w:space="0" w:color="auto"/>
      </w:divBdr>
    </w:div>
    <w:div w:id="2086104691">
      <w:bodyDiv w:val="1"/>
      <w:marLeft w:val="0"/>
      <w:marRight w:val="0"/>
      <w:marTop w:val="0"/>
      <w:marBottom w:val="0"/>
      <w:divBdr>
        <w:top w:val="none" w:sz="0" w:space="0" w:color="auto"/>
        <w:left w:val="none" w:sz="0" w:space="0" w:color="auto"/>
        <w:bottom w:val="none" w:sz="0" w:space="0" w:color="auto"/>
        <w:right w:val="none" w:sz="0" w:space="0" w:color="auto"/>
      </w:divBdr>
    </w:div>
    <w:div w:id="21098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rin.campbell@ed.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YfhHM0e03ekusaOzjI/p+80E9ag==">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20" ma:contentTypeDescription="Create a new document." ma:contentTypeScope="" ma:versionID="5bbf85e423f9f9a4893ea8b024af3d51">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ac4ad6bcfd2888d9af5de2187fb6a2c7"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a33297-fb47-405a-8536-6d5276c23f89}"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eb54dae-7dcd-4508-848e-18ad9fa61d17" xsi:nil="true"/>
    <lcf76f155ced4ddcb4097134ff3c332f xmlns="3d230d14-1ecb-467f-90a0-bc7e63713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FC9154-2A7B-4606-8D87-50D48374FE91}">
  <ds:schemaRefs>
    <ds:schemaRef ds:uri="http://schemas.microsoft.com/sharepoint/v3/contenttype/forms"/>
  </ds:schemaRefs>
</ds:datastoreItem>
</file>

<file path=customXml/itemProps2.xml><?xml version="1.0" encoding="utf-8"?>
<ds:datastoreItem xmlns:ds="http://schemas.openxmlformats.org/officeDocument/2006/customXml" ds:itemID="{0D840FFB-2021-4D2E-AA79-8EF5FBADEFC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EDC9AAC-3573-4DE5-B423-9032937B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11CBC8-C295-48E5-BBC1-F0BC023121A8}">
  <ds:schemaRefs>
    <ds:schemaRef ds:uri="http://schemas.microsoft.com/office/2006/metadata/properties"/>
    <ds:schemaRef ds:uri="http://schemas.microsoft.com/office/infopath/2007/PartnerControls"/>
    <ds:schemaRef ds:uri="feb54dae-7dcd-4508-848e-18ad9fa61d17"/>
    <ds:schemaRef ds:uri="3d230d14-1ecb-467f-90a0-bc7e637138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HALCRO Susan</dc:creator>
  <cp:lastModifiedBy>Corin Campbell</cp:lastModifiedBy>
  <cp:revision>3</cp:revision>
  <dcterms:created xsi:type="dcterms:W3CDTF">2025-04-23T13:43:00Z</dcterms:created>
  <dcterms:modified xsi:type="dcterms:W3CDTF">2025-04-23T13:43:00Z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ies>
</file>