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9A62" w14:textId="77777777" w:rsidR="00271DD8" w:rsidRDefault="00820C92" w:rsidP="00CD7914">
      <w:pPr>
        <w:tabs>
          <w:tab w:val="left" w:pos="6804"/>
        </w:tabs>
        <w:spacing w:before="480" w:after="120"/>
        <w:rPr>
          <w:sz w:val="20"/>
          <w:szCs w:val="20"/>
        </w:rPr>
      </w:pPr>
      <w:r>
        <w:rPr>
          <w:sz w:val="36"/>
          <w:szCs w:val="36"/>
        </w:rPr>
        <w:t>Press Release</w:t>
      </w:r>
    </w:p>
    <w:p w14:paraId="5FFE52AE" w14:textId="1118C594" w:rsidR="00271DD8" w:rsidRDefault="00820C92" w:rsidP="34CD848B">
      <w:pPr>
        <w:tabs>
          <w:tab w:val="left" w:pos="6804"/>
        </w:tabs>
        <w:spacing w:line="320" w:lineRule="auto"/>
        <w:rPr>
          <w:b/>
          <w:bCs/>
          <w:sz w:val="20"/>
          <w:szCs w:val="20"/>
        </w:rPr>
      </w:pPr>
      <w:r w:rsidRPr="005E7A28">
        <w:rPr>
          <w:i/>
          <w:iCs/>
          <w:sz w:val="20"/>
          <w:szCs w:val="20"/>
        </w:rPr>
        <w:t>Issued</w:t>
      </w:r>
      <w:r w:rsidRPr="34CD848B">
        <w:rPr>
          <w:i/>
          <w:iCs/>
          <w:sz w:val="20"/>
          <w:szCs w:val="20"/>
        </w:rPr>
        <w:t>:</w:t>
      </w:r>
      <w:r w:rsidRPr="34CD848B">
        <w:rPr>
          <w:sz w:val="20"/>
          <w:szCs w:val="20"/>
        </w:rPr>
        <w:t xml:space="preserve"> </w:t>
      </w:r>
      <w:r w:rsidR="00620D69">
        <w:rPr>
          <w:b/>
          <w:bCs/>
          <w:sz w:val="20"/>
          <w:szCs w:val="20"/>
        </w:rPr>
        <w:t>Friday 20</w:t>
      </w:r>
      <w:r w:rsidR="00404697" w:rsidRPr="34CD848B">
        <w:rPr>
          <w:b/>
          <w:bCs/>
          <w:sz w:val="20"/>
          <w:szCs w:val="20"/>
        </w:rPr>
        <w:t xml:space="preserve"> </w:t>
      </w:r>
      <w:r w:rsidR="00620D69">
        <w:rPr>
          <w:b/>
          <w:bCs/>
          <w:sz w:val="20"/>
          <w:szCs w:val="20"/>
        </w:rPr>
        <w:t>June</w:t>
      </w:r>
      <w:r w:rsidR="00826CF1" w:rsidRPr="34CD848B">
        <w:rPr>
          <w:b/>
          <w:bCs/>
          <w:sz w:val="20"/>
          <w:szCs w:val="20"/>
        </w:rPr>
        <w:t xml:space="preserve"> 202</w:t>
      </w:r>
      <w:r w:rsidR="00620D69">
        <w:rPr>
          <w:b/>
          <w:bCs/>
          <w:sz w:val="20"/>
          <w:szCs w:val="20"/>
        </w:rPr>
        <w:t>5</w:t>
      </w:r>
      <w:r w:rsidR="00404697" w:rsidRPr="34CD848B">
        <w:rPr>
          <w:b/>
          <w:bCs/>
          <w:sz w:val="20"/>
          <w:szCs w:val="20"/>
        </w:rPr>
        <w:t xml:space="preserve"> – EMBARGOED UNTIL </w:t>
      </w:r>
      <w:r w:rsidR="00620D69">
        <w:rPr>
          <w:b/>
          <w:bCs/>
          <w:sz w:val="20"/>
          <w:szCs w:val="20"/>
        </w:rPr>
        <w:t>MONDAY 23</w:t>
      </w:r>
      <w:r w:rsidR="00404697" w:rsidRPr="34CD848B">
        <w:rPr>
          <w:b/>
          <w:bCs/>
          <w:sz w:val="20"/>
          <w:szCs w:val="20"/>
        </w:rPr>
        <w:t xml:space="preserve"> </w:t>
      </w:r>
      <w:r w:rsidR="00620D69">
        <w:rPr>
          <w:b/>
          <w:bCs/>
          <w:sz w:val="20"/>
          <w:szCs w:val="20"/>
        </w:rPr>
        <w:t>JUNE</w:t>
      </w:r>
      <w:r w:rsidR="00404697" w:rsidRPr="34CD848B">
        <w:rPr>
          <w:b/>
          <w:bCs/>
          <w:sz w:val="20"/>
          <w:szCs w:val="20"/>
        </w:rPr>
        <w:t>, 16:00 BST</w:t>
      </w:r>
    </w:p>
    <w:p w14:paraId="3AB6B614" w14:textId="77777777" w:rsidR="00271DD8" w:rsidRDefault="00442A14" w:rsidP="00C01710">
      <w:pPr>
        <w:pStyle w:val="Newsbody"/>
      </w:pPr>
      <w:r>
        <w:rPr>
          <w:noProof/>
        </w:rPr>
        <w:pict w14:anchorId="5DD4EDF9">
          <v:rect id="_x0000_i1025" alt="" style="width:451.3pt;height:.05pt;mso-width-percent:0;mso-height-percent:0;mso-width-percent:0;mso-height-percent:0" o:hralign="center" o:hrstd="t" o:hr="t" fillcolor="#a0a0a0" stroked="f"/>
        </w:pict>
      </w:r>
    </w:p>
    <w:p w14:paraId="5D1B0B83" w14:textId="635CA2ED" w:rsidR="00404697" w:rsidRDefault="00404697" w:rsidP="00404697">
      <w:pPr>
        <w:spacing w:after="360"/>
      </w:pPr>
      <w:r w:rsidRPr="00A378BE">
        <w:t xml:space="preserve">UNDER STRICT EMBARGO until </w:t>
      </w:r>
      <w:r w:rsidR="00620D69">
        <w:t>Monday</w:t>
      </w:r>
      <w:r>
        <w:t xml:space="preserve"> </w:t>
      </w:r>
      <w:r w:rsidR="00620D69">
        <w:t>23</w:t>
      </w:r>
      <w:r>
        <w:t xml:space="preserve"> </w:t>
      </w:r>
      <w:r w:rsidR="00620D69">
        <w:t>Ju</w:t>
      </w:r>
      <w:r w:rsidR="00697975">
        <w:t>ne</w:t>
      </w:r>
      <w:r>
        <w:t>,</w:t>
      </w:r>
      <w:r w:rsidRPr="00A378BE">
        <w:t xml:space="preserve"> 1</w:t>
      </w:r>
      <w:r>
        <w:t>6</w:t>
      </w:r>
      <w:r w:rsidRPr="00A378BE">
        <w:t xml:space="preserve">:00 </w:t>
      </w:r>
      <w:r>
        <w:t>BST</w:t>
      </w:r>
      <w:r w:rsidRPr="00FD2E4F">
        <w:t> </w:t>
      </w:r>
    </w:p>
    <w:p w14:paraId="13E69137" w14:textId="77777777" w:rsidR="00620D69" w:rsidRPr="002A3C39" w:rsidRDefault="00620D69" w:rsidP="00620D69">
      <w:pPr>
        <w:rPr>
          <w:bCs/>
          <w:sz w:val="32"/>
          <w:szCs w:val="32"/>
        </w:rPr>
      </w:pPr>
      <w:r w:rsidRPr="002A3C39">
        <w:rPr>
          <w:bCs/>
          <w:sz w:val="32"/>
          <w:szCs w:val="32"/>
        </w:rPr>
        <w:t xml:space="preserve">What a relief! Microbes transform </w:t>
      </w:r>
      <w:r>
        <w:rPr>
          <w:bCs/>
          <w:sz w:val="32"/>
          <w:szCs w:val="32"/>
        </w:rPr>
        <w:t xml:space="preserve">plastic </w:t>
      </w:r>
      <w:r w:rsidRPr="002A3C39">
        <w:rPr>
          <w:bCs/>
          <w:sz w:val="32"/>
          <w:szCs w:val="32"/>
        </w:rPr>
        <w:t>waste</w:t>
      </w:r>
      <w:r>
        <w:rPr>
          <w:bCs/>
          <w:sz w:val="32"/>
          <w:szCs w:val="32"/>
        </w:rPr>
        <w:t xml:space="preserve"> </w:t>
      </w:r>
      <w:r w:rsidRPr="002A3C39">
        <w:rPr>
          <w:bCs/>
          <w:sz w:val="32"/>
          <w:szCs w:val="32"/>
        </w:rPr>
        <w:t>into paracetamol</w:t>
      </w:r>
    </w:p>
    <w:p w14:paraId="00A8554C" w14:textId="77777777" w:rsidR="00620D69" w:rsidRDefault="00620D69" w:rsidP="000B4476">
      <w:pPr>
        <w:pStyle w:val="Newsbody"/>
      </w:pPr>
    </w:p>
    <w:p w14:paraId="5C85FB98" w14:textId="66A8F009" w:rsidR="00620D69" w:rsidRDefault="00620D69" w:rsidP="00620D69">
      <w:pPr>
        <w:pStyle w:val="Newsbody"/>
        <w:spacing w:line="276" w:lineRule="auto"/>
      </w:pPr>
      <w:r>
        <w:t xml:space="preserve">Paracetamol production could be revolutionised by the discovery that a common bacterium can turn everyday plastic waste into the painkiller, a study reveals. </w:t>
      </w:r>
    </w:p>
    <w:p w14:paraId="153C8310" w14:textId="7A0D887F" w:rsidR="00620D69" w:rsidRDefault="00620D69" w:rsidP="00620D69">
      <w:pPr>
        <w:pStyle w:val="Newsbody"/>
        <w:spacing w:line="276" w:lineRule="auto"/>
      </w:pPr>
      <w:r>
        <w:t xml:space="preserve">The new method leaves virtually no carbon emissions and is more sustainable than the current production of the medicine, researchers say. </w:t>
      </w:r>
    </w:p>
    <w:p w14:paraId="46F650DA" w14:textId="743A5A4F" w:rsidR="00620D69" w:rsidRDefault="00620D69" w:rsidP="00620D69">
      <w:pPr>
        <w:pStyle w:val="Newsbody"/>
        <w:spacing w:line="276" w:lineRule="auto"/>
      </w:pPr>
      <w:r>
        <w:t>Paracetamol is traditionally made from dwindling supplies of fossil fuels including crude oil.</w:t>
      </w:r>
    </w:p>
    <w:p w14:paraId="7CD8AB4B" w14:textId="7DA7715F" w:rsidR="00620D69" w:rsidRDefault="00620D69" w:rsidP="00620D69">
      <w:pPr>
        <w:pStyle w:val="Newsbody"/>
        <w:spacing w:line="276" w:lineRule="auto"/>
      </w:pPr>
      <w:r>
        <w:t>Thousands of tons of fossil fuels are used annually to power the factories that produce the painkiller, alongside other medicines and chemicals – making a significant contribution to climate change, experts say.</w:t>
      </w:r>
    </w:p>
    <w:p w14:paraId="1A329DBD" w14:textId="1BB54047" w:rsidR="00620D69" w:rsidRDefault="00620D69" w:rsidP="00620D69">
      <w:pPr>
        <w:pStyle w:val="Newsbody"/>
        <w:spacing w:line="276" w:lineRule="auto"/>
      </w:pPr>
      <w:r>
        <w:t>The breakthrough addresses the urgent need to recycle a widely used plastic known as polyethylene terephthalate (PET), which ultimately ends up in landfill or polluting oceans.</w:t>
      </w:r>
    </w:p>
    <w:p w14:paraId="23F092F7" w14:textId="136F9386" w:rsidR="00620D69" w:rsidRDefault="00620D69" w:rsidP="00620D69">
      <w:pPr>
        <w:pStyle w:val="Newsbody"/>
        <w:spacing w:line="276" w:lineRule="auto"/>
      </w:pPr>
      <w:r>
        <w:t xml:space="preserve">The strong, lightweight plastic is used for water bottles and food packaging, and creates more than 350 million tons of waste annually, causing serious environmental damage worldwide. </w:t>
      </w:r>
    </w:p>
    <w:p w14:paraId="20F7A90A" w14:textId="3A7B4A35" w:rsidR="00620D69" w:rsidRDefault="00620D69" w:rsidP="00620D69">
      <w:pPr>
        <w:pStyle w:val="Newsbody"/>
        <w:spacing w:line="276" w:lineRule="auto"/>
      </w:pPr>
      <w:r>
        <w:t>PET recycling is possible, but existing processes create products that continue to contribute to plastic pollution worldwide, researchers say.</w:t>
      </w:r>
    </w:p>
    <w:p w14:paraId="5BDEDD86" w14:textId="2B6FC30B" w:rsidR="00620D69" w:rsidRDefault="00620D69" w:rsidP="00620D69">
      <w:pPr>
        <w:pStyle w:val="Newsbody"/>
        <w:spacing w:line="276" w:lineRule="auto"/>
      </w:pPr>
      <w:r>
        <w:t xml:space="preserve">A team of scientists from the University of Edinburgh’s Wallace Lab used </w:t>
      </w:r>
      <w:r w:rsidR="00082236">
        <w:t>genetically reprogrammed</w:t>
      </w:r>
      <w:r>
        <w:t xml:space="preserve"> E. coli, a harmless bacterium, to transform a molecule derived from PET known as terephthalic acid into the active ingredient of paracetamol.</w:t>
      </w:r>
    </w:p>
    <w:p w14:paraId="69C60182" w14:textId="0C9C2CFF" w:rsidR="00620D69" w:rsidRDefault="00620D69" w:rsidP="00620D69">
      <w:pPr>
        <w:pStyle w:val="Newsbody"/>
        <w:spacing w:line="276" w:lineRule="auto"/>
      </w:pPr>
      <w:r>
        <w:t xml:space="preserve">Researchers used a fermentation process, similar to the one used in brewing beer, to accelerate the conversion from industrial PET waste into paracetamol in less than 24 hours.  </w:t>
      </w:r>
    </w:p>
    <w:p w14:paraId="415FF125" w14:textId="1C018095" w:rsidR="00620D69" w:rsidRDefault="00620D69" w:rsidP="00620D69">
      <w:pPr>
        <w:pStyle w:val="Newsbody"/>
        <w:spacing w:line="276" w:lineRule="auto"/>
      </w:pPr>
      <w:r>
        <w:t xml:space="preserve">The new technique was carried out at room temperature and created virtually no carbon emissions, proving that paracetamol can be produced sustainably. </w:t>
      </w:r>
    </w:p>
    <w:p w14:paraId="21706393" w14:textId="00AE9A91" w:rsidR="00620D69" w:rsidRDefault="00620D69" w:rsidP="00620D69">
      <w:pPr>
        <w:pStyle w:val="Newsbody"/>
        <w:spacing w:line="276" w:lineRule="auto"/>
      </w:pPr>
      <w:r>
        <w:t>Further development is needed before it can be produced at commercial levels, the team says.</w:t>
      </w:r>
    </w:p>
    <w:p w14:paraId="026594C4" w14:textId="228CF1AA" w:rsidR="00620D69" w:rsidRDefault="00620D69" w:rsidP="00620D69">
      <w:pPr>
        <w:pStyle w:val="Newsbody"/>
        <w:spacing w:line="276" w:lineRule="auto"/>
      </w:pPr>
      <w:r>
        <w:t>Some 90 per cent of the product made from reacting terephthalic acid with genetically</w:t>
      </w:r>
      <w:r w:rsidR="00BA6E9A">
        <w:t xml:space="preserve"> reprogrammed</w:t>
      </w:r>
      <w:r>
        <w:t xml:space="preserve"> E. coli was paracetamol. </w:t>
      </w:r>
    </w:p>
    <w:p w14:paraId="0177618A" w14:textId="27933FC7" w:rsidR="00620D69" w:rsidRDefault="00620D69" w:rsidP="00620D69">
      <w:pPr>
        <w:pStyle w:val="Newsbody"/>
        <w:spacing w:line="276" w:lineRule="auto"/>
      </w:pPr>
      <w:r>
        <w:t xml:space="preserve">The University of Edinburgh is a world-leader in engineering biology, </w:t>
      </w:r>
      <w:r w:rsidRPr="00620D69">
        <w:t xml:space="preserve">which </w:t>
      </w:r>
      <w:r w:rsidR="000F600E">
        <w:t>uses</w:t>
      </w:r>
      <w:r w:rsidRPr="00620D69">
        <w:t xml:space="preserve"> engineering principles to harness biological processes to create new products and services</w:t>
      </w:r>
      <w:r w:rsidR="000F600E">
        <w:t xml:space="preserve">. The University hosts </w:t>
      </w:r>
      <w:r>
        <w:t xml:space="preserve">the largest and most comprehensive group of researchers in the country.  </w:t>
      </w:r>
    </w:p>
    <w:p w14:paraId="1347953E" w14:textId="57028EAE" w:rsidR="00620D69" w:rsidRDefault="00620D69" w:rsidP="00620D69">
      <w:pPr>
        <w:pStyle w:val="Newsbody"/>
        <w:spacing w:line="276" w:lineRule="auto"/>
      </w:pPr>
      <w:r>
        <w:t>Experts say this new approach demonstrates how traditional chemistry can work with engineering biology to create living microbial factories capable of producing sustainable chemicals while also reducing waste, greenhouse gas emissions and reliance on fossil fuels.</w:t>
      </w:r>
    </w:p>
    <w:p w14:paraId="3C353A33" w14:textId="77777777" w:rsidR="00620D69" w:rsidRDefault="00620D69" w:rsidP="00620D69">
      <w:pPr>
        <w:pStyle w:val="Newsbody"/>
        <w:spacing w:line="276" w:lineRule="auto"/>
      </w:pPr>
      <w:r>
        <w:t>The research, published in Nature Chemistry, was funded by an EPSRC CASE award and</w:t>
      </w:r>
    </w:p>
    <w:p w14:paraId="52450A2F" w14:textId="1B96929F" w:rsidR="00620D69" w:rsidRDefault="00620D69" w:rsidP="00620D69">
      <w:pPr>
        <w:pStyle w:val="Newsbody"/>
        <w:spacing w:line="276" w:lineRule="auto"/>
      </w:pPr>
      <w:r>
        <w:lastRenderedPageBreak/>
        <w:t>biopharmaceutical company AstraZeneca, supported by Edinburgh Innovations</w:t>
      </w:r>
      <w:r w:rsidR="00437764">
        <w:t xml:space="preserve"> (EI)</w:t>
      </w:r>
      <w:r>
        <w:t>, the University’s commerciali</w:t>
      </w:r>
      <w:r w:rsidR="000F600E">
        <w:t>s</w:t>
      </w:r>
      <w:r>
        <w:t>ation service.</w:t>
      </w:r>
    </w:p>
    <w:p w14:paraId="02825CDA" w14:textId="33A5669B" w:rsidR="00620D69" w:rsidRDefault="00620D69" w:rsidP="00620D69">
      <w:pPr>
        <w:pStyle w:val="Newsbody"/>
        <w:spacing w:line="276" w:lineRule="auto"/>
      </w:pPr>
      <w:r>
        <w:t>Professor Stephen Wallace, lead author, UKRI Future Leaders Fellow and Chair of Chemical Biotechnology, School of Biological Sciences, University of Edinburgh, said: “This work demonstrates that PET plastic isn’t just waste or a material destined to become more plastic</w:t>
      </w:r>
      <w:r w:rsidR="009E4EE6">
        <w:t xml:space="preserve"> – </w:t>
      </w:r>
      <w:r>
        <w:t>it can be transformed by microorganisms into valuable new products, including those with potential for treating disease.”</w:t>
      </w:r>
    </w:p>
    <w:p w14:paraId="21A8C9DE" w14:textId="77777777" w:rsidR="00FA4A1C" w:rsidRDefault="00FA4A1C" w:rsidP="00FA4A1C">
      <w:pPr>
        <w:pStyle w:val="Newsbody"/>
        <w:spacing w:line="276" w:lineRule="auto"/>
      </w:pPr>
      <w:r>
        <w:t>Ian Hatch, Head of Consultancy at EI, said: “We are bringing in exceptional companies like AstraZeneca to work with Stephen and others at the University to translate these cutting-edge discoveries into world-changing innovations.</w:t>
      </w:r>
    </w:p>
    <w:p w14:paraId="632AE4B5" w14:textId="03521818" w:rsidR="004174C0" w:rsidRDefault="00FA4A1C" w:rsidP="00620D69">
      <w:pPr>
        <w:pStyle w:val="Newsbody"/>
        <w:spacing w:line="276" w:lineRule="auto"/>
      </w:pPr>
      <w:r>
        <w:t>“Engineering biology offers immense potential to disrupt our reliance on fossil fuels, build a circular economy and create sustainable chemicals and materials, and we would invite potential collaborators to get in touch.”</w:t>
      </w:r>
    </w:p>
    <w:p w14:paraId="5E72312A" w14:textId="66D2F6E0" w:rsidR="00006C1D" w:rsidRPr="003D2778" w:rsidRDefault="66891798" w:rsidP="00620D69">
      <w:pPr>
        <w:pStyle w:val="Newsbody"/>
        <w:spacing w:line="276" w:lineRule="auto"/>
      </w:pPr>
      <w:r w:rsidRPr="000B4476">
        <w:rPr>
          <w:rStyle w:val="Newsbodybold"/>
        </w:rPr>
        <w:t xml:space="preserve">For further information, please contact: </w:t>
      </w:r>
      <w:r w:rsidR="00620D69">
        <w:rPr>
          <w:rStyle w:val="Newsbodybold"/>
        </w:rPr>
        <w:t>Edd McCracken</w:t>
      </w:r>
      <w:r w:rsidRPr="000B4476">
        <w:rPr>
          <w:rStyle w:val="Newsbodybold"/>
        </w:rPr>
        <w:t xml:space="preserve">, Press and PR Office, </w:t>
      </w:r>
      <w:r w:rsidR="009D4E5F" w:rsidRPr="000B4476">
        <w:rPr>
          <w:rStyle w:val="Newsbodybold"/>
        </w:rPr>
        <w:t>07</w:t>
      </w:r>
      <w:r w:rsidR="00442A14">
        <w:rPr>
          <w:rStyle w:val="Newsbodybold"/>
        </w:rPr>
        <w:t>557</w:t>
      </w:r>
      <w:r w:rsidR="00620D69">
        <w:rPr>
          <w:rStyle w:val="Newsbodybold"/>
        </w:rPr>
        <w:t xml:space="preserve"> 502823</w:t>
      </w:r>
      <w:r w:rsidR="00F735A1" w:rsidRPr="000B4476">
        <w:rPr>
          <w:rStyle w:val="Newsbodybold"/>
        </w:rPr>
        <w:t>,</w:t>
      </w:r>
      <w:r w:rsidRPr="00375748">
        <w:rPr>
          <w:rFonts w:eastAsia="Arial"/>
          <w:b/>
          <w:bCs/>
          <w:color w:val="000000" w:themeColor="text2"/>
          <w:lang w:val="en-GB"/>
        </w:rPr>
        <w:t xml:space="preserve"> </w:t>
      </w:r>
      <w:hyperlink r:id="rId12" w:history="1">
        <w:r w:rsidR="00620D69" w:rsidRPr="006C52FC">
          <w:rPr>
            <w:rStyle w:val="Hyperlink"/>
            <w:rFonts w:eastAsia="Arial"/>
            <w:b/>
            <w:bCs/>
            <w:lang w:val="en-GB"/>
          </w:rPr>
          <w:t>edd.mccracken@ed.ac.uk</w:t>
        </w:r>
      </w:hyperlink>
      <w:r w:rsidR="00620D69">
        <w:rPr>
          <w:rStyle w:val="Hyperlink"/>
          <w:rFonts w:eastAsia="Arial"/>
          <w:b/>
          <w:bCs/>
          <w:lang w:val="en-GB"/>
        </w:rPr>
        <w:t xml:space="preserve"> </w:t>
      </w:r>
      <w:r w:rsidRPr="00375748">
        <w:rPr>
          <w:rFonts w:eastAsia="Arial"/>
          <w:b/>
          <w:bCs/>
          <w:color w:val="000000" w:themeColor="text2"/>
          <w:lang w:val="en-GB"/>
        </w:rPr>
        <w:t xml:space="preserve"> </w:t>
      </w:r>
    </w:p>
    <w:sectPr w:rsidR="00006C1D" w:rsidRPr="003D2778">
      <w:headerReference w:type="even" r:id="rId13"/>
      <w:headerReference w:type="default" r:id="rId14"/>
      <w:footerReference w:type="even" r:id="rId15"/>
      <w:footerReference w:type="default" r:id="rId16"/>
      <w:headerReference w:type="first" r:id="rId17"/>
      <w:footerReference w:type="first" r:id="rId18"/>
      <w:pgSz w:w="11901" w:h="16840"/>
      <w:pgMar w:top="1134" w:right="1134" w:bottom="85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9044" w14:textId="77777777" w:rsidR="00CB7011" w:rsidRDefault="00CB7011">
      <w:r>
        <w:separator/>
      </w:r>
    </w:p>
  </w:endnote>
  <w:endnote w:type="continuationSeparator" w:id="0">
    <w:p w14:paraId="7A481E3A" w14:textId="77777777" w:rsidR="00CB7011" w:rsidRDefault="00CB7011">
      <w:r>
        <w:continuationSeparator/>
      </w:r>
    </w:p>
  </w:endnote>
  <w:endnote w:type="continuationNotice" w:id="1">
    <w:p w14:paraId="4C3AF33B" w14:textId="77777777" w:rsidR="00CB7011" w:rsidRDefault="00CB70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 Perpetua">
    <w:altName w:val="Courier New"/>
    <w:charset w:val="00"/>
    <w:family w:val="auto"/>
    <w:pitch w:val="variable"/>
    <w:sig w:usb0="03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5E21" w14:textId="77777777" w:rsidR="00C66312" w:rsidRDefault="00C6631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976A0"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3C07" w14:textId="77777777" w:rsidR="00C66312" w:rsidRDefault="00C66312" w:rsidP="0081076F">
    <w:pPr>
      <w:pBdr>
        <w:top w:val="nil"/>
        <w:left w:val="nil"/>
        <w:bottom w:val="nil"/>
        <w:right w:val="nil"/>
        <w:between w:val="nil"/>
      </w:pBdr>
      <w:tabs>
        <w:tab w:val="left" w:pos="3232"/>
        <w:tab w:val="left" w:pos="6804"/>
      </w:tabs>
      <w:spacing w:before="240" w:after="120"/>
      <w:rPr>
        <w:color w:val="000000"/>
        <w:sz w:val="18"/>
        <w:szCs w:val="18"/>
      </w:rPr>
    </w:pPr>
    <w:r>
      <w:rPr>
        <w:noProof/>
        <w:color w:val="000000"/>
        <w:sz w:val="18"/>
        <w:szCs w:val="18"/>
        <w:lang w:val="en-GB"/>
      </w:rPr>
      <w:drawing>
        <wp:inline distT="0" distB="0" distL="0" distR="0" wp14:anchorId="286F89D0" wp14:editId="5A06A60F">
          <wp:extent cx="177800" cy="177800"/>
          <wp:effectExtent l="0" t="0" r="0" b="0"/>
          <wp:docPr id="1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177800" cy="177800"/>
                  </a:xfrm>
                  <a:prstGeom prst="rect">
                    <a:avLst/>
                  </a:prstGeom>
                  <a:ln/>
                </pic:spPr>
              </pic:pic>
            </a:graphicData>
          </a:graphic>
        </wp:inline>
      </w:drawing>
    </w:r>
    <w:r>
      <w:rPr>
        <w:color w:val="000000"/>
        <w:sz w:val="18"/>
        <w:szCs w:val="18"/>
      </w:rPr>
      <w:t xml:space="preserve">   </w:t>
    </w:r>
    <w:proofErr w:type="spellStart"/>
    <w:r>
      <w:rPr>
        <w:color w:val="000000"/>
        <w:sz w:val="18"/>
        <w:szCs w:val="18"/>
      </w:rPr>
      <w:t>edinburghuniversity</w:t>
    </w:r>
    <w:proofErr w:type="spellEnd"/>
    <w:r>
      <w:rPr>
        <w:color w:val="000000"/>
        <w:sz w:val="18"/>
        <w:szCs w:val="18"/>
      </w:rPr>
      <w:tab/>
    </w:r>
    <w:r>
      <w:rPr>
        <w:noProof/>
        <w:color w:val="000000"/>
        <w:sz w:val="18"/>
        <w:szCs w:val="18"/>
        <w:lang w:val="en-GB"/>
      </w:rPr>
      <w:drawing>
        <wp:inline distT="0" distB="0" distL="0" distR="0" wp14:anchorId="4C1D81D0" wp14:editId="2309E5C6">
          <wp:extent cx="177800" cy="177800"/>
          <wp:effectExtent l="0" t="0" r="0" b="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177800" cy="177800"/>
                  </a:xfrm>
                  <a:prstGeom prst="rect">
                    <a:avLst/>
                  </a:prstGeom>
                  <a:ln/>
                </pic:spPr>
              </pic:pic>
            </a:graphicData>
          </a:graphic>
        </wp:inline>
      </w:drawing>
    </w:r>
    <w:r>
      <w:rPr>
        <w:color w:val="000000"/>
        <w:sz w:val="18"/>
        <w:szCs w:val="18"/>
      </w:rPr>
      <w:t xml:space="preserve">   @UniversityOfEdinburgh</w:t>
    </w:r>
    <w:r>
      <w:rPr>
        <w:color w:val="000000"/>
        <w:sz w:val="18"/>
        <w:szCs w:val="18"/>
      </w:rPr>
      <w:tab/>
    </w:r>
    <w:r>
      <w:rPr>
        <w:noProof/>
        <w:color w:val="000000"/>
        <w:sz w:val="18"/>
        <w:szCs w:val="18"/>
        <w:lang w:val="en-GB"/>
      </w:rPr>
      <w:drawing>
        <wp:inline distT="0" distB="0" distL="0" distR="0" wp14:anchorId="4DC0B545" wp14:editId="74F6F7D2">
          <wp:extent cx="215900" cy="177800"/>
          <wp:effectExtent l="0" t="0" r="0" b="0"/>
          <wp:docPr id="1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3"/>
                  <a:srcRect/>
                  <a:stretch>
                    <a:fillRect/>
                  </a:stretch>
                </pic:blipFill>
                <pic:spPr>
                  <a:xfrm>
                    <a:off x="0" y="0"/>
                    <a:ext cx="215900" cy="177800"/>
                  </a:xfrm>
                  <a:prstGeom prst="rect">
                    <a:avLst/>
                  </a:prstGeom>
                  <a:ln/>
                </pic:spPr>
              </pic:pic>
            </a:graphicData>
          </a:graphic>
        </wp:inline>
      </w:drawing>
    </w:r>
    <w:r>
      <w:rPr>
        <w:color w:val="000000"/>
        <w:sz w:val="18"/>
        <w:szCs w:val="18"/>
      </w:rPr>
      <w:t xml:space="preserve">  @university-of-edinburgh</w:t>
    </w:r>
  </w:p>
  <w:p w14:paraId="5C749861" w14:textId="77777777" w:rsidR="00C66312" w:rsidRDefault="00C66312">
    <w:pPr>
      <w:pBdr>
        <w:top w:val="nil"/>
        <w:left w:val="nil"/>
        <w:bottom w:val="nil"/>
        <w:right w:val="nil"/>
        <w:between w:val="nil"/>
      </w:pBdr>
      <w:tabs>
        <w:tab w:val="center" w:pos="4513"/>
        <w:tab w:val="right" w:pos="9026"/>
      </w:tabs>
      <w:rPr>
        <w:color w:val="000000"/>
      </w:rPr>
    </w:pPr>
    <w:r>
      <w:rPr>
        <w:color w:val="000000"/>
        <w:sz w:val="16"/>
        <w:szCs w:val="16"/>
      </w:rPr>
      <w:t>The University of Edinburgh is a charitable body, registered in Scotland, with registration number SC005336.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FD5F5" w14:textId="77777777" w:rsidR="00CB7011" w:rsidRDefault="00CB7011">
      <w:r>
        <w:separator/>
      </w:r>
    </w:p>
  </w:footnote>
  <w:footnote w:type="continuationSeparator" w:id="0">
    <w:p w14:paraId="452607A2" w14:textId="77777777" w:rsidR="00CB7011" w:rsidRDefault="00CB7011">
      <w:r>
        <w:continuationSeparator/>
      </w:r>
    </w:p>
  </w:footnote>
  <w:footnote w:type="continuationNotice" w:id="1">
    <w:p w14:paraId="10A6FFC5" w14:textId="77777777" w:rsidR="00CB7011" w:rsidRDefault="00CB70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EE0F" w14:textId="77777777" w:rsidR="00C66312" w:rsidRDefault="00C6631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5905" w14:textId="77777777" w:rsidR="00C66312" w:rsidRDefault="00C66312">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1918" w14:textId="77777777" w:rsidR="00C66312" w:rsidRDefault="00C66312">
    <w:pPr>
      <w:pBdr>
        <w:top w:val="nil"/>
        <w:left w:val="nil"/>
        <w:bottom w:val="nil"/>
        <w:right w:val="nil"/>
        <w:between w:val="nil"/>
      </w:pBdr>
      <w:tabs>
        <w:tab w:val="center" w:pos="4513"/>
        <w:tab w:val="right" w:pos="9026"/>
      </w:tabs>
      <w:ind w:left="-567"/>
      <w:rPr>
        <w:color w:val="000000"/>
      </w:rPr>
    </w:pPr>
    <w:r>
      <w:rPr>
        <w:noProof/>
        <w:color w:val="000000"/>
        <w:lang w:val="en-GB"/>
      </w:rPr>
      <w:drawing>
        <wp:inline distT="0" distB="0" distL="0" distR="0" wp14:anchorId="76269127" wp14:editId="409B7F4D">
          <wp:extent cx="4907232" cy="792000"/>
          <wp:effectExtent l="0" t="0" r="0" b="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907232" cy="792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A5C7B"/>
    <w:multiLevelType w:val="multilevel"/>
    <w:tmpl w:val="35F4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D43CD"/>
    <w:multiLevelType w:val="multilevel"/>
    <w:tmpl w:val="24068502"/>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6BFF5BE4"/>
    <w:multiLevelType w:val="hybridMultilevel"/>
    <w:tmpl w:val="240685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9E1E4A"/>
    <w:multiLevelType w:val="multilevel"/>
    <w:tmpl w:val="87EC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9"/>
    <w:rsid w:val="00001EC3"/>
    <w:rsid w:val="00006C1D"/>
    <w:rsid w:val="0000708E"/>
    <w:rsid w:val="00050816"/>
    <w:rsid w:val="00082236"/>
    <w:rsid w:val="000B4476"/>
    <w:rsid w:val="000F082F"/>
    <w:rsid w:val="000F600E"/>
    <w:rsid w:val="00110F6D"/>
    <w:rsid w:val="00121B35"/>
    <w:rsid w:val="001621FC"/>
    <w:rsid w:val="00163F13"/>
    <w:rsid w:val="00173789"/>
    <w:rsid w:val="001A12A0"/>
    <w:rsid w:val="001A1E38"/>
    <w:rsid w:val="001B420B"/>
    <w:rsid w:val="001B6833"/>
    <w:rsid w:val="001F0244"/>
    <w:rsid w:val="001F6CEA"/>
    <w:rsid w:val="0020503B"/>
    <w:rsid w:val="00223250"/>
    <w:rsid w:val="0024630F"/>
    <w:rsid w:val="00253832"/>
    <w:rsid w:val="002635A5"/>
    <w:rsid w:val="00271DD8"/>
    <w:rsid w:val="0028466B"/>
    <w:rsid w:val="002905D4"/>
    <w:rsid w:val="00291AE6"/>
    <w:rsid w:val="00297D9D"/>
    <w:rsid w:val="002A46E3"/>
    <w:rsid w:val="002B43EF"/>
    <w:rsid w:val="002C57EF"/>
    <w:rsid w:val="002E76F7"/>
    <w:rsid w:val="002F1CF1"/>
    <w:rsid w:val="003113A9"/>
    <w:rsid w:val="00325363"/>
    <w:rsid w:val="00344E04"/>
    <w:rsid w:val="0035329C"/>
    <w:rsid w:val="00375748"/>
    <w:rsid w:val="003D1038"/>
    <w:rsid w:val="003D2778"/>
    <w:rsid w:val="003D619C"/>
    <w:rsid w:val="003F2CF6"/>
    <w:rsid w:val="00404697"/>
    <w:rsid w:val="004174C0"/>
    <w:rsid w:val="00437764"/>
    <w:rsid w:val="00442A14"/>
    <w:rsid w:val="00452B0A"/>
    <w:rsid w:val="004533B4"/>
    <w:rsid w:val="00462E86"/>
    <w:rsid w:val="004732B8"/>
    <w:rsid w:val="004808DF"/>
    <w:rsid w:val="00482543"/>
    <w:rsid w:val="004C738C"/>
    <w:rsid w:val="004E6A84"/>
    <w:rsid w:val="0050645E"/>
    <w:rsid w:val="0052221A"/>
    <w:rsid w:val="00524BDC"/>
    <w:rsid w:val="00527A69"/>
    <w:rsid w:val="00552C12"/>
    <w:rsid w:val="0055644C"/>
    <w:rsid w:val="00557137"/>
    <w:rsid w:val="00571604"/>
    <w:rsid w:val="0058273B"/>
    <w:rsid w:val="005E173E"/>
    <w:rsid w:val="005E1A78"/>
    <w:rsid w:val="005E327E"/>
    <w:rsid w:val="005E7A28"/>
    <w:rsid w:val="00602FE9"/>
    <w:rsid w:val="00612C30"/>
    <w:rsid w:val="00612E5F"/>
    <w:rsid w:val="00620D69"/>
    <w:rsid w:val="00651BCD"/>
    <w:rsid w:val="0065251D"/>
    <w:rsid w:val="00655695"/>
    <w:rsid w:val="00666365"/>
    <w:rsid w:val="0066691A"/>
    <w:rsid w:val="006718FD"/>
    <w:rsid w:val="00697975"/>
    <w:rsid w:val="006A35C6"/>
    <w:rsid w:val="00707D8C"/>
    <w:rsid w:val="00725EEB"/>
    <w:rsid w:val="007572EE"/>
    <w:rsid w:val="00783144"/>
    <w:rsid w:val="007930E2"/>
    <w:rsid w:val="007A0F4B"/>
    <w:rsid w:val="007B07D9"/>
    <w:rsid w:val="007C5212"/>
    <w:rsid w:val="007D6F55"/>
    <w:rsid w:val="007E3EBC"/>
    <w:rsid w:val="007E50B7"/>
    <w:rsid w:val="00807F1A"/>
    <w:rsid w:val="0081076F"/>
    <w:rsid w:val="008116DF"/>
    <w:rsid w:val="00815C00"/>
    <w:rsid w:val="00820C8E"/>
    <w:rsid w:val="00820C92"/>
    <w:rsid w:val="00826CF1"/>
    <w:rsid w:val="008369F0"/>
    <w:rsid w:val="008409E5"/>
    <w:rsid w:val="0084570D"/>
    <w:rsid w:val="00856DF2"/>
    <w:rsid w:val="008648CF"/>
    <w:rsid w:val="00882823"/>
    <w:rsid w:val="008E7974"/>
    <w:rsid w:val="00980AD1"/>
    <w:rsid w:val="0099581C"/>
    <w:rsid w:val="009971B4"/>
    <w:rsid w:val="009B3E6D"/>
    <w:rsid w:val="009D0A3A"/>
    <w:rsid w:val="009D4E5F"/>
    <w:rsid w:val="009E0B9A"/>
    <w:rsid w:val="009E4EE6"/>
    <w:rsid w:val="00A0243F"/>
    <w:rsid w:val="00A25FEC"/>
    <w:rsid w:val="00A75BA1"/>
    <w:rsid w:val="00A83B5E"/>
    <w:rsid w:val="00A974F7"/>
    <w:rsid w:val="00AB34CC"/>
    <w:rsid w:val="00AC586B"/>
    <w:rsid w:val="00B14795"/>
    <w:rsid w:val="00B62495"/>
    <w:rsid w:val="00B77849"/>
    <w:rsid w:val="00B87543"/>
    <w:rsid w:val="00B96663"/>
    <w:rsid w:val="00BA6E9A"/>
    <w:rsid w:val="00BB110B"/>
    <w:rsid w:val="00C01710"/>
    <w:rsid w:val="00C4353F"/>
    <w:rsid w:val="00C57C52"/>
    <w:rsid w:val="00C66312"/>
    <w:rsid w:val="00C7144F"/>
    <w:rsid w:val="00C738B7"/>
    <w:rsid w:val="00C91228"/>
    <w:rsid w:val="00C94FF0"/>
    <w:rsid w:val="00CB23C9"/>
    <w:rsid w:val="00CB2D54"/>
    <w:rsid w:val="00CB614C"/>
    <w:rsid w:val="00CB7011"/>
    <w:rsid w:val="00CD7914"/>
    <w:rsid w:val="00CF33E9"/>
    <w:rsid w:val="00CF51D1"/>
    <w:rsid w:val="00D1194D"/>
    <w:rsid w:val="00D17F36"/>
    <w:rsid w:val="00D57022"/>
    <w:rsid w:val="00D8082C"/>
    <w:rsid w:val="00D80B77"/>
    <w:rsid w:val="00DA08C5"/>
    <w:rsid w:val="00DF5360"/>
    <w:rsid w:val="00E01F8D"/>
    <w:rsid w:val="00E1355B"/>
    <w:rsid w:val="00E81D32"/>
    <w:rsid w:val="00E81F2A"/>
    <w:rsid w:val="00EA0310"/>
    <w:rsid w:val="00EB654A"/>
    <w:rsid w:val="00EE4795"/>
    <w:rsid w:val="00EF1BDB"/>
    <w:rsid w:val="00F144F7"/>
    <w:rsid w:val="00F24185"/>
    <w:rsid w:val="00F32E12"/>
    <w:rsid w:val="00F3676A"/>
    <w:rsid w:val="00F40FFB"/>
    <w:rsid w:val="00F41838"/>
    <w:rsid w:val="00F524E2"/>
    <w:rsid w:val="00F545CD"/>
    <w:rsid w:val="00F66F41"/>
    <w:rsid w:val="00F735A1"/>
    <w:rsid w:val="00F779F3"/>
    <w:rsid w:val="00FA4A1C"/>
    <w:rsid w:val="00FB2C4E"/>
    <w:rsid w:val="00FB75E8"/>
    <w:rsid w:val="00FF124B"/>
    <w:rsid w:val="34CD848B"/>
    <w:rsid w:val="4E2BF87B"/>
    <w:rsid w:val="66891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237179"/>
  <w15:docId w15:val="{4F9D69C2-F5B8-4DEE-9BB2-C59A06B3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82ECE"/>
    <w:pPr>
      <w:tabs>
        <w:tab w:val="center" w:pos="4513"/>
        <w:tab w:val="right" w:pos="9026"/>
      </w:tabs>
    </w:pPr>
  </w:style>
  <w:style w:type="character" w:customStyle="1" w:styleId="HeaderChar">
    <w:name w:val="Header Char"/>
    <w:basedOn w:val="DefaultParagraphFont"/>
    <w:link w:val="Header"/>
    <w:uiPriority w:val="99"/>
    <w:rsid w:val="00A82ECE"/>
    <w:rPr>
      <w:rFonts w:eastAsiaTheme="minorEastAsia"/>
    </w:rPr>
  </w:style>
  <w:style w:type="paragraph" w:styleId="Footer">
    <w:name w:val="footer"/>
    <w:basedOn w:val="Normal"/>
    <w:link w:val="FooterChar"/>
    <w:uiPriority w:val="99"/>
    <w:unhideWhenUsed/>
    <w:rsid w:val="00A82ECE"/>
    <w:pPr>
      <w:tabs>
        <w:tab w:val="center" w:pos="4513"/>
        <w:tab w:val="right" w:pos="9026"/>
      </w:tabs>
    </w:pPr>
  </w:style>
  <w:style w:type="character" w:customStyle="1" w:styleId="FooterChar">
    <w:name w:val="Footer Char"/>
    <w:basedOn w:val="DefaultParagraphFont"/>
    <w:link w:val="Footer"/>
    <w:uiPriority w:val="99"/>
    <w:rsid w:val="00A82ECE"/>
    <w:rPr>
      <w:rFonts w:eastAsiaTheme="minorEastAsia"/>
    </w:rPr>
  </w:style>
  <w:style w:type="paragraph" w:customStyle="1" w:styleId="Newstitle">
    <w:name w:val="News title"/>
    <w:basedOn w:val="Normal"/>
    <w:qFormat/>
    <w:rsid w:val="00E01F8D"/>
    <w:pPr>
      <w:spacing w:before="140" w:after="280" w:line="400" w:lineRule="exact"/>
    </w:pPr>
    <w:rPr>
      <w:color w:val="000000"/>
      <w:sz w:val="32"/>
      <w:szCs w:val="32"/>
    </w:rPr>
  </w:style>
  <w:style w:type="paragraph" w:customStyle="1" w:styleId="Newsbody">
    <w:name w:val="News body"/>
    <w:basedOn w:val="Normal"/>
    <w:qFormat/>
    <w:rsid w:val="0066778E"/>
    <w:pPr>
      <w:snapToGrid w:val="0"/>
      <w:spacing w:after="140" w:line="280" w:lineRule="exact"/>
    </w:pPr>
    <w:rPr>
      <w:color w:val="000000"/>
      <w:sz w:val="20"/>
      <w:szCs w:val="20"/>
    </w:rPr>
  </w:style>
  <w:style w:type="paragraph" w:customStyle="1" w:styleId="BodyBold">
    <w:name w:val="Body Bold"/>
    <w:basedOn w:val="BodyText"/>
    <w:rsid w:val="008E53C5"/>
    <w:pPr>
      <w:spacing w:after="260"/>
    </w:pPr>
    <w:rPr>
      <w:rFonts w:ascii="M Perpetua" w:eastAsia="Times New Roman" w:hAnsi="M Perpetua" w:cs="Times New Roman"/>
      <w:b/>
      <w:szCs w:val="20"/>
    </w:rPr>
  </w:style>
  <w:style w:type="paragraph" w:styleId="BodyText">
    <w:name w:val="Body Text"/>
    <w:basedOn w:val="Normal"/>
    <w:link w:val="BodyTextChar"/>
    <w:uiPriority w:val="99"/>
    <w:semiHidden/>
    <w:unhideWhenUsed/>
    <w:rsid w:val="008E53C5"/>
    <w:pPr>
      <w:spacing w:after="120"/>
    </w:pPr>
  </w:style>
  <w:style w:type="character" w:customStyle="1" w:styleId="BodyTextChar">
    <w:name w:val="Body Text Char"/>
    <w:basedOn w:val="DefaultParagraphFont"/>
    <w:link w:val="BodyText"/>
    <w:uiPriority w:val="99"/>
    <w:semiHidden/>
    <w:rsid w:val="008E53C5"/>
    <w:rPr>
      <w:rFonts w:eastAsiaTheme="minorEastAsia"/>
    </w:rPr>
  </w:style>
  <w:style w:type="character" w:customStyle="1" w:styleId="NewsbodyItalic">
    <w:name w:val="News body + Italic"/>
    <w:basedOn w:val="DefaultParagraphFont"/>
    <w:uiPriority w:val="1"/>
    <w:qFormat/>
    <w:rsid w:val="0066778E"/>
    <w:rPr>
      <w:i/>
    </w:rPr>
  </w:style>
  <w:style w:type="character" w:styleId="Hyperlink">
    <w:name w:val="Hyperlink"/>
    <w:rsid w:val="00F74D66"/>
    <w:rPr>
      <w:color w:val="0000FF"/>
      <w:u w:val="single"/>
    </w:rPr>
  </w:style>
  <w:style w:type="character" w:customStyle="1" w:styleId="Newsbodybold">
    <w:name w:val="News body + bold"/>
    <w:basedOn w:val="DefaultParagraphFont"/>
    <w:uiPriority w:val="1"/>
    <w:qFormat/>
    <w:rsid w:val="003B60FA"/>
    <w:rPr>
      <w:b/>
    </w:rPr>
  </w:style>
  <w:style w:type="character" w:styleId="Strong">
    <w:name w:val="Strong"/>
    <w:basedOn w:val="DefaultParagraphFont"/>
    <w:uiPriority w:val="22"/>
    <w:qFormat/>
    <w:rsid w:val="003B60FA"/>
    <w:rPr>
      <w:b/>
      <w:bCs/>
    </w:rPr>
  </w:style>
  <w:style w:type="character" w:styleId="CommentReference">
    <w:name w:val="annotation reference"/>
    <w:basedOn w:val="DefaultParagraphFont"/>
    <w:uiPriority w:val="99"/>
    <w:semiHidden/>
    <w:unhideWhenUsed/>
    <w:rsid w:val="00F32529"/>
    <w:rPr>
      <w:sz w:val="16"/>
      <w:szCs w:val="16"/>
    </w:rPr>
  </w:style>
  <w:style w:type="paragraph" w:styleId="CommentText">
    <w:name w:val="annotation text"/>
    <w:basedOn w:val="Normal"/>
    <w:link w:val="CommentTextChar"/>
    <w:uiPriority w:val="99"/>
    <w:semiHidden/>
    <w:unhideWhenUsed/>
    <w:rsid w:val="00F32529"/>
    <w:rPr>
      <w:sz w:val="20"/>
      <w:szCs w:val="20"/>
    </w:rPr>
  </w:style>
  <w:style w:type="character" w:customStyle="1" w:styleId="CommentTextChar">
    <w:name w:val="Comment Text Char"/>
    <w:basedOn w:val="DefaultParagraphFont"/>
    <w:link w:val="CommentText"/>
    <w:uiPriority w:val="99"/>
    <w:semiHidden/>
    <w:rsid w:val="00F3252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32529"/>
    <w:rPr>
      <w:b/>
      <w:bCs/>
    </w:rPr>
  </w:style>
  <w:style w:type="character" w:customStyle="1" w:styleId="CommentSubjectChar">
    <w:name w:val="Comment Subject Char"/>
    <w:basedOn w:val="CommentTextChar"/>
    <w:link w:val="CommentSubject"/>
    <w:uiPriority w:val="99"/>
    <w:semiHidden/>
    <w:rsid w:val="00F32529"/>
    <w:rPr>
      <w:rFonts w:eastAsiaTheme="minorEastAsia"/>
      <w:b/>
      <w:bCs/>
      <w:sz w:val="20"/>
      <w:szCs w:val="20"/>
    </w:rPr>
  </w:style>
  <w:style w:type="paragraph" w:styleId="BalloonText">
    <w:name w:val="Balloon Text"/>
    <w:basedOn w:val="Normal"/>
    <w:link w:val="BalloonTextChar"/>
    <w:uiPriority w:val="99"/>
    <w:semiHidden/>
    <w:unhideWhenUsed/>
    <w:rsid w:val="00F325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529"/>
    <w:rPr>
      <w:rFonts w:ascii="Segoe UI" w:eastAsiaTheme="minorEastAsia" w:hAnsi="Segoe UI" w:cs="Segoe UI"/>
      <w:sz w:val="18"/>
      <w:szCs w:val="18"/>
    </w:rPr>
  </w:style>
  <w:style w:type="paragraph" w:styleId="Revision">
    <w:name w:val="Revision"/>
    <w:hidden/>
    <w:uiPriority w:val="99"/>
    <w:semiHidden/>
    <w:rsid w:val="00381095"/>
    <w:rPr>
      <w:rFonts w:eastAsiaTheme="minorEastAsi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00708E"/>
    <w:rPr>
      <w:rFonts w:eastAsiaTheme="minorEastAsia"/>
    </w:rPr>
  </w:style>
  <w:style w:type="paragraph" w:styleId="ListParagraph">
    <w:name w:val="List Paragraph"/>
    <w:basedOn w:val="Normal"/>
    <w:uiPriority w:val="34"/>
    <w:qFormat/>
    <w:rsid w:val="00D17F36"/>
    <w:pPr>
      <w:ind w:left="720"/>
      <w:contextualSpacing/>
    </w:pPr>
    <w:rPr>
      <w:rFonts w:asciiTheme="minorHAnsi" w:eastAsiaTheme="minorHAnsi" w:hAnsiTheme="minorHAnsi" w:cstheme="minorBidi"/>
      <w:lang w:val="en-GB" w:eastAsia="en-US"/>
    </w:rPr>
  </w:style>
  <w:style w:type="numbering" w:customStyle="1" w:styleId="CurrentList1">
    <w:name w:val="Current List1"/>
    <w:uiPriority w:val="99"/>
    <w:rsid w:val="00D17F36"/>
    <w:pPr>
      <w:numPr>
        <w:numId w:val="2"/>
      </w:numPr>
    </w:pPr>
  </w:style>
  <w:style w:type="paragraph" w:styleId="NormalWeb">
    <w:name w:val="Normal (Web)"/>
    <w:basedOn w:val="Normal"/>
    <w:uiPriority w:val="99"/>
    <w:unhideWhenUsed/>
    <w:rsid w:val="002F1CF1"/>
    <w:pPr>
      <w:spacing w:before="100" w:beforeAutospacing="1" w:after="100" w:afterAutospacing="1"/>
    </w:pPr>
    <w:rPr>
      <w:rFonts w:ascii="Times New Roman" w:eastAsia="Times New Roman" w:hAnsi="Times New Roman" w:cs="Times New Roman"/>
      <w:lang w:val="en-GB"/>
    </w:rPr>
  </w:style>
  <w:style w:type="character" w:customStyle="1" w:styleId="xxxapple-style-span">
    <w:name w:val="x_xxapple-style-span"/>
    <w:basedOn w:val="DefaultParagraphFont"/>
    <w:rsid w:val="00223250"/>
  </w:style>
  <w:style w:type="table" w:styleId="TableGrid">
    <w:name w:val="Table Grid"/>
    <w:basedOn w:val="TableNormal"/>
    <w:uiPriority w:val="39"/>
    <w:rsid w:val="00612C3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9579">
      <w:bodyDiv w:val="1"/>
      <w:marLeft w:val="0"/>
      <w:marRight w:val="0"/>
      <w:marTop w:val="0"/>
      <w:marBottom w:val="0"/>
      <w:divBdr>
        <w:top w:val="none" w:sz="0" w:space="0" w:color="auto"/>
        <w:left w:val="none" w:sz="0" w:space="0" w:color="auto"/>
        <w:bottom w:val="none" w:sz="0" w:space="0" w:color="auto"/>
        <w:right w:val="none" w:sz="0" w:space="0" w:color="auto"/>
      </w:divBdr>
    </w:div>
    <w:div w:id="421949784">
      <w:bodyDiv w:val="1"/>
      <w:marLeft w:val="0"/>
      <w:marRight w:val="0"/>
      <w:marTop w:val="0"/>
      <w:marBottom w:val="0"/>
      <w:divBdr>
        <w:top w:val="none" w:sz="0" w:space="0" w:color="auto"/>
        <w:left w:val="none" w:sz="0" w:space="0" w:color="auto"/>
        <w:bottom w:val="none" w:sz="0" w:space="0" w:color="auto"/>
        <w:right w:val="none" w:sz="0" w:space="0" w:color="auto"/>
      </w:divBdr>
    </w:div>
    <w:div w:id="625742678">
      <w:bodyDiv w:val="1"/>
      <w:marLeft w:val="0"/>
      <w:marRight w:val="0"/>
      <w:marTop w:val="0"/>
      <w:marBottom w:val="0"/>
      <w:divBdr>
        <w:top w:val="none" w:sz="0" w:space="0" w:color="auto"/>
        <w:left w:val="none" w:sz="0" w:space="0" w:color="auto"/>
        <w:bottom w:val="none" w:sz="0" w:space="0" w:color="auto"/>
        <w:right w:val="none" w:sz="0" w:space="0" w:color="auto"/>
      </w:divBdr>
    </w:div>
    <w:div w:id="833110194">
      <w:bodyDiv w:val="1"/>
      <w:marLeft w:val="0"/>
      <w:marRight w:val="0"/>
      <w:marTop w:val="0"/>
      <w:marBottom w:val="0"/>
      <w:divBdr>
        <w:top w:val="none" w:sz="0" w:space="0" w:color="auto"/>
        <w:left w:val="none" w:sz="0" w:space="0" w:color="auto"/>
        <w:bottom w:val="none" w:sz="0" w:space="0" w:color="auto"/>
        <w:right w:val="none" w:sz="0" w:space="0" w:color="auto"/>
      </w:divBdr>
    </w:div>
    <w:div w:id="1238326701">
      <w:bodyDiv w:val="1"/>
      <w:marLeft w:val="0"/>
      <w:marRight w:val="0"/>
      <w:marTop w:val="0"/>
      <w:marBottom w:val="0"/>
      <w:divBdr>
        <w:top w:val="none" w:sz="0" w:space="0" w:color="auto"/>
        <w:left w:val="none" w:sz="0" w:space="0" w:color="auto"/>
        <w:bottom w:val="none" w:sz="0" w:space="0" w:color="auto"/>
        <w:right w:val="none" w:sz="0" w:space="0" w:color="auto"/>
      </w:divBdr>
    </w:div>
    <w:div w:id="1320621581">
      <w:bodyDiv w:val="1"/>
      <w:marLeft w:val="0"/>
      <w:marRight w:val="0"/>
      <w:marTop w:val="0"/>
      <w:marBottom w:val="0"/>
      <w:divBdr>
        <w:top w:val="none" w:sz="0" w:space="0" w:color="auto"/>
        <w:left w:val="none" w:sz="0" w:space="0" w:color="auto"/>
        <w:bottom w:val="none" w:sz="0" w:space="0" w:color="auto"/>
        <w:right w:val="none" w:sz="0" w:space="0" w:color="auto"/>
      </w:divBdr>
    </w:div>
    <w:div w:id="1561362011">
      <w:bodyDiv w:val="1"/>
      <w:marLeft w:val="0"/>
      <w:marRight w:val="0"/>
      <w:marTop w:val="0"/>
      <w:marBottom w:val="0"/>
      <w:divBdr>
        <w:top w:val="none" w:sz="0" w:space="0" w:color="auto"/>
        <w:left w:val="none" w:sz="0" w:space="0" w:color="auto"/>
        <w:bottom w:val="none" w:sz="0" w:space="0" w:color="auto"/>
        <w:right w:val="none" w:sz="0" w:space="0" w:color="auto"/>
      </w:divBdr>
    </w:div>
    <w:div w:id="1902784021">
      <w:bodyDiv w:val="1"/>
      <w:marLeft w:val="0"/>
      <w:marRight w:val="0"/>
      <w:marTop w:val="0"/>
      <w:marBottom w:val="0"/>
      <w:divBdr>
        <w:top w:val="none" w:sz="0" w:space="0" w:color="auto"/>
        <w:left w:val="none" w:sz="0" w:space="0" w:color="auto"/>
        <w:bottom w:val="none" w:sz="0" w:space="0" w:color="auto"/>
        <w:right w:val="none" w:sz="0" w:space="0" w:color="auto"/>
      </w:divBdr>
    </w:div>
    <w:div w:id="1987975117">
      <w:bodyDiv w:val="1"/>
      <w:marLeft w:val="0"/>
      <w:marRight w:val="0"/>
      <w:marTop w:val="0"/>
      <w:marBottom w:val="0"/>
      <w:divBdr>
        <w:top w:val="none" w:sz="0" w:space="0" w:color="auto"/>
        <w:left w:val="none" w:sz="0" w:space="0" w:color="auto"/>
        <w:bottom w:val="none" w:sz="0" w:space="0" w:color="auto"/>
        <w:right w:val="none" w:sz="0" w:space="0" w:color="auto"/>
      </w:divBdr>
      <w:divsChild>
        <w:div w:id="354236136">
          <w:marLeft w:val="0"/>
          <w:marRight w:val="0"/>
          <w:marTop w:val="0"/>
          <w:marBottom w:val="540"/>
          <w:divBdr>
            <w:top w:val="none" w:sz="0" w:space="0" w:color="auto"/>
            <w:left w:val="none" w:sz="0" w:space="0" w:color="auto"/>
            <w:bottom w:val="none" w:sz="0" w:space="0" w:color="auto"/>
            <w:right w:val="none" w:sz="0" w:space="0" w:color="auto"/>
          </w:divBdr>
        </w:div>
        <w:div w:id="952177818">
          <w:marLeft w:val="0"/>
          <w:marRight w:val="0"/>
          <w:marTop w:val="0"/>
          <w:marBottom w:val="0"/>
          <w:divBdr>
            <w:top w:val="none" w:sz="0" w:space="0" w:color="auto"/>
            <w:left w:val="none" w:sz="0" w:space="0" w:color="auto"/>
            <w:bottom w:val="none" w:sz="0" w:space="0" w:color="auto"/>
            <w:right w:val="none" w:sz="0" w:space="0" w:color="auto"/>
          </w:divBdr>
        </w:div>
      </w:divsChild>
    </w:div>
    <w:div w:id="1995406889">
      <w:bodyDiv w:val="1"/>
      <w:marLeft w:val="0"/>
      <w:marRight w:val="0"/>
      <w:marTop w:val="0"/>
      <w:marBottom w:val="0"/>
      <w:divBdr>
        <w:top w:val="none" w:sz="0" w:space="0" w:color="auto"/>
        <w:left w:val="none" w:sz="0" w:space="0" w:color="auto"/>
        <w:bottom w:val="none" w:sz="0" w:space="0" w:color="auto"/>
        <w:right w:val="none" w:sz="0" w:space="0" w:color="auto"/>
      </w:divBdr>
    </w:div>
    <w:div w:id="2032295077">
      <w:bodyDiv w:val="1"/>
      <w:marLeft w:val="0"/>
      <w:marRight w:val="0"/>
      <w:marTop w:val="0"/>
      <w:marBottom w:val="0"/>
      <w:divBdr>
        <w:top w:val="none" w:sz="0" w:space="0" w:color="auto"/>
        <w:left w:val="none" w:sz="0" w:space="0" w:color="auto"/>
        <w:bottom w:val="none" w:sz="0" w:space="0" w:color="auto"/>
        <w:right w:val="none" w:sz="0" w:space="0" w:color="auto"/>
      </w:divBdr>
    </w:div>
    <w:div w:id="2076123649">
      <w:bodyDiv w:val="1"/>
      <w:marLeft w:val="0"/>
      <w:marRight w:val="0"/>
      <w:marTop w:val="0"/>
      <w:marBottom w:val="0"/>
      <w:divBdr>
        <w:top w:val="none" w:sz="0" w:space="0" w:color="auto"/>
        <w:left w:val="none" w:sz="0" w:space="0" w:color="auto"/>
        <w:bottom w:val="none" w:sz="0" w:space="0" w:color="auto"/>
        <w:right w:val="none" w:sz="0" w:space="0" w:color="auto"/>
      </w:divBdr>
    </w:div>
    <w:div w:id="2086104691">
      <w:bodyDiv w:val="1"/>
      <w:marLeft w:val="0"/>
      <w:marRight w:val="0"/>
      <w:marTop w:val="0"/>
      <w:marBottom w:val="0"/>
      <w:divBdr>
        <w:top w:val="none" w:sz="0" w:space="0" w:color="auto"/>
        <w:left w:val="none" w:sz="0" w:space="0" w:color="auto"/>
        <w:bottom w:val="none" w:sz="0" w:space="0" w:color="auto"/>
        <w:right w:val="none" w:sz="0" w:space="0" w:color="auto"/>
      </w:divBdr>
    </w:div>
    <w:div w:id="210988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dd.mccracken@ed.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ccrack\Desktop\Press-Release-Template_2%20(1).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fhHM0e03ekusaOzjI/p+80E9ag==">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9F3BA5B223688488B8BFC2EF63DDD39" ma:contentTypeVersion="20" ma:contentTypeDescription="Create a new document." ma:contentTypeScope="" ma:versionID="5bbf85e423f9f9a4893ea8b024af3d51">
  <xsd:schema xmlns:xsd="http://www.w3.org/2001/XMLSchema" xmlns:xs="http://www.w3.org/2001/XMLSchema" xmlns:p="http://schemas.microsoft.com/office/2006/metadata/properties" xmlns:ns2="3d230d14-1ecb-467f-90a0-bc7e6371386b" xmlns:ns3="feb54dae-7dcd-4508-848e-18ad9fa61d17" targetNamespace="http://schemas.microsoft.com/office/2006/metadata/properties" ma:root="true" ma:fieldsID="ac4ad6bcfd2888d9af5de2187fb6a2c7" ns2:_="" ns3:_="">
    <xsd:import namespace="3d230d14-1ecb-467f-90a0-bc7e6371386b"/>
    <xsd:import namespace="feb54dae-7dcd-4508-848e-18ad9fa61d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30d14-1ecb-467f-90a0-bc7e6371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54dae-7dcd-4508-848e-18ad9fa61d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2a33297-fb47-405a-8536-6d5276c23f89}" ma:internalName="TaxCatchAll" ma:showField="CatchAllData" ma:web="feb54dae-7dcd-4508-848e-18ad9fa61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b54dae-7dcd-4508-848e-18ad9fa61d17" xsi:nil="true"/>
    <lcf76f155ced4ddcb4097134ff3c332f xmlns="3d230d14-1ecb-467f-90a0-bc7e637138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DC9AAC-3573-4DE5-B423-9032937B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30d14-1ecb-467f-90a0-bc7e6371386b"/>
    <ds:schemaRef ds:uri="feb54dae-7dcd-4508-848e-18ad9fa61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11CBC8-C295-48E5-BBC1-F0BC023121A8}">
  <ds:schemaRefs>
    <ds:schemaRef ds:uri="http://schemas.microsoft.com/office/2006/metadata/properties"/>
    <ds:schemaRef ds:uri="http://schemas.microsoft.com/office/infopath/2007/PartnerControls"/>
    <ds:schemaRef ds:uri="feb54dae-7dcd-4508-848e-18ad9fa61d17"/>
    <ds:schemaRef ds:uri="3d230d14-1ecb-467f-90a0-bc7e6371386b"/>
  </ds:schemaRefs>
</ds:datastoreItem>
</file>

<file path=customXml/itemProps4.xml><?xml version="1.0" encoding="utf-8"?>
<ds:datastoreItem xmlns:ds="http://schemas.openxmlformats.org/officeDocument/2006/customXml" ds:itemID="{1DFC9154-2A7B-4606-8D87-50D48374FE91}">
  <ds:schemaRefs>
    <ds:schemaRef ds:uri="http://schemas.microsoft.com/sharepoint/v3/contenttype/forms"/>
  </ds:schemaRefs>
</ds:datastoreItem>
</file>

<file path=customXml/itemProps5.xml><?xml version="1.0" encoding="utf-8"?>
<ds:datastoreItem xmlns:ds="http://schemas.openxmlformats.org/officeDocument/2006/customXml" ds:itemID="{0D840FFB-2021-4D2E-AA79-8EF5FBAD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Press-Release-Template_2 (1)</Template>
  <TotalTime>147</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Edd McCracken</dc:creator>
  <cp:lastModifiedBy>Edd McCracken</cp:lastModifiedBy>
  <cp:revision>8</cp:revision>
  <dcterms:created xsi:type="dcterms:W3CDTF">2025-06-18T14:13:00Z</dcterms:created>
  <dcterms:modified xsi:type="dcterms:W3CDTF">2025-06-23T15:03:00Z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0x010100C9F3BA5B223688488B8BFC2EF63DDD39</vt:lpwstr>
  </property>
  <property fmtid="{D5CDD505-2E9C-101B-9397-08002B2CF9AE}" pid="3" name="MediaServiceImageTags">
    <vt:lpwstr/>
  </property>
</Properties>
</file>