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67" w:rsidRDefault="00416F24">
      <w:r>
        <w:t>Reminder of r</w:t>
      </w:r>
      <w:r w:rsidR="003F7D0C">
        <w:t>oad closure as major investment</w:t>
      </w:r>
      <w:r w:rsidR="002562D8">
        <w:t xml:space="preserve"> in railway in Northamptonshire </w:t>
      </w:r>
      <w:r w:rsidR="003F7D0C">
        <w:t>continues</w:t>
      </w:r>
    </w:p>
    <w:p w:rsidR="003F7D0C" w:rsidRDefault="00416F24">
      <w:r>
        <w:t>Network Rail is reminding motorists in Irchester, Wellingb</w:t>
      </w:r>
      <w:r w:rsidR="001E4A84">
        <w:t>o</w:t>
      </w:r>
      <w:r>
        <w:t>rough that a road bridge will close as Network Rail continues to upgrade the Midland Main Line.</w:t>
      </w:r>
    </w:p>
    <w:p w:rsidR="00416F24" w:rsidRDefault="00416F24">
      <w:r>
        <w:t xml:space="preserve">The work to Station Road </w:t>
      </w:r>
      <w:proofErr w:type="gramStart"/>
      <w:r>
        <w:t>bridge</w:t>
      </w:r>
      <w:proofErr w:type="gramEnd"/>
      <w:r>
        <w:t xml:space="preserve"> is part of the Railway Upgrade Plan and the project to </w:t>
      </w:r>
      <w:r w:rsidR="00667BFC">
        <w:t>upgrade</w:t>
      </w:r>
      <w:r>
        <w:t xml:space="preserve"> the Midland Main Line</w:t>
      </w:r>
      <w:r w:rsidR="00EB1241">
        <w:t xml:space="preserve">, which will see an additional line constructed between Bedford and Kettering, as well as the electrification of the line to Corby. </w:t>
      </w:r>
      <w:r>
        <w:t>The bridge needs to be raised to allow for the safe clearance of overhead lines.</w:t>
      </w:r>
    </w:p>
    <w:p w:rsidR="00416F24" w:rsidRDefault="00416F24">
      <w:r>
        <w:t>Due to the nature of the work, the bridge will be closed to vehicles from Monday, 9 April until Thursday, 22 November and a clearly signposted diversion route will be in place. Pedestrian access will be maintained throughout the work via a temporary footbridge.</w:t>
      </w:r>
    </w:p>
    <w:p w:rsidR="00B64387" w:rsidRDefault="00C87DBD">
      <w:r>
        <w:t>Rob McIntosh</w:t>
      </w:r>
      <w:r w:rsidR="00416F24">
        <w:t xml:space="preserve">, </w:t>
      </w:r>
      <w:r>
        <w:t>Route Managing Director for Network Rail, said: “</w:t>
      </w:r>
      <w:r w:rsidR="009B0770">
        <w:t>We appreciate that road closures are never ideal and we apologise for any inconvenience which this work caus</w:t>
      </w:r>
      <w:bookmarkStart w:id="0" w:name="_GoBack"/>
      <w:bookmarkEnd w:id="0"/>
      <w:r w:rsidR="009B0770">
        <w:t>es.</w:t>
      </w:r>
    </w:p>
    <w:p w:rsidR="00416F24" w:rsidRDefault="009B0770">
      <w:r>
        <w:t>“</w:t>
      </w:r>
      <w:r w:rsidR="00416F24">
        <w:t>The work to this bridge is the latest stage in our project t</w:t>
      </w:r>
      <w:r w:rsidR="00C87DBD">
        <w:t>o upgrade the Midland Main Line;</w:t>
      </w:r>
      <w:r w:rsidR="00416F24">
        <w:t xml:space="preserve"> a project which is the biggest investment into the line since the Victorian era.</w:t>
      </w:r>
    </w:p>
    <w:p w:rsidR="00B64387" w:rsidRDefault="00416F24">
      <w:r>
        <w:t>“This project is a</w:t>
      </w:r>
      <w:r w:rsidR="00B64387">
        <w:t>n</w:t>
      </w:r>
      <w:r>
        <w:t xml:space="preserve"> investment of over £1billion to improve the railway</w:t>
      </w:r>
      <w:r w:rsidR="00B64387">
        <w:t xml:space="preserve"> and </w:t>
      </w:r>
      <w:r w:rsidR="009B0770">
        <w:t>make sure that we meet the needs of the communities and economies that our railway serves.”</w:t>
      </w:r>
    </w:p>
    <w:p w:rsidR="00416F24" w:rsidRDefault="009B0770">
      <w:r>
        <w:t>ENDS</w:t>
      </w:r>
    </w:p>
    <w:p w:rsidR="009B0770" w:rsidRDefault="009B0770"/>
    <w:sectPr w:rsidR="009B0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0C"/>
    <w:rsid w:val="001E4A84"/>
    <w:rsid w:val="002562D8"/>
    <w:rsid w:val="003F7D0C"/>
    <w:rsid w:val="00415F85"/>
    <w:rsid w:val="00416F24"/>
    <w:rsid w:val="005455EB"/>
    <w:rsid w:val="00667BFC"/>
    <w:rsid w:val="009B0770"/>
    <w:rsid w:val="00B64387"/>
    <w:rsid w:val="00C87DBD"/>
    <w:rsid w:val="00D00867"/>
    <w:rsid w:val="00E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Brenndorfer Amy</dc:creator>
  <cp:lastModifiedBy>Brenndorfer Amy</cp:lastModifiedBy>
  <cp:revision>3</cp:revision>
  <dcterms:created xsi:type="dcterms:W3CDTF">2018-03-29T09:30:00Z</dcterms:created>
  <dcterms:modified xsi:type="dcterms:W3CDTF">2018-03-29T09:34:00Z</dcterms:modified>
</cp:coreProperties>
</file>