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47A5" w:rsidR="000B0FBA" w:rsidP="00246D31" w:rsidRDefault="000B0FBA" w14:paraId="2DCDC946" w14:textId="3E396087">
      <w:pPr>
        <w:rPr>
          <w:rFonts w:ascii="Verdana" w:hAnsi="Verdana" w:cs="Arial"/>
          <w:b/>
          <w:color w:val="000000"/>
          <w:sz w:val="22"/>
          <w:szCs w:val="22"/>
        </w:rPr>
      </w:pPr>
      <w:r w:rsidRPr="004047A5">
        <w:rPr>
          <w:rFonts w:ascii="Verdana" w:hAnsi="Verdana" w:cs="Arial"/>
          <w:b/>
          <w:color w:val="000000"/>
          <w:sz w:val="22"/>
          <w:szCs w:val="22"/>
        </w:rPr>
        <w:t>PERSON SPECIFICATION</w:t>
      </w:r>
    </w:p>
    <w:p w:rsidRPr="004047A5" w:rsidR="00D36424" w:rsidP="00246D31" w:rsidRDefault="00D36424" w14:paraId="5DAB6C7B" w14:textId="77777777">
      <w:pPr>
        <w:rPr>
          <w:rFonts w:ascii="Verdana" w:hAnsi="Verdana" w:cs="Arial"/>
          <w:b/>
          <w:color w:val="000000"/>
          <w:sz w:val="22"/>
          <w:szCs w:val="22"/>
        </w:rPr>
      </w:pPr>
    </w:p>
    <w:p w:rsidRPr="004047A5" w:rsidR="008676D4" w:rsidP="00246D31" w:rsidRDefault="007204F2" w14:paraId="5F339793" w14:textId="10DD70DD">
      <w:pPr>
        <w:rPr>
          <w:rFonts w:ascii="Verdana" w:hAnsi="Verdana" w:cs="Arial"/>
          <w:b/>
          <w:color w:val="000000"/>
          <w:sz w:val="22"/>
          <w:szCs w:val="22"/>
        </w:rPr>
      </w:pPr>
      <w:r w:rsidRPr="004047A5">
        <w:rPr>
          <w:rFonts w:ascii="Verdana" w:hAnsi="Verdana" w:cs="Arial"/>
          <w:b/>
          <w:color w:val="000000"/>
          <w:sz w:val="22"/>
          <w:szCs w:val="22"/>
        </w:rPr>
        <w:t xml:space="preserve">Lay </w:t>
      </w:r>
      <w:r w:rsidRPr="004047A5" w:rsidR="00632F14">
        <w:rPr>
          <w:rFonts w:ascii="Verdana" w:hAnsi="Verdana" w:cs="Arial"/>
          <w:b/>
          <w:color w:val="000000"/>
          <w:sz w:val="22"/>
          <w:szCs w:val="22"/>
        </w:rPr>
        <w:t>M</w:t>
      </w:r>
      <w:r w:rsidRPr="004047A5" w:rsidR="00810E36">
        <w:rPr>
          <w:rFonts w:ascii="Verdana" w:hAnsi="Verdana" w:cs="Arial"/>
          <w:b/>
          <w:color w:val="000000"/>
          <w:sz w:val="22"/>
          <w:szCs w:val="22"/>
        </w:rPr>
        <w:t>ember</w:t>
      </w:r>
      <w:r w:rsidR="009B1758">
        <w:rPr>
          <w:rFonts w:ascii="Verdana" w:hAnsi="Verdana" w:cs="Arial"/>
          <w:b/>
          <w:color w:val="000000"/>
          <w:sz w:val="22"/>
          <w:szCs w:val="22"/>
        </w:rPr>
        <w:t>, Fitness to Practise Panel</w:t>
      </w:r>
    </w:p>
    <w:p w:rsidRPr="004047A5" w:rsidR="008676D4" w:rsidP="00246D31" w:rsidRDefault="008676D4" w14:paraId="02EB378F" w14:textId="77777777">
      <w:pPr>
        <w:rPr>
          <w:rFonts w:ascii="Verdana" w:hAnsi="Verdana" w:cs="Arial"/>
          <w:b/>
          <w:color w:val="000000"/>
          <w:sz w:val="22"/>
          <w:szCs w:val="22"/>
        </w:rPr>
      </w:pPr>
    </w:p>
    <w:tbl>
      <w:tblPr>
        <w:tblW w:w="15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35"/>
        <w:gridCol w:w="7796"/>
        <w:gridCol w:w="5245"/>
      </w:tblGrid>
      <w:tr w:rsidRPr="004047A5" w:rsidR="005F3AEF" w:rsidTr="0B63330D" w14:paraId="7F1F4D8B" w14:textId="77777777">
        <w:tc>
          <w:tcPr>
            <w:tcW w:w="2235" w:type="dxa"/>
            <w:tcBorders>
              <w:bottom w:val="single" w:color="auto" w:sz="4" w:space="0"/>
            </w:tcBorders>
            <w:tcMar/>
          </w:tcPr>
          <w:p w:rsidRPr="004047A5" w:rsidR="005F3AEF" w:rsidP="00246D31" w:rsidRDefault="005F3AEF" w14:paraId="5747D087" w14:textId="77777777">
            <w:pPr>
              <w:rPr>
                <w:rFonts w:ascii="Verdana" w:hAnsi="Verdana" w:cs="Arial"/>
                <w:b/>
                <w:color w:val="000000"/>
                <w:sz w:val="22"/>
                <w:szCs w:val="22"/>
              </w:rPr>
            </w:pPr>
            <w:r w:rsidRPr="004047A5">
              <w:rPr>
                <w:rFonts w:ascii="Verdana" w:hAnsi="Verdana" w:cs="Arial"/>
                <w:b/>
                <w:color w:val="000000"/>
                <w:sz w:val="22"/>
                <w:szCs w:val="22"/>
              </w:rPr>
              <w:t>ATTRIBUTE</w:t>
            </w:r>
          </w:p>
        </w:tc>
        <w:tc>
          <w:tcPr>
            <w:tcW w:w="7796" w:type="dxa"/>
            <w:tcBorders>
              <w:bottom w:val="single" w:color="auto" w:sz="4" w:space="0"/>
            </w:tcBorders>
            <w:tcMar/>
          </w:tcPr>
          <w:p w:rsidRPr="004047A5" w:rsidR="005F3AEF" w:rsidP="00246D31" w:rsidRDefault="005F3AEF" w14:paraId="73CBB9F7" w14:textId="77777777">
            <w:pPr>
              <w:rPr>
                <w:rFonts w:ascii="Verdana" w:hAnsi="Verdana" w:cs="Arial"/>
                <w:b/>
                <w:color w:val="000000"/>
                <w:sz w:val="22"/>
                <w:szCs w:val="22"/>
              </w:rPr>
            </w:pPr>
            <w:r w:rsidRPr="004047A5">
              <w:rPr>
                <w:rFonts w:ascii="Verdana" w:hAnsi="Verdana" w:cs="Arial"/>
                <w:b/>
                <w:color w:val="000000"/>
                <w:sz w:val="22"/>
                <w:szCs w:val="22"/>
              </w:rPr>
              <w:t>ESSENTIAL</w:t>
            </w:r>
          </w:p>
        </w:tc>
        <w:tc>
          <w:tcPr>
            <w:tcW w:w="5245" w:type="dxa"/>
            <w:tcBorders>
              <w:bottom w:val="single" w:color="auto" w:sz="4" w:space="0"/>
            </w:tcBorders>
            <w:tcMar/>
          </w:tcPr>
          <w:p w:rsidRPr="004047A5" w:rsidR="005F3AEF" w:rsidP="00246D31" w:rsidRDefault="005F3AEF" w14:paraId="2598CC1B" w14:textId="77777777">
            <w:pPr>
              <w:rPr>
                <w:rFonts w:ascii="Verdana" w:hAnsi="Verdana" w:cs="Arial"/>
                <w:b/>
                <w:color w:val="000000"/>
                <w:sz w:val="22"/>
                <w:szCs w:val="22"/>
              </w:rPr>
            </w:pPr>
            <w:r w:rsidRPr="004047A5">
              <w:rPr>
                <w:rFonts w:ascii="Verdana" w:hAnsi="Verdana" w:cs="Arial"/>
                <w:b/>
                <w:color w:val="000000"/>
                <w:sz w:val="22"/>
                <w:szCs w:val="22"/>
              </w:rPr>
              <w:t>DESIRABLE</w:t>
            </w:r>
          </w:p>
        </w:tc>
      </w:tr>
      <w:tr w:rsidRPr="004047A5" w:rsidR="005F3AEF" w:rsidTr="0B63330D" w14:paraId="6A05A809" w14:textId="77777777">
        <w:tc>
          <w:tcPr>
            <w:tcW w:w="2235" w:type="dxa"/>
            <w:tcBorders>
              <w:right w:val="nil"/>
            </w:tcBorders>
            <w:shd w:val="clear" w:color="auto" w:fill="999999"/>
            <w:tcMar/>
          </w:tcPr>
          <w:p w:rsidRPr="004047A5" w:rsidR="005F3AEF" w:rsidP="00246D31" w:rsidRDefault="005F3AEF" w14:paraId="5A39BBE3" w14:textId="77777777">
            <w:pPr>
              <w:rPr>
                <w:rFonts w:ascii="Verdana" w:hAnsi="Verdana" w:cs="Arial"/>
                <w:b/>
                <w:color w:val="000000"/>
                <w:sz w:val="22"/>
                <w:szCs w:val="22"/>
              </w:rPr>
            </w:pPr>
          </w:p>
        </w:tc>
        <w:tc>
          <w:tcPr>
            <w:tcW w:w="7796" w:type="dxa"/>
            <w:tcBorders>
              <w:left w:val="nil"/>
              <w:right w:val="nil"/>
            </w:tcBorders>
            <w:shd w:val="clear" w:color="auto" w:fill="999999"/>
            <w:tcMar/>
          </w:tcPr>
          <w:p w:rsidRPr="004047A5" w:rsidR="005F3AEF" w:rsidP="00246D31" w:rsidRDefault="005F3AEF" w14:paraId="41C8F396" w14:textId="77777777">
            <w:pPr>
              <w:rPr>
                <w:rFonts w:ascii="Verdana" w:hAnsi="Verdana" w:cs="Arial"/>
                <w:b/>
                <w:color w:val="000000"/>
                <w:sz w:val="22"/>
                <w:szCs w:val="22"/>
              </w:rPr>
            </w:pPr>
          </w:p>
        </w:tc>
        <w:tc>
          <w:tcPr>
            <w:tcW w:w="5245" w:type="dxa"/>
            <w:tcBorders>
              <w:left w:val="nil"/>
              <w:right w:val="nil"/>
            </w:tcBorders>
            <w:shd w:val="clear" w:color="auto" w:fill="999999"/>
            <w:tcMar/>
          </w:tcPr>
          <w:p w:rsidRPr="004047A5" w:rsidR="005F3AEF" w:rsidP="00246D31" w:rsidRDefault="005F3AEF" w14:paraId="72A3D3EC" w14:textId="77777777">
            <w:pPr>
              <w:rPr>
                <w:rFonts w:ascii="Verdana" w:hAnsi="Verdana" w:cs="Arial"/>
                <w:b/>
                <w:color w:val="000000"/>
                <w:sz w:val="22"/>
                <w:szCs w:val="22"/>
              </w:rPr>
            </w:pPr>
          </w:p>
        </w:tc>
      </w:tr>
      <w:tr w:rsidRPr="004047A5" w:rsidR="00CC2C8C" w:rsidTr="0B63330D" w14:paraId="36DAD476" w14:textId="77777777">
        <w:trPr>
          <w:trHeight w:val="502"/>
        </w:trPr>
        <w:tc>
          <w:tcPr>
            <w:tcW w:w="2235" w:type="dxa"/>
            <w:tcMar/>
          </w:tcPr>
          <w:p w:rsidRPr="004047A5" w:rsidR="00CC2C8C" w:rsidP="00246D31" w:rsidRDefault="00CC2C8C" w14:paraId="0D0B940D" w14:textId="77777777">
            <w:pPr>
              <w:rPr>
                <w:rFonts w:ascii="Verdana" w:hAnsi="Verdana" w:cs="Arial"/>
                <w:b/>
                <w:sz w:val="22"/>
                <w:szCs w:val="22"/>
              </w:rPr>
            </w:pPr>
          </w:p>
          <w:p w:rsidR="00CC2C8C" w:rsidP="00246D31" w:rsidRDefault="00CC2C8C" w14:paraId="61C9E3DF" w14:textId="77777777">
            <w:pPr>
              <w:rPr>
                <w:rFonts w:ascii="Verdana" w:hAnsi="Verdana" w:cs="Arial"/>
                <w:b/>
                <w:sz w:val="22"/>
                <w:szCs w:val="22"/>
              </w:rPr>
            </w:pPr>
            <w:r>
              <w:rPr>
                <w:rFonts w:ascii="Verdana" w:hAnsi="Verdana" w:cs="Arial"/>
                <w:b/>
                <w:sz w:val="22"/>
                <w:szCs w:val="22"/>
              </w:rPr>
              <w:t>Values and Behaviours</w:t>
            </w:r>
          </w:p>
          <w:p w:rsidR="00CC2C8C" w:rsidP="00246D31" w:rsidRDefault="00CC2C8C" w14:paraId="0E27B00A" w14:textId="77777777">
            <w:pPr>
              <w:rPr>
                <w:rFonts w:ascii="Verdana" w:hAnsi="Verdana" w:cs="Arial"/>
                <w:b/>
                <w:sz w:val="22"/>
                <w:szCs w:val="22"/>
              </w:rPr>
            </w:pPr>
          </w:p>
          <w:p w:rsidR="00CC2C8C" w:rsidP="00246D31" w:rsidRDefault="00CC2C8C" w14:paraId="60061E4C" w14:textId="77777777">
            <w:pPr>
              <w:rPr>
                <w:rFonts w:ascii="Verdana" w:hAnsi="Verdana" w:cs="Arial"/>
                <w:b/>
                <w:sz w:val="22"/>
                <w:szCs w:val="22"/>
              </w:rPr>
            </w:pPr>
          </w:p>
          <w:p w:rsidR="00CC2C8C" w:rsidP="00246D31" w:rsidRDefault="00CC2C8C" w14:paraId="44EAFD9C" w14:textId="77777777">
            <w:pPr>
              <w:rPr>
                <w:rFonts w:ascii="Verdana" w:hAnsi="Verdana" w:cs="Arial"/>
                <w:b/>
                <w:sz w:val="22"/>
                <w:szCs w:val="22"/>
              </w:rPr>
            </w:pPr>
          </w:p>
          <w:p w:rsidRPr="004047A5" w:rsidR="00CC2C8C" w:rsidP="00246D31" w:rsidRDefault="00CC2C8C" w14:paraId="4B94D5A5" w14:textId="77777777">
            <w:pPr>
              <w:rPr>
                <w:rFonts w:ascii="Verdana" w:hAnsi="Verdana" w:cs="Arial"/>
                <w:b/>
                <w:sz w:val="22"/>
                <w:szCs w:val="22"/>
              </w:rPr>
            </w:pPr>
          </w:p>
        </w:tc>
        <w:tc>
          <w:tcPr>
            <w:tcW w:w="7796" w:type="dxa"/>
            <w:tcMar/>
          </w:tcPr>
          <w:p w:rsidRPr="004047A5" w:rsidR="00CC2C8C" w:rsidP="00E00352" w:rsidRDefault="00CC2C8C" w14:paraId="3DEEC669" w14:textId="77777777">
            <w:pPr>
              <w:ind w:left="720"/>
              <w:rPr>
                <w:rFonts w:ascii="Verdana" w:hAnsi="Verdana" w:cs="Arial"/>
                <w:sz w:val="22"/>
                <w:szCs w:val="22"/>
              </w:rPr>
            </w:pPr>
          </w:p>
          <w:p w:rsidR="00F67DB4" w:rsidP="007F333C" w:rsidRDefault="00445B75" w14:paraId="76CC5932" w14:textId="35807A6A">
            <w:pPr>
              <w:numPr>
                <w:ilvl w:val="0"/>
                <w:numId w:val="10"/>
              </w:numPr>
              <w:tabs>
                <w:tab w:val="clear" w:pos="142"/>
                <w:tab w:val="num" w:pos="228"/>
              </w:tabs>
              <w:ind w:left="228" w:hanging="228"/>
              <w:rPr>
                <w:rFonts w:ascii="Verdana" w:hAnsi="Verdana" w:cs="Arial"/>
                <w:sz w:val="22"/>
                <w:szCs w:val="22"/>
              </w:rPr>
            </w:pPr>
            <w:r w:rsidRPr="007F333C">
              <w:rPr>
                <w:rFonts w:ascii="Verdana" w:hAnsi="Verdana" w:cs="Arial"/>
                <w:sz w:val="22"/>
                <w:szCs w:val="22"/>
              </w:rPr>
              <w:t>C</w:t>
            </w:r>
            <w:r w:rsidRPr="007F333C" w:rsidR="00F67DB4">
              <w:rPr>
                <w:rFonts w:ascii="Verdana" w:hAnsi="Verdana" w:cs="Arial"/>
                <w:sz w:val="22"/>
                <w:szCs w:val="22"/>
              </w:rPr>
              <w:t>ommit</w:t>
            </w:r>
            <w:r w:rsidRPr="007F333C" w:rsidR="00196DE0">
              <w:rPr>
                <w:rFonts w:ascii="Verdana" w:hAnsi="Verdana" w:cs="Arial"/>
                <w:sz w:val="22"/>
                <w:szCs w:val="22"/>
              </w:rPr>
              <w:t>ted</w:t>
            </w:r>
            <w:r w:rsidRPr="007F333C" w:rsidR="00F67DB4">
              <w:rPr>
                <w:rFonts w:ascii="Verdana" w:hAnsi="Verdana" w:cs="Arial"/>
                <w:sz w:val="22"/>
                <w:szCs w:val="22"/>
              </w:rPr>
              <w:t xml:space="preserve"> to the values </w:t>
            </w:r>
            <w:r w:rsidR="00DC7193">
              <w:rPr>
                <w:rFonts w:ascii="Verdana" w:hAnsi="Verdana" w:cs="Arial"/>
                <w:sz w:val="22"/>
                <w:szCs w:val="22"/>
              </w:rPr>
              <w:t>that underpin</w:t>
            </w:r>
            <w:r w:rsidRPr="007F333C" w:rsidR="00F67DB4">
              <w:rPr>
                <w:rFonts w:ascii="Verdana" w:hAnsi="Verdana" w:cs="Arial"/>
                <w:sz w:val="22"/>
                <w:szCs w:val="22"/>
              </w:rPr>
              <w:t xml:space="preserve"> the Nine Principles of Public Life</w:t>
            </w:r>
            <w:r w:rsidR="00F46F4A">
              <w:rPr>
                <w:rFonts w:ascii="Verdana" w:hAnsi="Verdana" w:cs="Arial"/>
                <w:sz w:val="22"/>
                <w:szCs w:val="22"/>
              </w:rPr>
              <w:t>.</w:t>
            </w:r>
            <w:r w:rsidRPr="007F333C" w:rsidR="00F67DB4">
              <w:rPr>
                <w:rFonts w:ascii="Verdana" w:hAnsi="Verdana" w:cs="Arial"/>
                <w:sz w:val="22"/>
                <w:szCs w:val="22"/>
              </w:rPr>
              <w:t xml:space="preserve"> </w:t>
            </w:r>
          </w:p>
          <w:p w:rsidR="007F333C" w:rsidP="007F333C" w:rsidRDefault="007F333C" w14:paraId="1E6BED95" w14:textId="047413C6">
            <w:pPr>
              <w:numPr>
                <w:ilvl w:val="0"/>
                <w:numId w:val="10"/>
              </w:numPr>
              <w:tabs>
                <w:tab w:val="clear" w:pos="142"/>
                <w:tab w:val="num" w:pos="228"/>
              </w:tabs>
              <w:ind w:left="228" w:hanging="228"/>
              <w:rPr>
                <w:rFonts w:ascii="Verdana" w:hAnsi="Verdana" w:cs="Arial"/>
                <w:sz w:val="22"/>
                <w:szCs w:val="22"/>
              </w:rPr>
            </w:pPr>
            <w:r w:rsidRPr="004047A5">
              <w:rPr>
                <w:rFonts w:ascii="Verdana" w:hAnsi="Verdana" w:cs="Arial"/>
                <w:sz w:val="22"/>
                <w:szCs w:val="22"/>
              </w:rPr>
              <w:t>Commit</w:t>
            </w:r>
            <w:r>
              <w:rPr>
                <w:rFonts w:ascii="Verdana" w:hAnsi="Verdana" w:cs="Arial"/>
                <w:sz w:val="22"/>
                <w:szCs w:val="22"/>
              </w:rPr>
              <w:t>ted</w:t>
            </w:r>
            <w:r w:rsidRPr="004047A5">
              <w:rPr>
                <w:rFonts w:ascii="Verdana" w:hAnsi="Verdana" w:cs="Arial"/>
                <w:sz w:val="22"/>
                <w:szCs w:val="22"/>
              </w:rPr>
              <w:t xml:space="preserve"> to ensuring a fair and transparent process</w:t>
            </w:r>
            <w:r w:rsidR="00211049">
              <w:rPr>
                <w:rFonts w:ascii="Verdana" w:hAnsi="Verdana" w:cs="Arial"/>
                <w:sz w:val="22"/>
                <w:szCs w:val="22"/>
              </w:rPr>
              <w:t xml:space="preserve"> and ensuring all parties involved in a hearing </w:t>
            </w:r>
            <w:r w:rsidR="00AD0101">
              <w:rPr>
                <w:rFonts w:ascii="Verdana" w:hAnsi="Verdana" w:cs="Arial"/>
                <w:sz w:val="22"/>
                <w:szCs w:val="22"/>
              </w:rPr>
              <w:t>can</w:t>
            </w:r>
            <w:r w:rsidR="00211049">
              <w:rPr>
                <w:rFonts w:ascii="Verdana" w:hAnsi="Verdana" w:cs="Arial"/>
                <w:sz w:val="22"/>
                <w:szCs w:val="22"/>
              </w:rPr>
              <w:t xml:space="preserve"> understand proceedings and fully participate</w:t>
            </w:r>
            <w:r w:rsidR="00F46F4A">
              <w:rPr>
                <w:rFonts w:ascii="Verdana" w:hAnsi="Verdana" w:cs="Arial"/>
                <w:sz w:val="22"/>
                <w:szCs w:val="22"/>
              </w:rPr>
              <w:t>.</w:t>
            </w:r>
            <w:r w:rsidR="00211049">
              <w:rPr>
                <w:rFonts w:ascii="Verdana" w:hAnsi="Verdana" w:cs="Arial"/>
                <w:sz w:val="22"/>
                <w:szCs w:val="22"/>
              </w:rPr>
              <w:t xml:space="preserve"> </w:t>
            </w:r>
            <w:r w:rsidRPr="004047A5">
              <w:rPr>
                <w:rFonts w:ascii="Verdana" w:hAnsi="Verdana" w:cs="Arial"/>
                <w:sz w:val="22"/>
                <w:szCs w:val="22"/>
              </w:rPr>
              <w:t xml:space="preserve"> </w:t>
            </w:r>
          </w:p>
          <w:p w:rsidR="00CC2C8C" w:rsidP="00FF39AE" w:rsidRDefault="00196DE0" w14:paraId="615B0639" w14:textId="1944CAF0">
            <w:pPr>
              <w:numPr>
                <w:ilvl w:val="0"/>
                <w:numId w:val="10"/>
              </w:numPr>
              <w:tabs>
                <w:tab w:val="clear" w:pos="142"/>
                <w:tab w:val="num" w:pos="228"/>
              </w:tabs>
              <w:ind w:left="228" w:hanging="228"/>
              <w:rPr>
                <w:rFonts w:ascii="Verdana" w:hAnsi="Verdana" w:cs="Arial"/>
                <w:sz w:val="22"/>
                <w:szCs w:val="22"/>
              </w:rPr>
            </w:pPr>
            <w:r>
              <w:rPr>
                <w:rFonts w:ascii="Verdana" w:hAnsi="Verdana" w:cs="Arial"/>
                <w:sz w:val="22"/>
                <w:szCs w:val="22"/>
              </w:rPr>
              <w:t>U</w:t>
            </w:r>
            <w:r w:rsidRPr="004047A5" w:rsidR="00CC2C8C">
              <w:rPr>
                <w:rFonts w:ascii="Verdana" w:hAnsi="Verdana" w:cs="Arial"/>
                <w:sz w:val="22"/>
                <w:szCs w:val="22"/>
              </w:rPr>
              <w:t xml:space="preserve">nderstanding the </w:t>
            </w:r>
            <w:r>
              <w:rPr>
                <w:rFonts w:ascii="Verdana" w:hAnsi="Verdana" w:cs="Arial"/>
                <w:sz w:val="22"/>
                <w:szCs w:val="22"/>
              </w:rPr>
              <w:t>importance of c</w:t>
            </w:r>
            <w:r w:rsidRPr="004047A5" w:rsidR="00CC2C8C">
              <w:rPr>
                <w:rFonts w:ascii="Verdana" w:hAnsi="Verdana" w:cs="Arial"/>
                <w:sz w:val="22"/>
                <w:szCs w:val="22"/>
              </w:rPr>
              <w:t xml:space="preserve">onfidentiality and </w:t>
            </w:r>
            <w:r>
              <w:rPr>
                <w:rFonts w:ascii="Verdana" w:hAnsi="Verdana" w:cs="Arial"/>
                <w:sz w:val="22"/>
                <w:szCs w:val="22"/>
              </w:rPr>
              <w:t>ensuring confidentiality is maintained</w:t>
            </w:r>
            <w:r w:rsidR="00F46F4A">
              <w:rPr>
                <w:rFonts w:ascii="Verdana" w:hAnsi="Verdana" w:cs="Arial"/>
                <w:sz w:val="22"/>
                <w:szCs w:val="22"/>
              </w:rPr>
              <w:t>.</w:t>
            </w:r>
            <w:r w:rsidR="00B42FDD">
              <w:rPr>
                <w:rFonts w:ascii="Verdana" w:hAnsi="Verdana" w:cs="Arial"/>
                <w:sz w:val="22"/>
                <w:szCs w:val="22"/>
              </w:rPr>
              <w:t xml:space="preserve"> </w:t>
            </w:r>
          </w:p>
          <w:p w:rsidRPr="00B211CC" w:rsidR="001D1F9C" w:rsidP="00FF39AE" w:rsidRDefault="001D1F9C" w14:paraId="541C78BA" w14:textId="452A968C">
            <w:pPr>
              <w:numPr>
                <w:ilvl w:val="0"/>
                <w:numId w:val="10"/>
              </w:numPr>
              <w:tabs>
                <w:tab w:val="clear" w:pos="142"/>
                <w:tab w:val="num" w:pos="228"/>
              </w:tabs>
              <w:ind w:left="228" w:hanging="228"/>
              <w:rPr>
                <w:rFonts w:ascii="Verdana" w:hAnsi="Verdana" w:cs="Arial"/>
                <w:sz w:val="22"/>
                <w:szCs w:val="22"/>
              </w:rPr>
            </w:pPr>
            <w:r w:rsidRPr="00B211CC">
              <w:rPr>
                <w:rFonts w:ascii="Verdana" w:hAnsi="Verdana" w:cs="Arial"/>
                <w:sz w:val="22"/>
                <w:szCs w:val="22"/>
              </w:rPr>
              <w:t xml:space="preserve">Working collaboratively with others, </w:t>
            </w:r>
            <w:r w:rsidR="00D72ACF">
              <w:rPr>
                <w:rFonts w:ascii="Verdana" w:hAnsi="Verdana" w:cs="Arial"/>
                <w:sz w:val="22"/>
                <w:szCs w:val="22"/>
              </w:rPr>
              <w:t xml:space="preserve">respecting different viewpoints, building good working relationships with other Panel </w:t>
            </w:r>
            <w:r w:rsidR="00DB210C">
              <w:rPr>
                <w:rFonts w:ascii="Verdana" w:hAnsi="Verdana" w:cs="Arial"/>
                <w:sz w:val="22"/>
                <w:szCs w:val="22"/>
              </w:rPr>
              <w:t>M</w:t>
            </w:r>
            <w:r w:rsidR="00D72ACF">
              <w:rPr>
                <w:rFonts w:ascii="Verdana" w:hAnsi="Verdana" w:cs="Arial"/>
                <w:sz w:val="22"/>
                <w:szCs w:val="22"/>
              </w:rPr>
              <w:t>embers</w:t>
            </w:r>
            <w:r w:rsidR="00211049">
              <w:rPr>
                <w:rFonts w:ascii="Verdana" w:hAnsi="Verdana" w:cs="Arial"/>
                <w:sz w:val="22"/>
                <w:szCs w:val="22"/>
              </w:rPr>
              <w:t xml:space="preserve"> </w:t>
            </w:r>
            <w:r w:rsidR="00D72ACF">
              <w:rPr>
                <w:rFonts w:ascii="Verdana" w:hAnsi="Verdana" w:cs="Arial"/>
                <w:sz w:val="22"/>
                <w:szCs w:val="22"/>
              </w:rPr>
              <w:t>and</w:t>
            </w:r>
            <w:r w:rsidR="00211049">
              <w:rPr>
                <w:rFonts w:ascii="Verdana" w:hAnsi="Verdana" w:cs="Arial"/>
                <w:sz w:val="22"/>
                <w:szCs w:val="22"/>
              </w:rPr>
              <w:t xml:space="preserve"> Regulatory Improvement </w:t>
            </w:r>
            <w:r w:rsidR="00F46F4A">
              <w:rPr>
                <w:rFonts w:ascii="Verdana" w:hAnsi="Verdana" w:cs="Arial"/>
                <w:sz w:val="22"/>
                <w:szCs w:val="22"/>
              </w:rPr>
              <w:t>and</w:t>
            </w:r>
            <w:r w:rsidR="00D72ACF">
              <w:rPr>
                <w:rFonts w:ascii="Verdana" w:hAnsi="Verdana" w:cs="Arial"/>
                <w:sz w:val="22"/>
                <w:szCs w:val="22"/>
              </w:rPr>
              <w:t xml:space="preserve"> Hearings staff</w:t>
            </w:r>
            <w:r w:rsidR="00F46F4A">
              <w:rPr>
                <w:rFonts w:ascii="Verdana" w:hAnsi="Verdana" w:cs="Arial"/>
                <w:sz w:val="22"/>
                <w:szCs w:val="22"/>
              </w:rPr>
              <w:t>.</w:t>
            </w:r>
          </w:p>
          <w:p w:rsidR="00CC2C8C" w:rsidP="00FF39AE" w:rsidRDefault="00CC2C8C" w14:paraId="6A0C5287" w14:textId="03884566">
            <w:pPr>
              <w:numPr>
                <w:ilvl w:val="0"/>
                <w:numId w:val="10"/>
              </w:numPr>
              <w:tabs>
                <w:tab w:val="clear" w:pos="142"/>
                <w:tab w:val="num" w:pos="228"/>
              </w:tabs>
              <w:ind w:left="228" w:hanging="228"/>
              <w:rPr>
                <w:rFonts w:ascii="Verdana" w:hAnsi="Verdana" w:cs="Arial"/>
                <w:sz w:val="22"/>
                <w:szCs w:val="22"/>
              </w:rPr>
            </w:pPr>
            <w:r w:rsidRPr="004047A5">
              <w:rPr>
                <w:rFonts w:ascii="Verdana" w:hAnsi="Verdana" w:cs="Arial"/>
                <w:sz w:val="22"/>
                <w:szCs w:val="22"/>
              </w:rPr>
              <w:t>A willingness to increase</w:t>
            </w:r>
            <w:r w:rsidR="00D72ACF">
              <w:rPr>
                <w:rFonts w:ascii="Verdana" w:hAnsi="Verdana" w:cs="Arial"/>
                <w:sz w:val="22"/>
                <w:szCs w:val="22"/>
              </w:rPr>
              <w:t xml:space="preserve"> and share</w:t>
            </w:r>
            <w:r w:rsidRPr="004047A5">
              <w:rPr>
                <w:rFonts w:ascii="Verdana" w:hAnsi="Verdana" w:cs="Arial"/>
                <w:sz w:val="22"/>
                <w:szCs w:val="22"/>
              </w:rPr>
              <w:t xml:space="preserve"> </w:t>
            </w:r>
            <w:r w:rsidR="00F67DB4">
              <w:rPr>
                <w:rFonts w:ascii="Verdana" w:hAnsi="Verdana" w:cs="Arial"/>
                <w:sz w:val="22"/>
                <w:szCs w:val="22"/>
              </w:rPr>
              <w:t xml:space="preserve">own </w:t>
            </w:r>
            <w:r w:rsidRPr="004047A5">
              <w:rPr>
                <w:rFonts w:ascii="Verdana" w:hAnsi="Verdana" w:cs="Arial"/>
                <w:sz w:val="22"/>
                <w:szCs w:val="22"/>
              </w:rPr>
              <w:t>knowledge and understanding of issues through reading, discussion and training</w:t>
            </w:r>
            <w:r w:rsidR="00F46F4A">
              <w:rPr>
                <w:rFonts w:ascii="Verdana" w:hAnsi="Verdana" w:cs="Arial"/>
                <w:sz w:val="22"/>
                <w:szCs w:val="22"/>
              </w:rPr>
              <w:t>.</w:t>
            </w:r>
            <w:r w:rsidRPr="004047A5">
              <w:rPr>
                <w:rFonts w:ascii="Verdana" w:hAnsi="Verdana" w:cs="Arial"/>
                <w:sz w:val="22"/>
                <w:szCs w:val="22"/>
              </w:rPr>
              <w:t xml:space="preserve"> </w:t>
            </w:r>
          </w:p>
          <w:p w:rsidR="00A771F7" w:rsidP="00030CF8" w:rsidRDefault="00030CF8" w14:paraId="1795B051" w14:textId="1DDB1E9E">
            <w:pPr>
              <w:numPr>
                <w:ilvl w:val="0"/>
                <w:numId w:val="10"/>
              </w:numPr>
              <w:tabs>
                <w:tab w:val="clear" w:pos="142"/>
                <w:tab w:val="num" w:pos="228"/>
              </w:tabs>
              <w:ind w:left="228" w:hanging="228"/>
              <w:rPr>
                <w:rFonts w:ascii="Verdana" w:hAnsi="Verdana" w:cs="Arial"/>
                <w:sz w:val="22"/>
                <w:szCs w:val="22"/>
              </w:rPr>
            </w:pPr>
            <w:r w:rsidRPr="007F333C">
              <w:rPr>
                <w:rFonts w:ascii="Verdana" w:hAnsi="Verdana" w:cs="Arial"/>
                <w:sz w:val="22"/>
                <w:szCs w:val="22"/>
              </w:rPr>
              <w:t xml:space="preserve">Understanding and applying </w:t>
            </w:r>
            <w:r w:rsidRPr="007F333C" w:rsidR="007F333C">
              <w:rPr>
                <w:rFonts w:ascii="Verdana" w:hAnsi="Verdana" w:cs="Arial"/>
                <w:sz w:val="22"/>
                <w:szCs w:val="22"/>
              </w:rPr>
              <w:t xml:space="preserve">the </w:t>
            </w:r>
            <w:r w:rsidRPr="007F333C" w:rsidR="001C0DFC">
              <w:rPr>
                <w:rFonts w:ascii="Verdana" w:hAnsi="Verdana" w:cs="Arial"/>
                <w:sz w:val="22"/>
                <w:szCs w:val="22"/>
              </w:rPr>
              <w:t>principles of e</w:t>
            </w:r>
            <w:r w:rsidRPr="007F333C" w:rsidR="00A771F7">
              <w:rPr>
                <w:rFonts w:ascii="Verdana" w:hAnsi="Verdana" w:cs="Arial"/>
                <w:sz w:val="22"/>
                <w:szCs w:val="22"/>
              </w:rPr>
              <w:t>quality and diversity</w:t>
            </w:r>
            <w:r w:rsidR="00F46F4A">
              <w:rPr>
                <w:rFonts w:ascii="Verdana" w:hAnsi="Verdana" w:cs="Arial"/>
                <w:sz w:val="22"/>
                <w:szCs w:val="22"/>
              </w:rPr>
              <w:t>.</w:t>
            </w:r>
          </w:p>
          <w:p w:rsidRPr="007F333C" w:rsidR="00D72ACF" w:rsidP="00030CF8" w:rsidRDefault="00D72ACF" w14:paraId="54EC60BA" w14:textId="7A324E97">
            <w:pPr>
              <w:numPr>
                <w:ilvl w:val="0"/>
                <w:numId w:val="10"/>
              </w:numPr>
              <w:tabs>
                <w:tab w:val="clear" w:pos="142"/>
                <w:tab w:val="num" w:pos="228"/>
              </w:tabs>
              <w:ind w:left="228" w:hanging="228"/>
              <w:rPr>
                <w:rFonts w:ascii="Verdana" w:hAnsi="Verdana" w:cs="Arial"/>
                <w:sz w:val="22"/>
                <w:szCs w:val="22"/>
              </w:rPr>
            </w:pPr>
            <w:r>
              <w:rPr>
                <w:rFonts w:ascii="Verdana" w:hAnsi="Verdana" w:cs="Arial"/>
                <w:sz w:val="22"/>
                <w:szCs w:val="22"/>
              </w:rPr>
              <w:t>Accountable for the quality of the hearing process and decisions made</w:t>
            </w:r>
            <w:r w:rsidR="00F46F4A">
              <w:rPr>
                <w:rFonts w:ascii="Verdana" w:hAnsi="Verdana" w:cs="Arial"/>
                <w:sz w:val="22"/>
                <w:szCs w:val="22"/>
              </w:rPr>
              <w:t>.</w:t>
            </w:r>
          </w:p>
          <w:p w:rsidRPr="004047A5" w:rsidR="00CC2C8C" w:rsidP="00F67DB4" w:rsidRDefault="00CC2C8C" w14:paraId="4B99056E" w14:textId="77777777">
            <w:pPr>
              <w:ind w:left="370"/>
              <w:rPr>
                <w:rFonts w:ascii="Verdana" w:hAnsi="Verdana" w:cs="Arial"/>
                <w:sz w:val="22"/>
                <w:szCs w:val="22"/>
              </w:rPr>
            </w:pPr>
          </w:p>
        </w:tc>
        <w:tc>
          <w:tcPr>
            <w:tcW w:w="5245" w:type="dxa"/>
            <w:tcMar/>
          </w:tcPr>
          <w:p w:rsidR="00CC2C8C" w:rsidP="00246D31" w:rsidRDefault="00CC2C8C" w14:paraId="1299C43A" w14:textId="77777777">
            <w:pPr>
              <w:ind w:left="370"/>
              <w:rPr>
                <w:rFonts w:ascii="Verdana" w:hAnsi="Verdana" w:cs="Arial"/>
                <w:sz w:val="22"/>
                <w:szCs w:val="22"/>
              </w:rPr>
            </w:pPr>
          </w:p>
          <w:p w:rsidRPr="004047A5" w:rsidR="00CC2C8C" w:rsidP="00CC2C8C" w:rsidRDefault="00CC2C8C" w14:paraId="4DDBEF00" w14:textId="77777777">
            <w:pPr>
              <w:ind w:left="370"/>
              <w:rPr>
                <w:rFonts w:ascii="Verdana" w:hAnsi="Verdana" w:cs="Arial"/>
                <w:sz w:val="22"/>
                <w:szCs w:val="22"/>
              </w:rPr>
            </w:pPr>
          </w:p>
        </w:tc>
      </w:tr>
      <w:tr w:rsidRPr="004047A5" w:rsidR="00CC2C8C" w:rsidTr="0B63330D" w14:paraId="1B23391A" w14:textId="77777777">
        <w:trPr>
          <w:trHeight w:val="1352"/>
        </w:trPr>
        <w:tc>
          <w:tcPr>
            <w:tcW w:w="2235" w:type="dxa"/>
            <w:tcMar/>
          </w:tcPr>
          <w:p w:rsidRPr="004047A5" w:rsidR="00CC2C8C" w:rsidP="00246D31" w:rsidRDefault="00CC2C8C" w14:paraId="3461D779" w14:textId="77777777">
            <w:pPr>
              <w:rPr>
                <w:rFonts w:ascii="Verdana" w:hAnsi="Verdana" w:cs="Arial"/>
                <w:b/>
                <w:sz w:val="22"/>
                <w:szCs w:val="22"/>
              </w:rPr>
            </w:pPr>
          </w:p>
          <w:p w:rsidRPr="004047A5" w:rsidR="00CC2C8C" w:rsidP="00246D31" w:rsidRDefault="00CC2C8C" w14:paraId="1B35B51A" w14:textId="77777777">
            <w:pPr>
              <w:rPr>
                <w:rFonts w:ascii="Verdana" w:hAnsi="Verdana" w:cs="Arial"/>
                <w:b/>
                <w:sz w:val="22"/>
                <w:szCs w:val="22"/>
              </w:rPr>
            </w:pPr>
            <w:r>
              <w:rPr>
                <w:rFonts w:ascii="Verdana" w:hAnsi="Verdana" w:cs="Arial"/>
                <w:b/>
                <w:sz w:val="22"/>
                <w:szCs w:val="22"/>
              </w:rPr>
              <w:t>Skills</w:t>
            </w:r>
          </w:p>
        </w:tc>
        <w:tc>
          <w:tcPr>
            <w:tcW w:w="7796" w:type="dxa"/>
            <w:tcMar/>
          </w:tcPr>
          <w:p w:rsidRPr="004047A5" w:rsidR="00CC2C8C" w:rsidP="00032A7C" w:rsidRDefault="00CC2C8C" w14:paraId="3CF2D8B6" w14:textId="77777777">
            <w:pPr>
              <w:rPr>
                <w:rFonts w:ascii="Verdana" w:hAnsi="Verdana" w:cs="Arial"/>
                <w:sz w:val="22"/>
                <w:szCs w:val="22"/>
              </w:rPr>
            </w:pPr>
          </w:p>
          <w:p w:rsidR="00CC2C8C" w:rsidP="00FF39AE" w:rsidRDefault="00CC2C8C" w14:paraId="3DC673B4" w14:textId="76FDE3B9">
            <w:pPr>
              <w:numPr>
                <w:ilvl w:val="0"/>
                <w:numId w:val="10"/>
              </w:numPr>
              <w:tabs>
                <w:tab w:val="clear" w:pos="142"/>
                <w:tab w:val="num" w:pos="228"/>
              </w:tabs>
              <w:ind w:left="228" w:hanging="228"/>
              <w:rPr>
                <w:rFonts w:ascii="Verdana" w:hAnsi="Verdana" w:cs="Century Gothic"/>
                <w:color w:val="000000"/>
                <w:sz w:val="22"/>
                <w:szCs w:val="22"/>
              </w:rPr>
            </w:pPr>
            <w:r w:rsidRPr="004047A5">
              <w:rPr>
                <w:rFonts w:ascii="Verdana" w:hAnsi="Verdana" w:cs="Century Gothic"/>
                <w:color w:val="000000"/>
                <w:sz w:val="22"/>
                <w:szCs w:val="22"/>
              </w:rPr>
              <w:t xml:space="preserve">Reading, </w:t>
            </w:r>
            <w:r>
              <w:rPr>
                <w:rFonts w:ascii="Verdana" w:hAnsi="Verdana" w:cs="Century Gothic"/>
                <w:color w:val="000000"/>
                <w:sz w:val="22"/>
                <w:szCs w:val="22"/>
              </w:rPr>
              <w:t>understanding</w:t>
            </w:r>
            <w:r w:rsidRPr="004047A5">
              <w:rPr>
                <w:rFonts w:ascii="Verdana" w:hAnsi="Verdana" w:cs="Century Gothic"/>
                <w:color w:val="000000"/>
                <w:sz w:val="22"/>
                <w:szCs w:val="22"/>
              </w:rPr>
              <w:t xml:space="preserve"> and analysing large amounts of complex information</w:t>
            </w:r>
            <w:r w:rsidR="00F46F4A">
              <w:rPr>
                <w:rFonts w:ascii="Verdana" w:hAnsi="Verdana" w:cs="Century Gothic"/>
                <w:color w:val="000000"/>
                <w:sz w:val="22"/>
                <w:szCs w:val="22"/>
              </w:rPr>
              <w:t>.</w:t>
            </w:r>
          </w:p>
          <w:p w:rsidRPr="00544D61" w:rsidR="00FF39AE" w:rsidP="00FF39AE" w:rsidRDefault="007F333C" w14:paraId="5B3F709D" w14:textId="05162D91">
            <w:pPr>
              <w:numPr>
                <w:ilvl w:val="0"/>
                <w:numId w:val="10"/>
              </w:numPr>
              <w:tabs>
                <w:tab w:val="clear" w:pos="142"/>
                <w:tab w:val="num" w:pos="228"/>
              </w:tabs>
              <w:ind w:left="228" w:hanging="228"/>
              <w:rPr>
                <w:rFonts w:ascii="Verdana" w:hAnsi="Verdana"/>
                <w:sz w:val="22"/>
                <w:szCs w:val="22"/>
              </w:rPr>
            </w:pPr>
            <w:r>
              <w:rPr>
                <w:rFonts w:ascii="Verdana" w:hAnsi="Verdana" w:cs="Arial"/>
                <w:sz w:val="22"/>
                <w:szCs w:val="22"/>
              </w:rPr>
              <w:t xml:space="preserve">Ability to make </w:t>
            </w:r>
            <w:r w:rsidR="00D72ACF">
              <w:rPr>
                <w:rFonts w:ascii="Verdana" w:hAnsi="Verdana" w:cs="Arial"/>
                <w:sz w:val="22"/>
                <w:szCs w:val="22"/>
              </w:rPr>
              <w:t xml:space="preserve">difficult </w:t>
            </w:r>
            <w:r>
              <w:rPr>
                <w:rFonts w:ascii="Verdana" w:hAnsi="Verdana" w:cs="Arial"/>
                <w:sz w:val="22"/>
                <w:szCs w:val="22"/>
              </w:rPr>
              <w:t>decisions within time constraints</w:t>
            </w:r>
            <w:r w:rsidR="00F46F4A">
              <w:rPr>
                <w:rFonts w:ascii="Verdana" w:hAnsi="Verdana" w:cs="Arial"/>
                <w:sz w:val="22"/>
                <w:szCs w:val="22"/>
              </w:rPr>
              <w:t>.</w:t>
            </w:r>
          </w:p>
          <w:p w:rsidRPr="00501714" w:rsidR="00CC2C8C" w:rsidP="57BD46E8" w:rsidRDefault="00CC2C8C" w14:paraId="0562CB0E" w14:textId="7AE9932B">
            <w:pPr>
              <w:numPr>
                <w:ilvl w:val="0"/>
                <w:numId w:val="10"/>
              </w:numPr>
              <w:tabs>
                <w:tab w:val="clear" w:leader="none" w:pos="142"/>
                <w:tab w:val="num" w:leader="none" w:pos="228"/>
              </w:tabs>
              <w:autoSpaceDE w:val="0"/>
              <w:autoSpaceDN w:val="0"/>
              <w:adjustRightInd w:val="0"/>
              <w:ind w:left="228" w:hanging="228"/>
              <w:rPr>
                <w:rFonts w:ascii="Verdana" w:hAnsi="Verdana" w:cs="Arial"/>
                <w:sz w:val="22"/>
                <w:szCs w:val="22"/>
              </w:rPr>
            </w:pPr>
            <w:r w:rsidRPr="57BD46E8" w:rsidR="001D1F9C">
              <w:rPr>
                <w:rFonts w:ascii="Verdana" w:hAnsi="Verdana" w:cs="Arial"/>
                <w:sz w:val="22"/>
                <w:szCs w:val="22"/>
              </w:rPr>
              <w:t xml:space="preserve">Ability to frame questions </w:t>
            </w:r>
            <w:r w:rsidRPr="57BD46E8" w:rsidR="00FE0721">
              <w:rPr>
                <w:rFonts w:ascii="Verdana" w:hAnsi="Verdana" w:cs="Arial"/>
                <w:sz w:val="22"/>
                <w:szCs w:val="22"/>
              </w:rPr>
              <w:t>to obtain relevant information, sometimes in relation to sensitive matters</w:t>
            </w:r>
            <w:r w:rsidRPr="57BD46E8" w:rsidR="00F46F4A">
              <w:rPr>
                <w:rFonts w:ascii="Verdana" w:hAnsi="Verdana" w:cs="Arial"/>
                <w:sz w:val="22"/>
                <w:szCs w:val="22"/>
              </w:rPr>
              <w:t>.</w:t>
            </w:r>
            <w:r w:rsidRPr="57BD46E8" w:rsidR="00695606">
              <w:rPr>
                <w:rFonts w:ascii="Verdana" w:hAnsi="Verdana" w:cs="Arial"/>
                <w:sz w:val="22"/>
                <w:szCs w:val="22"/>
              </w:rPr>
              <w:t xml:space="preserve"> </w:t>
            </w:r>
          </w:p>
          <w:p w:rsidRPr="0079520E" w:rsidR="00CC2C8C" w:rsidP="0079520E" w:rsidRDefault="00CC2C8C" w14:paraId="3EC1401C" w14:textId="02E43C58">
            <w:pPr>
              <w:numPr>
                <w:ilvl w:val="0"/>
                <w:numId w:val="10"/>
              </w:numPr>
              <w:tabs>
                <w:tab w:val="clear" w:pos="142"/>
                <w:tab w:val="num" w:pos="228"/>
              </w:tabs>
              <w:ind w:left="228" w:hanging="228"/>
              <w:rPr>
                <w:rFonts w:ascii="Verdana" w:hAnsi="Verdana" w:cs="Century Gothic"/>
                <w:color w:val="000000"/>
                <w:sz w:val="22"/>
                <w:szCs w:val="22"/>
              </w:rPr>
            </w:pPr>
            <w:r w:rsidRPr="0079520E">
              <w:rPr>
                <w:rFonts w:ascii="Verdana" w:hAnsi="Verdana" w:cs="Century Gothic"/>
                <w:color w:val="000000"/>
                <w:sz w:val="22"/>
                <w:szCs w:val="22"/>
              </w:rPr>
              <w:lastRenderedPageBreak/>
              <w:t xml:space="preserve">Using </w:t>
            </w:r>
            <w:r w:rsidRPr="0079520E" w:rsidR="001D1F9C">
              <w:rPr>
                <w:rFonts w:ascii="Verdana" w:hAnsi="Verdana" w:cs="Century Gothic"/>
                <w:color w:val="000000"/>
                <w:sz w:val="22"/>
                <w:szCs w:val="22"/>
              </w:rPr>
              <w:t xml:space="preserve">own </w:t>
            </w:r>
            <w:r w:rsidRPr="0079520E">
              <w:rPr>
                <w:rFonts w:ascii="Verdana" w:hAnsi="Verdana" w:cs="Century Gothic"/>
                <w:color w:val="000000"/>
                <w:sz w:val="22"/>
                <w:szCs w:val="22"/>
              </w:rPr>
              <w:t xml:space="preserve">personal and/or professional knowledge and experience to contribute to discussions </w:t>
            </w:r>
            <w:r w:rsidRPr="0079520E" w:rsidR="001D1F9C">
              <w:rPr>
                <w:rFonts w:ascii="Verdana" w:hAnsi="Verdana" w:cs="Century Gothic"/>
                <w:color w:val="000000"/>
                <w:sz w:val="22"/>
                <w:szCs w:val="22"/>
              </w:rPr>
              <w:t xml:space="preserve">so that decisions are made in a </w:t>
            </w:r>
            <w:r w:rsidRPr="0079520E">
              <w:rPr>
                <w:rFonts w:ascii="Verdana" w:hAnsi="Verdana" w:cs="Century Gothic"/>
                <w:color w:val="000000"/>
                <w:sz w:val="22"/>
                <w:szCs w:val="22"/>
              </w:rPr>
              <w:t xml:space="preserve">balanced and informed </w:t>
            </w:r>
            <w:r w:rsidRPr="0079520E" w:rsidR="001D1F9C">
              <w:rPr>
                <w:rFonts w:ascii="Verdana" w:hAnsi="Verdana" w:cs="Century Gothic"/>
                <w:color w:val="000000"/>
                <w:sz w:val="22"/>
                <w:szCs w:val="22"/>
              </w:rPr>
              <w:t>way</w:t>
            </w:r>
            <w:r w:rsidR="00F46F4A">
              <w:rPr>
                <w:rFonts w:ascii="Verdana" w:hAnsi="Verdana" w:cs="Century Gothic"/>
                <w:color w:val="000000"/>
                <w:sz w:val="22"/>
                <w:szCs w:val="22"/>
              </w:rPr>
              <w:t>.</w:t>
            </w:r>
            <w:r w:rsidRPr="0079520E">
              <w:rPr>
                <w:rFonts w:ascii="Verdana" w:hAnsi="Verdana" w:cs="Century Gothic"/>
                <w:color w:val="000000"/>
                <w:sz w:val="22"/>
                <w:szCs w:val="22"/>
              </w:rPr>
              <w:t xml:space="preserve"> </w:t>
            </w:r>
          </w:p>
          <w:p w:rsidRPr="00F67DB4" w:rsidR="00F67DB4" w:rsidP="00FF39AE" w:rsidRDefault="00F67DB4" w14:paraId="3B5CDEBF" w14:textId="6BC79E8E">
            <w:pPr>
              <w:numPr>
                <w:ilvl w:val="0"/>
                <w:numId w:val="10"/>
              </w:numPr>
              <w:tabs>
                <w:tab w:val="clear" w:pos="142"/>
                <w:tab w:val="num" w:pos="228"/>
              </w:tabs>
              <w:ind w:left="228" w:hanging="228"/>
              <w:rPr>
                <w:rFonts w:ascii="Verdana" w:hAnsi="Verdana"/>
                <w:sz w:val="22"/>
                <w:szCs w:val="22"/>
              </w:rPr>
            </w:pPr>
            <w:r>
              <w:rPr>
                <w:rFonts w:ascii="Verdana" w:hAnsi="Verdana" w:cs="Arial"/>
                <w:sz w:val="22"/>
                <w:szCs w:val="22"/>
              </w:rPr>
              <w:t>Ability to listen</w:t>
            </w:r>
            <w:r w:rsidR="007F333C">
              <w:rPr>
                <w:rFonts w:ascii="Verdana" w:hAnsi="Verdana" w:cs="Arial"/>
                <w:sz w:val="22"/>
                <w:szCs w:val="22"/>
              </w:rPr>
              <w:t>, actively</w:t>
            </w:r>
            <w:r>
              <w:rPr>
                <w:rFonts w:ascii="Verdana" w:hAnsi="Verdana" w:cs="Arial"/>
                <w:sz w:val="22"/>
                <w:szCs w:val="22"/>
              </w:rPr>
              <w:t xml:space="preserve"> for sustained periods of time and take accurate notes</w:t>
            </w:r>
            <w:r w:rsidR="00F46F4A">
              <w:rPr>
                <w:rFonts w:ascii="Verdana" w:hAnsi="Verdana" w:cs="Arial"/>
                <w:sz w:val="22"/>
                <w:szCs w:val="22"/>
              </w:rPr>
              <w:t>.</w:t>
            </w:r>
          </w:p>
          <w:p w:rsidR="00F67DB4" w:rsidP="00FF39AE" w:rsidRDefault="00F67DB4" w14:paraId="2ACC2F05" w14:textId="55F86B9A">
            <w:pPr>
              <w:numPr>
                <w:ilvl w:val="0"/>
                <w:numId w:val="10"/>
              </w:numPr>
              <w:tabs>
                <w:tab w:val="clear" w:pos="142"/>
                <w:tab w:val="num" w:pos="228"/>
              </w:tabs>
              <w:ind w:left="228" w:hanging="228"/>
              <w:rPr>
                <w:rFonts w:ascii="Verdana" w:hAnsi="Verdana" w:cs="Arial"/>
                <w:sz w:val="22"/>
                <w:szCs w:val="22"/>
              </w:rPr>
            </w:pPr>
            <w:r>
              <w:rPr>
                <w:rFonts w:ascii="Verdana" w:hAnsi="Verdana" w:cs="Arial"/>
                <w:sz w:val="22"/>
                <w:szCs w:val="22"/>
              </w:rPr>
              <w:t>Communicating with a variety of people with different levels of understanding</w:t>
            </w:r>
            <w:r w:rsidR="00F46F4A">
              <w:rPr>
                <w:rFonts w:ascii="Verdana" w:hAnsi="Verdana" w:cs="Arial"/>
                <w:sz w:val="22"/>
                <w:szCs w:val="22"/>
              </w:rPr>
              <w:t>.</w:t>
            </w:r>
          </w:p>
          <w:p w:rsidR="00F67DB4" w:rsidP="00FF39AE" w:rsidRDefault="00F67DB4" w14:paraId="46BFA275" w14:textId="3644E221">
            <w:pPr>
              <w:numPr>
                <w:ilvl w:val="0"/>
                <w:numId w:val="10"/>
              </w:numPr>
              <w:tabs>
                <w:tab w:val="clear" w:pos="142"/>
                <w:tab w:val="num" w:pos="228"/>
              </w:tabs>
              <w:ind w:left="228" w:hanging="228"/>
              <w:rPr>
                <w:rFonts w:ascii="Verdana" w:hAnsi="Verdana" w:cs="Arial"/>
                <w:sz w:val="22"/>
                <w:szCs w:val="22"/>
              </w:rPr>
            </w:pPr>
            <w:r w:rsidRPr="004047A5">
              <w:rPr>
                <w:rFonts w:ascii="Verdana" w:hAnsi="Verdana" w:cs="Arial"/>
                <w:sz w:val="22"/>
                <w:szCs w:val="22"/>
              </w:rPr>
              <w:t>Recognising when it is appropriate to seek professional or specialist advice</w:t>
            </w:r>
            <w:r w:rsidR="00F46F4A">
              <w:rPr>
                <w:rFonts w:ascii="Verdana" w:hAnsi="Verdana" w:cs="Arial"/>
                <w:sz w:val="22"/>
                <w:szCs w:val="22"/>
              </w:rPr>
              <w:t>.</w:t>
            </w:r>
          </w:p>
          <w:p w:rsidRPr="0079520E" w:rsidR="00FF39AE" w:rsidP="00030CF8" w:rsidRDefault="00D2770F" w14:paraId="5CFF3A39" w14:textId="0BA3EBD3">
            <w:pPr>
              <w:numPr>
                <w:ilvl w:val="0"/>
                <w:numId w:val="10"/>
              </w:numPr>
              <w:tabs>
                <w:tab w:val="clear" w:pos="142"/>
                <w:tab w:val="num" w:pos="228"/>
              </w:tabs>
              <w:ind w:left="228" w:hanging="228"/>
              <w:rPr>
                <w:rFonts w:ascii="Verdana" w:hAnsi="Verdana" w:cs="Arial"/>
                <w:sz w:val="22"/>
                <w:szCs w:val="22"/>
              </w:rPr>
            </w:pPr>
            <w:r>
              <w:rPr>
                <w:rFonts w:ascii="Verdana" w:hAnsi="Verdana" w:cs="Arial"/>
                <w:sz w:val="22"/>
                <w:szCs w:val="22"/>
              </w:rPr>
              <w:t>Confident ability to work</w:t>
            </w:r>
            <w:r w:rsidRPr="0079520E" w:rsidR="001C0DFC">
              <w:rPr>
                <w:rFonts w:ascii="Verdana" w:hAnsi="Verdana" w:cs="Arial"/>
                <w:sz w:val="22"/>
                <w:szCs w:val="22"/>
              </w:rPr>
              <w:t xml:space="preserve"> with digital technology </w:t>
            </w:r>
            <w:r>
              <w:rPr>
                <w:rFonts w:ascii="Verdana" w:hAnsi="Verdana" w:cs="Arial"/>
                <w:sz w:val="22"/>
                <w:szCs w:val="22"/>
              </w:rPr>
              <w:t>and attend online hearings</w:t>
            </w:r>
            <w:r w:rsidR="00F46F4A">
              <w:rPr>
                <w:rFonts w:ascii="Verdana" w:hAnsi="Verdana" w:cs="Arial"/>
                <w:sz w:val="22"/>
                <w:szCs w:val="22"/>
              </w:rPr>
              <w:t>.</w:t>
            </w:r>
          </w:p>
          <w:p w:rsidRPr="004047A5" w:rsidR="00CC2C8C" w:rsidP="001C0DFC" w:rsidRDefault="00CC2C8C" w14:paraId="5997CC1D" w14:textId="77777777">
            <w:pPr>
              <w:ind w:left="228"/>
              <w:rPr>
                <w:rFonts w:ascii="Verdana" w:hAnsi="Verdana" w:cs="Arial"/>
                <w:sz w:val="22"/>
                <w:szCs w:val="22"/>
              </w:rPr>
            </w:pPr>
          </w:p>
        </w:tc>
        <w:tc>
          <w:tcPr>
            <w:tcW w:w="5245" w:type="dxa"/>
            <w:tcMar/>
          </w:tcPr>
          <w:p w:rsidRPr="004047A5" w:rsidR="00CC2C8C" w:rsidP="009B0F05" w:rsidRDefault="00CC2C8C" w14:paraId="110FFD37" w14:textId="77777777">
            <w:pPr>
              <w:ind w:left="370"/>
              <w:rPr>
                <w:rFonts w:ascii="Verdana" w:hAnsi="Verdana" w:cs="Arial"/>
                <w:sz w:val="22"/>
                <w:szCs w:val="22"/>
              </w:rPr>
            </w:pPr>
          </w:p>
          <w:p w:rsidRPr="004047A5" w:rsidR="00CC2C8C" w:rsidP="57BD46E8" w:rsidRDefault="00CC2C8C" w14:paraId="3FE9F23F" w14:textId="63062D65">
            <w:pPr>
              <w:pStyle w:val="Normal"/>
              <w:ind w:left="142"/>
              <w:rPr>
                <w:rFonts w:ascii="Verdana" w:hAnsi="Verdana" w:cs="Arial"/>
                <w:sz w:val="22"/>
                <w:szCs w:val="22"/>
              </w:rPr>
            </w:pPr>
          </w:p>
        </w:tc>
      </w:tr>
      <w:tr w:rsidRPr="004047A5" w:rsidR="00CC2C8C" w:rsidTr="0B63330D" w14:paraId="715FADC1" w14:textId="77777777">
        <w:trPr>
          <w:trHeight w:val="79"/>
        </w:trPr>
        <w:tc>
          <w:tcPr>
            <w:tcW w:w="2235" w:type="dxa"/>
            <w:tcMar/>
          </w:tcPr>
          <w:p w:rsidRPr="004047A5" w:rsidR="00CC2C8C" w:rsidP="00246D31" w:rsidRDefault="00CC2C8C" w14:paraId="1F72F646" w14:textId="77777777">
            <w:pPr>
              <w:rPr>
                <w:rFonts w:ascii="Verdana" w:hAnsi="Verdana" w:cs="Arial"/>
                <w:b/>
                <w:sz w:val="22"/>
                <w:szCs w:val="22"/>
              </w:rPr>
            </w:pPr>
          </w:p>
          <w:p w:rsidRPr="004047A5" w:rsidR="00CC2C8C" w:rsidP="00246D31" w:rsidRDefault="00CC2C8C" w14:paraId="04353D8D" w14:textId="77777777">
            <w:pPr>
              <w:rPr>
                <w:rFonts w:ascii="Verdana" w:hAnsi="Verdana" w:cs="Arial"/>
                <w:b/>
                <w:sz w:val="22"/>
                <w:szCs w:val="22"/>
              </w:rPr>
            </w:pPr>
            <w:r>
              <w:rPr>
                <w:rFonts w:ascii="Verdana" w:hAnsi="Verdana" w:cs="Arial"/>
                <w:b/>
                <w:sz w:val="22"/>
                <w:szCs w:val="22"/>
              </w:rPr>
              <w:t>Qualification</w:t>
            </w:r>
            <w:r w:rsidR="00244205">
              <w:rPr>
                <w:rFonts w:ascii="Verdana" w:hAnsi="Verdana" w:cs="Arial"/>
                <w:b/>
                <w:sz w:val="22"/>
                <w:szCs w:val="22"/>
              </w:rPr>
              <w:t>s</w:t>
            </w:r>
            <w:r>
              <w:rPr>
                <w:rFonts w:ascii="Verdana" w:hAnsi="Verdana" w:cs="Arial"/>
                <w:b/>
                <w:sz w:val="22"/>
                <w:szCs w:val="22"/>
              </w:rPr>
              <w:t xml:space="preserve"> and Experience</w:t>
            </w:r>
          </w:p>
        </w:tc>
        <w:tc>
          <w:tcPr>
            <w:tcW w:w="7796" w:type="dxa"/>
            <w:tcMar/>
          </w:tcPr>
          <w:p w:rsidRPr="004047A5" w:rsidR="00CC2C8C" w:rsidP="009B0F05" w:rsidRDefault="00CC2C8C" w14:paraId="08CE6F91" w14:textId="77777777">
            <w:pPr>
              <w:ind w:left="370"/>
              <w:rPr>
                <w:rFonts w:ascii="Verdana" w:hAnsi="Verdana" w:cs="Arial"/>
                <w:sz w:val="22"/>
                <w:szCs w:val="22"/>
              </w:rPr>
            </w:pPr>
          </w:p>
          <w:p w:rsidRPr="0079520E" w:rsidR="00CC2C8C" w:rsidP="00FF39AE" w:rsidRDefault="001C0DFC" w14:paraId="0B473D90" w14:textId="2A9ABD58">
            <w:pPr>
              <w:numPr>
                <w:ilvl w:val="0"/>
                <w:numId w:val="10"/>
              </w:numPr>
              <w:tabs>
                <w:tab w:val="clear" w:pos="142"/>
                <w:tab w:val="num" w:pos="228"/>
              </w:tabs>
              <w:ind w:left="228" w:hanging="228"/>
              <w:rPr>
                <w:rFonts w:ascii="Verdana" w:hAnsi="Verdana" w:cs="Arial"/>
                <w:b/>
                <w:sz w:val="22"/>
                <w:szCs w:val="22"/>
              </w:rPr>
            </w:pPr>
            <w:r w:rsidRPr="0079520E">
              <w:rPr>
                <w:rFonts w:ascii="Verdana" w:hAnsi="Verdana" w:cs="Arial"/>
                <w:sz w:val="22"/>
                <w:szCs w:val="22"/>
              </w:rPr>
              <w:t>Handling</w:t>
            </w:r>
            <w:r w:rsidRPr="0079520E" w:rsidR="00CC2C8C">
              <w:rPr>
                <w:rFonts w:ascii="Verdana" w:hAnsi="Verdana" w:cs="Arial"/>
                <w:sz w:val="22"/>
                <w:szCs w:val="22"/>
              </w:rPr>
              <w:t xml:space="preserve"> difficult situations sensitively </w:t>
            </w:r>
            <w:r w:rsidRPr="0079520E" w:rsidR="00544D61">
              <w:rPr>
                <w:rFonts w:ascii="Verdana" w:hAnsi="Verdana" w:cs="Arial"/>
                <w:sz w:val="22"/>
                <w:szCs w:val="22"/>
              </w:rPr>
              <w:t>whil</w:t>
            </w:r>
            <w:r w:rsidRPr="0079520E" w:rsidR="0079520E">
              <w:rPr>
                <w:rFonts w:ascii="Verdana" w:hAnsi="Verdana" w:cs="Arial"/>
                <w:sz w:val="22"/>
                <w:szCs w:val="22"/>
              </w:rPr>
              <w:t>e</w:t>
            </w:r>
            <w:r w:rsidRPr="0079520E" w:rsidR="00544D61">
              <w:rPr>
                <w:rFonts w:ascii="Verdana" w:hAnsi="Verdana" w:cs="Arial"/>
                <w:sz w:val="22"/>
                <w:szCs w:val="22"/>
              </w:rPr>
              <w:t xml:space="preserve"> </w:t>
            </w:r>
            <w:r w:rsidRPr="0079520E" w:rsidR="00CC2C8C">
              <w:rPr>
                <w:rFonts w:ascii="Verdana" w:hAnsi="Verdana" w:cs="Arial"/>
                <w:sz w:val="22"/>
                <w:szCs w:val="22"/>
              </w:rPr>
              <w:t>working within rules and procedures</w:t>
            </w:r>
            <w:r w:rsidR="00F46F4A">
              <w:rPr>
                <w:rFonts w:ascii="Verdana" w:hAnsi="Verdana" w:cs="Arial"/>
                <w:sz w:val="22"/>
                <w:szCs w:val="22"/>
              </w:rPr>
              <w:t>.</w:t>
            </w:r>
            <w:r w:rsidRPr="0079520E" w:rsidR="00CC2C8C">
              <w:rPr>
                <w:rFonts w:ascii="Verdana" w:hAnsi="Verdana" w:cs="Arial"/>
                <w:sz w:val="22"/>
                <w:szCs w:val="22"/>
              </w:rPr>
              <w:t xml:space="preserve"> </w:t>
            </w:r>
          </w:p>
          <w:p w:rsidR="00CC2C8C" w:rsidP="009B0F05" w:rsidRDefault="00CC2C8C" w14:paraId="61CDCEAD" w14:textId="77777777">
            <w:pPr>
              <w:ind w:left="370"/>
              <w:rPr>
                <w:rFonts w:ascii="Verdana" w:hAnsi="Verdana" w:cs="Arial"/>
                <w:b/>
                <w:sz w:val="22"/>
                <w:szCs w:val="22"/>
              </w:rPr>
            </w:pPr>
          </w:p>
          <w:p w:rsidRPr="004047A5" w:rsidR="00CC2C8C" w:rsidP="00246D31" w:rsidRDefault="00CC2C8C" w14:paraId="6BB9E253" w14:textId="77777777">
            <w:pPr>
              <w:ind w:left="370"/>
              <w:rPr>
                <w:rFonts w:ascii="Verdana" w:hAnsi="Verdana" w:cs="Arial"/>
                <w:sz w:val="22"/>
                <w:szCs w:val="22"/>
              </w:rPr>
            </w:pPr>
          </w:p>
        </w:tc>
        <w:tc>
          <w:tcPr>
            <w:tcW w:w="5245" w:type="dxa"/>
            <w:tcMar/>
          </w:tcPr>
          <w:p w:rsidRPr="004047A5" w:rsidR="00CC2C8C" w:rsidP="009B0F05" w:rsidRDefault="00CC2C8C" w14:paraId="23DE523C" w14:textId="77777777">
            <w:pPr>
              <w:ind w:left="370"/>
              <w:rPr>
                <w:rFonts w:ascii="Verdana" w:hAnsi="Verdana" w:cs="Arial"/>
                <w:sz w:val="22"/>
                <w:szCs w:val="22"/>
              </w:rPr>
            </w:pPr>
          </w:p>
          <w:p w:rsidR="00CC2C8C" w:rsidP="00A771F7" w:rsidRDefault="00CC2C8C" w14:paraId="6438045C" w14:textId="0D5E9B95">
            <w:pPr>
              <w:numPr>
                <w:ilvl w:val="0"/>
                <w:numId w:val="2"/>
              </w:numPr>
              <w:tabs>
                <w:tab w:val="clear" w:pos="142"/>
              </w:tabs>
              <w:ind w:left="370" w:hanging="283"/>
              <w:rPr>
                <w:rFonts w:ascii="Verdana" w:hAnsi="Verdana" w:cs="Arial"/>
                <w:sz w:val="22"/>
                <w:szCs w:val="22"/>
              </w:rPr>
            </w:pPr>
            <w:r>
              <w:rPr>
                <w:rFonts w:ascii="Verdana" w:hAnsi="Verdana" w:cs="Arial"/>
                <w:sz w:val="22"/>
                <w:szCs w:val="22"/>
              </w:rPr>
              <w:t>Qualified to SCQF Level 6 or equivalent</w:t>
            </w:r>
            <w:r w:rsidR="00F46F4A">
              <w:rPr>
                <w:rFonts w:ascii="Verdana" w:hAnsi="Verdana" w:cs="Arial"/>
                <w:sz w:val="22"/>
                <w:szCs w:val="22"/>
              </w:rPr>
              <w:t>.</w:t>
            </w:r>
          </w:p>
          <w:p w:rsidRPr="004047A5" w:rsidR="00A771F7" w:rsidP="00A771F7" w:rsidRDefault="00A771F7" w14:paraId="1DCC85F7" w14:textId="018368F7">
            <w:pPr>
              <w:numPr>
                <w:ilvl w:val="0"/>
                <w:numId w:val="2"/>
              </w:numPr>
              <w:tabs>
                <w:tab w:val="clear" w:pos="142"/>
              </w:tabs>
              <w:ind w:left="370" w:hanging="283"/>
              <w:rPr>
                <w:rFonts w:ascii="Verdana" w:hAnsi="Verdana" w:cs="Arial"/>
                <w:sz w:val="22"/>
                <w:szCs w:val="22"/>
              </w:rPr>
            </w:pPr>
            <w:r w:rsidRPr="004047A5">
              <w:rPr>
                <w:rFonts w:ascii="Verdana" w:hAnsi="Verdana" w:cs="Arial"/>
                <w:sz w:val="22"/>
                <w:szCs w:val="22"/>
              </w:rPr>
              <w:t>Service on a Tribunal, Board</w:t>
            </w:r>
            <w:r>
              <w:rPr>
                <w:rFonts w:ascii="Verdana" w:hAnsi="Verdana" w:cs="Arial"/>
                <w:sz w:val="22"/>
                <w:szCs w:val="22"/>
              </w:rPr>
              <w:t xml:space="preserve">, </w:t>
            </w:r>
            <w:r w:rsidRPr="004047A5">
              <w:rPr>
                <w:rFonts w:ascii="Verdana" w:hAnsi="Verdana" w:cs="Arial"/>
                <w:sz w:val="22"/>
                <w:szCs w:val="22"/>
              </w:rPr>
              <w:t>Panel</w:t>
            </w:r>
            <w:r>
              <w:rPr>
                <w:rFonts w:ascii="Verdana" w:hAnsi="Verdana" w:cs="Arial"/>
                <w:sz w:val="22"/>
                <w:szCs w:val="22"/>
              </w:rPr>
              <w:t>, or similar</w:t>
            </w:r>
            <w:r w:rsidR="00F46F4A">
              <w:rPr>
                <w:rFonts w:ascii="Verdana" w:hAnsi="Verdana" w:cs="Arial"/>
                <w:sz w:val="22"/>
                <w:szCs w:val="22"/>
              </w:rPr>
              <w:t>.</w:t>
            </w:r>
            <w:r w:rsidRPr="004047A5">
              <w:rPr>
                <w:rFonts w:ascii="Verdana" w:hAnsi="Verdana" w:cs="Arial"/>
                <w:sz w:val="22"/>
                <w:szCs w:val="22"/>
              </w:rPr>
              <w:t xml:space="preserve"> </w:t>
            </w:r>
          </w:p>
          <w:p w:rsidR="00A771F7" w:rsidP="00A771F7" w:rsidRDefault="00A771F7" w14:paraId="63EAE917" w14:textId="295E8A4C">
            <w:pPr>
              <w:numPr>
                <w:ilvl w:val="0"/>
                <w:numId w:val="2"/>
              </w:numPr>
              <w:tabs>
                <w:tab w:val="clear" w:pos="142"/>
              </w:tabs>
              <w:ind w:left="370" w:hanging="283"/>
              <w:rPr>
                <w:rFonts w:ascii="Verdana" w:hAnsi="Verdana" w:cs="Arial"/>
                <w:sz w:val="22"/>
                <w:szCs w:val="22"/>
              </w:rPr>
            </w:pPr>
            <w:r>
              <w:rPr>
                <w:rFonts w:ascii="Verdana" w:hAnsi="Verdana" w:cs="Arial"/>
                <w:sz w:val="22"/>
                <w:szCs w:val="22"/>
              </w:rPr>
              <w:t xml:space="preserve">Experience of working with </w:t>
            </w:r>
            <w:r w:rsidR="00B211CC">
              <w:rPr>
                <w:rFonts w:ascii="Verdana" w:hAnsi="Verdana" w:cs="Arial"/>
                <w:sz w:val="22"/>
                <w:szCs w:val="22"/>
              </w:rPr>
              <w:t xml:space="preserve">the </w:t>
            </w:r>
            <w:r w:rsidRPr="004047A5">
              <w:rPr>
                <w:rFonts w:ascii="Verdana" w:hAnsi="Verdana" w:cs="Arial"/>
                <w:sz w:val="22"/>
                <w:szCs w:val="22"/>
              </w:rPr>
              <w:t>general public</w:t>
            </w:r>
            <w:r w:rsidR="00F46F4A">
              <w:rPr>
                <w:rFonts w:ascii="Verdana" w:hAnsi="Verdana" w:cs="Arial"/>
                <w:sz w:val="22"/>
                <w:szCs w:val="22"/>
              </w:rPr>
              <w:t>.</w:t>
            </w:r>
            <w:r w:rsidR="00633E6A">
              <w:rPr>
                <w:rFonts w:ascii="Verdana" w:hAnsi="Verdana" w:cs="Arial"/>
                <w:sz w:val="22"/>
                <w:szCs w:val="22"/>
              </w:rPr>
              <w:t xml:space="preserve"> </w:t>
            </w:r>
          </w:p>
          <w:p w:rsidR="0079520E" w:rsidP="00A771F7" w:rsidRDefault="0079520E" w14:paraId="2382A51F" w14:textId="2AEC52CA">
            <w:pPr>
              <w:numPr>
                <w:ilvl w:val="0"/>
                <w:numId w:val="2"/>
              </w:numPr>
              <w:tabs>
                <w:tab w:val="clear" w:pos="142"/>
              </w:tabs>
              <w:ind w:left="370" w:hanging="283"/>
              <w:rPr>
                <w:rFonts w:ascii="Verdana" w:hAnsi="Verdana" w:cs="Arial"/>
                <w:sz w:val="22"/>
                <w:szCs w:val="22"/>
              </w:rPr>
            </w:pPr>
            <w:r>
              <w:rPr>
                <w:rFonts w:ascii="Verdana" w:hAnsi="Verdana" w:cs="Arial"/>
                <w:sz w:val="22"/>
                <w:szCs w:val="22"/>
              </w:rPr>
              <w:t>Experience of making decisions in the public interest</w:t>
            </w:r>
            <w:r w:rsidR="00F46F4A">
              <w:rPr>
                <w:rFonts w:ascii="Verdana" w:hAnsi="Verdana" w:cs="Arial"/>
                <w:sz w:val="22"/>
                <w:szCs w:val="22"/>
              </w:rPr>
              <w:t>.</w:t>
            </w:r>
          </w:p>
          <w:p w:rsidR="0079520E" w:rsidP="0079520E" w:rsidRDefault="0079520E" w14:paraId="3768B19D" w14:textId="4730D1CE">
            <w:pPr>
              <w:numPr>
                <w:ilvl w:val="0"/>
                <w:numId w:val="2"/>
              </w:numPr>
              <w:tabs>
                <w:tab w:val="clear" w:pos="142"/>
              </w:tabs>
              <w:ind w:left="370" w:hanging="283"/>
              <w:rPr>
                <w:rFonts w:ascii="Verdana" w:hAnsi="Verdana" w:cs="Arial"/>
                <w:sz w:val="22"/>
                <w:szCs w:val="22"/>
              </w:rPr>
            </w:pPr>
            <w:r>
              <w:rPr>
                <w:rFonts w:ascii="Verdana" w:hAnsi="Verdana" w:cs="Arial"/>
                <w:sz w:val="22"/>
                <w:szCs w:val="22"/>
              </w:rPr>
              <w:t>Experience of using digital technology in a hearing environment or similar</w:t>
            </w:r>
            <w:r w:rsidR="00F46F4A">
              <w:rPr>
                <w:rFonts w:ascii="Verdana" w:hAnsi="Verdana" w:cs="Arial"/>
                <w:sz w:val="22"/>
                <w:szCs w:val="22"/>
              </w:rPr>
              <w:t>.</w:t>
            </w:r>
          </w:p>
          <w:p w:rsidR="001C0DFC" w:rsidP="001C0DFC" w:rsidRDefault="001C0DFC" w14:paraId="6537F28F" w14:textId="77777777">
            <w:pPr>
              <w:rPr>
                <w:rFonts w:ascii="Verdana" w:hAnsi="Verdana" w:cs="Arial"/>
                <w:sz w:val="22"/>
                <w:szCs w:val="22"/>
              </w:rPr>
            </w:pPr>
          </w:p>
          <w:p w:rsidRPr="004047A5" w:rsidR="00A771F7" w:rsidP="001C0DFC" w:rsidRDefault="00A771F7" w14:paraId="6DFB9E20" w14:textId="77777777">
            <w:pPr>
              <w:ind w:left="228"/>
              <w:rPr>
                <w:rFonts w:ascii="Verdana" w:hAnsi="Verdana" w:cs="Arial"/>
                <w:sz w:val="22"/>
                <w:szCs w:val="22"/>
              </w:rPr>
            </w:pPr>
          </w:p>
        </w:tc>
      </w:tr>
      <w:tr w:rsidRPr="004047A5" w:rsidR="00CC2C8C" w:rsidTr="0B63330D" w14:paraId="097B3606" w14:textId="77777777">
        <w:trPr>
          <w:trHeight w:val="1831"/>
        </w:trPr>
        <w:tc>
          <w:tcPr>
            <w:tcW w:w="2235" w:type="dxa"/>
            <w:tcMar/>
          </w:tcPr>
          <w:p w:rsidRPr="004047A5" w:rsidR="00CC2C8C" w:rsidP="00246D31" w:rsidRDefault="00CC2C8C" w14:paraId="70DF9E56" w14:textId="77777777">
            <w:pPr>
              <w:rPr>
                <w:rFonts w:ascii="Verdana" w:hAnsi="Verdana" w:cs="Arial"/>
                <w:b/>
                <w:sz w:val="22"/>
                <w:szCs w:val="22"/>
              </w:rPr>
            </w:pPr>
          </w:p>
          <w:p w:rsidRPr="004047A5" w:rsidR="00CC2C8C" w:rsidP="00246D31" w:rsidRDefault="00CC2C8C" w14:paraId="7CCAB2C2" w14:textId="77777777">
            <w:pPr>
              <w:rPr>
                <w:rFonts w:ascii="Verdana" w:hAnsi="Verdana" w:cs="Arial"/>
                <w:b/>
                <w:sz w:val="22"/>
                <w:szCs w:val="22"/>
              </w:rPr>
            </w:pPr>
            <w:r w:rsidRPr="004047A5">
              <w:rPr>
                <w:rFonts w:ascii="Verdana" w:hAnsi="Verdana" w:cs="Arial"/>
                <w:b/>
                <w:sz w:val="22"/>
                <w:szCs w:val="22"/>
              </w:rPr>
              <w:t>Special Conditions</w:t>
            </w:r>
          </w:p>
        </w:tc>
        <w:tc>
          <w:tcPr>
            <w:tcW w:w="7796" w:type="dxa"/>
            <w:tcMar/>
          </w:tcPr>
          <w:p w:rsidRPr="004047A5" w:rsidR="00CC2C8C" w:rsidP="009B0F05" w:rsidRDefault="00CC2C8C" w14:paraId="44E871BC" w14:textId="77777777">
            <w:pPr>
              <w:ind w:left="370"/>
              <w:rPr>
                <w:rFonts w:ascii="Verdana" w:hAnsi="Verdana" w:cs="Arial"/>
                <w:sz w:val="22"/>
                <w:szCs w:val="22"/>
              </w:rPr>
            </w:pPr>
          </w:p>
          <w:p w:rsidR="00FF39AE" w:rsidP="00FF39AE" w:rsidRDefault="00CC2C8C" w14:paraId="61ABB20A" w14:textId="5AE538FF">
            <w:pPr>
              <w:numPr>
                <w:ilvl w:val="0"/>
                <w:numId w:val="10"/>
              </w:numPr>
              <w:tabs>
                <w:tab w:val="clear" w:pos="142"/>
              </w:tabs>
              <w:ind w:left="228" w:hanging="228"/>
              <w:rPr>
                <w:rFonts w:ascii="Verdana" w:hAnsi="Verdana" w:cs="Arial"/>
                <w:sz w:val="22"/>
                <w:szCs w:val="22"/>
              </w:rPr>
            </w:pPr>
            <w:r w:rsidRPr="042A12F1">
              <w:rPr>
                <w:rFonts w:ascii="Verdana" w:hAnsi="Verdana" w:cs="Arial"/>
                <w:sz w:val="22"/>
                <w:szCs w:val="22"/>
              </w:rPr>
              <w:t>The role requires travel to Dundee</w:t>
            </w:r>
            <w:r w:rsidRPr="042A12F1" w:rsidR="00D2770F">
              <w:rPr>
                <w:rFonts w:ascii="Verdana" w:hAnsi="Verdana" w:cs="Arial"/>
                <w:sz w:val="22"/>
                <w:szCs w:val="22"/>
              </w:rPr>
              <w:t>, or on occasions other locations throughout Scotland,</w:t>
            </w:r>
            <w:r w:rsidRPr="042A12F1">
              <w:rPr>
                <w:rFonts w:ascii="Verdana" w:hAnsi="Verdana" w:cs="Arial"/>
                <w:sz w:val="22"/>
                <w:szCs w:val="22"/>
              </w:rPr>
              <w:t xml:space="preserve"> to attend hearings and occasional training events. Overnight stays in hotel accommodation </w:t>
            </w:r>
            <w:r w:rsidRPr="042A12F1" w:rsidR="004C2480">
              <w:rPr>
                <w:rFonts w:ascii="Verdana" w:hAnsi="Verdana" w:cs="Arial"/>
                <w:sz w:val="22"/>
                <w:szCs w:val="22"/>
              </w:rPr>
              <w:t>are</w:t>
            </w:r>
            <w:r w:rsidRPr="042A12F1">
              <w:rPr>
                <w:rFonts w:ascii="Verdana" w:hAnsi="Verdana" w:cs="Arial"/>
                <w:sz w:val="22"/>
                <w:szCs w:val="22"/>
              </w:rPr>
              <w:t xml:space="preserve"> sometimes required.</w:t>
            </w:r>
          </w:p>
          <w:p w:rsidR="00BA1120" w:rsidP="00FF39AE" w:rsidRDefault="00BA1120" w14:paraId="457C77BD" w14:textId="473A34DD">
            <w:pPr>
              <w:numPr>
                <w:ilvl w:val="0"/>
                <w:numId w:val="10"/>
              </w:numPr>
              <w:tabs>
                <w:tab w:val="clear" w:pos="142"/>
              </w:tabs>
              <w:ind w:left="228" w:hanging="228"/>
              <w:rPr>
                <w:rFonts w:ascii="Verdana" w:hAnsi="Verdana" w:cs="Arial"/>
                <w:sz w:val="22"/>
                <w:szCs w:val="22"/>
              </w:rPr>
            </w:pPr>
            <w:r w:rsidRPr="0B63330D" w:rsidR="00BA1120">
              <w:rPr>
                <w:rFonts w:ascii="Verdana" w:hAnsi="Verdana" w:cs="Arial"/>
                <w:sz w:val="22"/>
                <w:szCs w:val="22"/>
              </w:rPr>
              <w:t xml:space="preserve">The role requires attendance at online hearings. Access to a confidential space and internet connection are required. An iPad will be provided for access to papers for every hearing which are only provided </w:t>
            </w:r>
            <w:r w:rsidRPr="0B63330D" w:rsidR="00BA1120">
              <w:rPr>
                <w:rFonts w:ascii="Verdana" w:hAnsi="Verdana" w:cs="Arial"/>
                <w:sz w:val="22"/>
                <w:szCs w:val="22"/>
              </w:rPr>
              <w:t xml:space="preserve">electronically. Access to a second device is required to attend the hearing. </w:t>
            </w:r>
          </w:p>
          <w:p w:rsidR="11309383" w:rsidP="11309383" w:rsidRDefault="11309383" w14:paraId="5B87BC5E" w14:textId="533BE92C">
            <w:pPr>
              <w:numPr>
                <w:ilvl w:val="0"/>
                <w:numId w:val="10"/>
              </w:numPr>
              <w:tabs>
                <w:tab w:val="clear" w:pos="142"/>
              </w:tabs>
              <w:ind w:left="228" w:hanging="228"/>
              <w:rPr>
                <w:sz w:val="22"/>
                <w:szCs w:val="22"/>
              </w:rPr>
            </w:pPr>
            <w:r w:rsidRPr="0B63330D" w:rsidR="11309383">
              <w:rPr>
                <w:rFonts w:ascii="Verdana" w:hAnsi="Verdana" w:cs="Arial"/>
                <w:sz w:val="22"/>
                <w:szCs w:val="22"/>
              </w:rPr>
              <w:t xml:space="preserve">Typically, you will receive </w:t>
            </w:r>
            <w:r w:rsidRPr="0B63330D" w:rsidR="00F46F4A">
              <w:rPr>
                <w:rFonts w:ascii="Verdana" w:hAnsi="Verdana" w:cs="Arial"/>
                <w:sz w:val="22"/>
                <w:szCs w:val="22"/>
              </w:rPr>
              <w:t>three to five</w:t>
            </w:r>
            <w:r w:rsidRPr="0B63330D" w:rsidR="11309383">
              <w:rPr>
                <w:rFonts w:ascii="Verdana" w:hAnsi="Verdana" w:cs="Arial"/>
                <w:sz w:val="22"/>
                <w:szCs w:val="22"/>
              </w:rPr>
              <w:t xml:space="preserve"> weeks’ notice of Temporary Order hearings and around </w:t>
            </w:r>
            <w:r w:rsidRPr="0B63330D" w:rsidR="00F46F4A">
              <w:rPr>
                <w:rFonts w:ascii="Verdana" w:hAnsi="Verdana" w:cs="Arial"/>
                <w:sz w:val="22"/>
                <w:szCs w:val="22"/>
              </w:rPr>
              <w:t>six</w:t>
            </w:r>
            <w:r w:rsidRPr="0B63330D" w:rsidR="11309383">
              <w:rPr>
                <w:rFonts w:ascii="Verdana" w:hAnsi="Verdana" w:cs="Arial"/>
                <w:sz w:val="22"/>
                <w:szCs w:val="22"/>
              </w:rPr>
              <w:t xml:space="preserve"> weeks’ notice of Impairment Hearings, but you may be asked to attend a hearing with very little notice on occasion. </w:t>
            </w:r>
          </w:p>
          <w:p w:rsidRPr="002A313F" w:rsidR="004841E3" w:rsidP="0B63330D" w:rsidRDefault="004841E3" w14:paraId="0C93321E" w14:textId="19220401">
            <w:pPr>
              <w:numPr>
                <w:ilvl w:val="0"/>
                <w:numId w:val="10"/>
              </w:numPr>
              <w:tabs>
                <w:tab w:val="clear" w:pos="142"/>
                <w:tab w:val="num" w:pos="228"/>
              </w:tabs>
              <w:ind w:left="228" w:hanging="228"/>
              <w:rPr>
                <w:rFonts w:ascii="Verdana" w:hAnsi="Verdana" w:eastAsia="Verdana" w:cs="Verdana"/>
                <w:b w:val="0"/>
                <w:bCs w:val="0"/>
                <w:i w:val="0"/>
                <w:iCs w:val="0"/>
                <w:caps w:val="0"/>
                <w:smallCaps w:val="0"/>
                <w:noProof w:val="0"/>
                <w:color w:val="000000" w:themeColor="text1" w:themeTint="FF" w:themeShade="FF"/>
                <w:sz w:val="22"/>
                <w:szCs w:val="22"/>
                <w:lang w:val="en-GB"/>
              </w:rPr>
            </w:pPr>
            <w:r w:rsidRPr="0B63330D" w:rsidR="004841E3">
              <w:rPr>
                <w:rFonts w:ascii="Verdana" w:hAnsi="Verdana" w:cs="Arial"/>
                <w:sz w:val="22"/>
                <w:szCs w:val="22"/>
              </w:rPr>
              <w:t xml:space="preserve">Time commitment: </w:t>
            </w:r>
            <w:r w:rsidRPr="0B63330D" w:rsidR="57BD46E8">
              <w:rPr>
                <w:rFonts w:ascii="Verdana" w:hAnsi="Verdana" w:eastAsia="Verdana" w:cs="Verdana"/>
                <w:b w:val="0"/>
                <w:bCs w:val="0"/>
                <w:i w:val="0"/>
                <w:iCs w:val="0"/>
                <w:caps w:val="0"/>
                <w:smallCaps w:val="0"/>
                <w:noProof w:val="0"/>
                <w:color w:val="000000" w:themeColor="text1" w:themeTint="FF" w:themeShade="FF"/>
                <w:sz w:val="22"/>
                <w:szCs w:val="22"/>
                <w:lang w:val="en-GB"/>
              </w:rPr>
              <w:t>While the expectation is that members are available for 20 days of hearings, the average time commitment for lay Panel Members in the last year was 18 days. We are flexible and this will be discussed at interview.</w:t>
            </w:r>
          </w:p>
          <w:p w:rsidRPr="004047A5" w:rsidR="00FF39AE" w:rsidP="00FF39AE" w:rsidRDefault="00FF39AE" w14:paraId="738610EB" w14:textId="77777777">
            <w:pPr>
              <w:ind w:left="228"/>
              <w:rPr>
                <w:rFonts w:ascii="Verdana" w:hAnsi="Verdana" w:cs="Arial"/>
                <w:sz w:val="22"/>
                <w:szCs w:val="22"/>
              </w:rPr>
            </w:pPr>
          </w:p>
        </w:tc>
        <w:tc>
          <w:tcPr>
            <w:tcW w:w="5245" w:type="dxa"/>
            <w:tcMar/>
          </w:tcPr>
          <w:p w:rsidRPr="004047A5" w:rsidR="00CC2C8C" w:rsidP="004A5BA4" w:rsidRDefault="00CC2C8C" w14:paraId="637805D2" w14:textId="77777777">
            <w:pPr>
              <w:ind w:left="370"/>
              <w:rPr>
                <w:rFonts w:ascii="Verdana" w:hAnsi="Verdana" w:cs="Arial"/>
                <w:sz w:val="22"/>
                <w:szCs w:val="22"/>
              </w:rPr>
            </w:pPr>
          </w:p>
        </w:tc>
      </w:tr>
    </w:tbl>
    <w:p w:rsidRPr="004047A5" w:rsidR="00191217" w:rsidP="00246D31" w:rsidRDefault="00191217" w14:paraId="463F29E8" w14:textId="77777777">
      <w:pPr>
        <w:rPr>
          <w:rFonts w:ascii="Verdana" w:hAnsi="Verdana"/>
          <w:color w:val="000000"/>
          <w:sz w:val="22"/>
          <w:szCs w:val="22"/>
        </w:rPr>
      </w:pPr>
    </w:p>
    <w:p w:rsidRPr="004047A5" w:rsidR="00A90800" w:rsidP="00246D31" w:rsidRDefault="00A90800" w14:paraId="3B7B4B86" w14:textId="77777777">
      <w:pPr>
        <w:ind w:left="370"/>
        <w:rPr>
          <w:rFonts w:ascii="Verdana" w:hAnsi="Verdana" w:cs="Arial"/>
          <w:sz w:val="22"/>
          <w:szCs w:val="22"/>
        </w:rPr>
      </w:pPr>
    </w:p>
    <w:p w:rsidRPr="004047A5" w:rsidR="00A90800" w:rsidP="00246D31" w:rsidRDefault="00A90800" w14:paraId="3A0FF5F2" w14:textId="77777777">
      <w:pPr>
        <w:ind w:left="370"/>
        <w:rPr>
          <w:rFonts w:ascii="Verdana" w:hAnsi="Verdana" w:cs="Arial"/>
          <w:sz w:val="22"/>
          <w:szCs w:val="22"/>
        </w:rPr>
      </w:pPr>
    </w:p>
    <w:sectPr w:rsidRPr="004047A5" w:rsidR="00A90800" w:rsidSect="00507356">
      <w:footerReference w:type="default" r:id="rId11"/>
      <w:headerReference w:type="first" r:id="rId12"/>
      <w:pgSz w:w="16838" w:h="11906" w:orient="landscape" w:code="9"/>
      <w:pgMar w:top="1797" w:right="851" w:bottom="143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2B56" w:rsidP="005F3AEF" w:rsidRDefault="00E22B56" w14:paraId="6B0DD6EE" w14:textId="77777777">
      <w:r>
        <w:separator/>
      </w:r>
    </w:p>
  </w:endnote>
  <w:endnote w:type="continuationSeparator" w:id="0">
    <w:p w:rsidR="00E22B56" w:rsidP="005F3AEF" w:rsidRDefault="00E22B56" w14:paraId="1FCC22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1587E" w:rsidR="00E00352" w:rsidP="00387D0E" w:rsidRDefault="00E00352" w14:paraId="6278A4E6" w14:textId="77777777">
    <w:pPr>
      <w:pStyle w:val="Footer"/>
      <w:tabs>
        <w:tab w:val="clear" w:pos="4513"/>
        <w:tab w:val="clear" w:pos="9026"/>
        <w:tab w:val="center" w:pos="7797"/>
        <w:tab w:val="right" w:pos="15168"/>
      </w:tabs>
      <w:rPr>
        <w:rFonts w:ascii="Verdana" w:hAnsi="Verdana"/>
        <w:sz w:val="20"/>
        <w:szCs w:val="20"/>
      </w:rPr>
    </w:pPr>
    <w:r>
      <w:tab/>
    </w:r>
    <w:r w:rsidRPr="0011587E">
      <w:rPr>
        <w:rFonts w:ascii="Verdana" w:hAnsi="Verdana"/>
        <w:sz w:val="20"/>
        <w:szCs w:val="20"/>
      </w:rPr>
      <w:tab/>
    </w:r>
    <w:r w:rsidRPr="0011587E" w:rsidR="0011587E">
      <w:rPr>
        <w:rFonts w:ascii="Verdana" w:hAnsi="Verdana"/>
        <w:sz w:val="20"/>
        <w:szCs w:val="20"/>
      </w:rPr>
      <w:t xml:space="preserve">Lay Member </w:t>
    </w:r>
    <w:r w:rsidR="006C2C89">
      <w:rPr>
        <w:rFonts w:ascii="Verdana" w:hAnsi="Verdana"/>
        <w:sz w:val="20"/>
        <w:szCs w:val="20"/>
      </w:rPr>
      <w:t>–</w:t>
    </w:r>
    <w:r w:rsidRPr="0011587E" w:rsidR="0011587E">
      <w:rPr>
        <w:rFonts w:ascii="Verdana" w:hAnsi="Verdana"/>
        <w:sz w:val="20"/>
        <w:szCs w:val="20"/>
      </w:rPr>
      <w:t xml:space="preserve"> </w:t>
    </w:r>
    <w:r w:rsidR="006C2C89">
      <w:rPr>
        <w:rFonts w:ascii="Verdana" w:hAnsi="Verdana"/>
        <w:sz w:val="20"/>
        <w:szCs w:val="20"/>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2B56" w:rsidP="005F3AEF" w:rsidRDefault="00E22B56" w14:paraId="32F5E1A0" w14:textId="77777777">
      <w:r>
        <w:separator/>
      </w:r>
    </w:p>
  </w:footnote>
  <w:footnote w:type="continuationSeparator" w:id="0">
    <w:p w:rsidR="00E22B56" w:rsidP="005F3AEF" w:rsidRDefault="00E22B56" w14:paraId="546EAF2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7356" w:rsidP="00507356" w:rsidRDefault="00507356" w14:paraId="6C5FD676" w14:textId="3BDD532D">
    <w:pPr>
      <w:pStyle w:val="Header"/>
      <w:jc w:val="right"/>
    </w:pPr>
    <w:r>
      <w:rPr>
        <w:noProof/>
      </w:rPr>
      <w:drawing>
        <wp:inline distT="0" distB="0" distL="0" distR="0" wp14:anchorId="34CCB632" wp14:editId="7997110E">
          <wp:extent cx="2354962" cy="454984"/>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399061" cy="4635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D1C"/>
    <w:multiLevelType w:val="hybridMultilevel"/>
    <w:tmpl w:val="D35A9F28"/>
    <w:lvl w:ilvl="0" w:tplc="A1C0BCD2">
      <w:numFmt w:val="bullet"/>
      <w:lvlText w:val=""/>
      <w:lvlJc w:val="left"/>
      <w:pPr>
        <w:tabs>
          <w:tab w:val="num" w:pos="720"/>
        </w:tabs>
        <w:ind w:left="720" w:hanging="360"/>
      </w:pPr>
      <w:rPr>
        <w:rFonts w:hint="default" w:ascii="Symbol" w:hAnsi="Symbo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C1204D"/>
    <w:multiLevelType w:val="hybridMultilevel"/>
    <w:tmpl w:val="E1A414FA"/>
    <w:lvl w:ilvl="0" w:tplc="4A32E45E">
      <w:start w:val="1"/>
      <w:numFmt w:val="bullet"/>
      <w:lvlText w:val=""/>
      <w:lvlJc w:val="left"/>
      <w:pPr>
        <w:tabs>
          <w:tab w:val="num" w:pos="142"/>
        </w:tabs>
        <w:ind w:left="142" w:hanging="142"/>
      </w:pPr>
      <w:rPr>
        <w:rFonts w:hint="default" w:ascii="Symbol" w:hAnsi="Symbol"/>
      </w:rPr>
    </w:lvl>
    <w:lvl w:ilvl="1" w:tplc="54801174">
      <w:start w:val="1"/>
      <w:numFmt w:val="bullet"/>
      <w:lvlText w:val=""/>
      <w:lvlJc w:val="left"/>
      <w:pPr>
        <w:tabs>
          <w:tab w:val="num" w:pos="142"/>
        </w:tabs>
        <w:ind w:left="142" w:firstLine="938"/>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544791"/>
    <w:multiLevelType w:val="hybridMultilevel"/>
    <w:tmpl w:val="5E566DEA"/>
    <w:lvl w:ilvl="0" w:tplc="A560C8A0">
      <w:start w:val="1"/>
      <w:numFmt w:val="bullet"/>
      <w:lvlText w:val=""/>
      <w:lvlJc w:val="left"/>
      <w:pPr>
        <w:tabs>
          <w:tab w:val="num" w:pos="142"/>
        </w:tabs>
        <w:ind w:left="142" w:hanging="142"/>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7A16A53"/>
    <w:multiLevelType w:val="hybridMultilevel"/>
    <w:tmpl w:val="947E3D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DB7A9E"/>
    <w:multiLevelType w:val="hybridMultilevel"/>
    <w:tmpl w:val="F78A1282"/>
    <w:lvl w:ilvl="0" w:tplc="98C0A0B0">
      <w:start w:val="1"/>
      <w:numFmt w:val="bullet"/>
      <w:lvlText w:val=""/>
      <w:lvlJc w:val="left"/>
      <w:pPr>
        <w:tabs>
          <w:tab w:val="num" w:pos="680"/>
        </w:tabs>
        <w:ind w:left="680" w:hanging="283"/>
      </w:pPr>
      <w:rPr>
        <w:rFonts w:hint="default" w:ascii="Symbol" w:hAnsi="Symbol"/>
      </w:rPr>
    </w:lvl>
    <w:lvl w:ilvl="1" w:tplc="1F2C537A">
      <w:start w:val="1"/>
      <w:numFmt w:val="bullet"/>
      <w:lvlText w:val=""/>
      <w:lvlJc w:val="left"/>
      <w:pPr>
        <w:tabs>
          <w:tab w:val="num" w:pos="1440"/>
        </w:tabs>
        <w:ind w:left="1440" w:hanging="360"/>
      </w:pPr>
      <w:rPr>
        <w:rFonts w:hint="default" w:ascii="Symbol" w:hAnsi="Symbol"/>
        <w:sz w:val="20"/>
        <w:szCs w:val="2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EDA0180"/>
    <w:multiLevelType w:val="hybridMultilevel"/>
    <w:tmpl w:val="C01A2A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394D28"/>
    <w:multiLevelType w:val="hybridMultilevel"/>
    <w:tmpl w:val="8BBE8AB6"/>
    <w:lvl w:ilvl="0" w:tplc="2468064E">
      <w:start w:val="1"/>
      <w:numFmt w:val="bullet"/>
      <w:lvlText w:val=""/>
      <w:lvlJc w:val="left"/>
      <w:pPr>
        <w:tabs>
          <w:tab w:val="num" w:pos="142"/>
        </w:tabs>
        <w:ind w:left="142" w:hanging="142"/>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65C0921"/>
    <w:multiLevelType w:val="hybridMultilevel"/>
    <w:tmpl w:val="DAF8E30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6CD6E89"/>
    <w:multiLevelType w:val="multilevel"/>
    <w:tmpl w:val="F78A1282"/>
    <w:lvl w:ilvl="0">
      <w:start w:val="1"/>
      <w:numFmt w:val="bullet"/>
      <w:lvlText w:val=""/>
      <w:lvlJc w:val="left"/>
      <w:pPr>
        <w:tabs>
          <w:tab w:val="num" w:pos="680"/>
        </w:tabs>
        <w:ind w:left="680" w:hanging="283"/>
      </w:pPr>
      <w:rPr>
        <w:rFonts w:hint="default" w:ascii="Symbol" w:hAnsi="Symbol"/>
      </w:rPr>
    </w:lvl>
    <w:lvl w:ilvl="1">
      <w:start w:val="1"/>
      <w:numFmt w:val="bullet"/>
      <w:lvlText w:val=""/>
      <w:lvlJc w:val="left"/>
      <w:pPr>
        <w:tabs>
          <w:tab w:val="num" w:pos="1440"/>
        </w:tabs>
        <w:ind w:left="1440" w:hanging="360"/>
      </w:pPr>
      <w:rPr>
        <w:rFonts w:hint="default" w:ascii="Symbol" w:hAnsi="Symbol"/>
        <w:sz w:val="20"/>
        <w:szCs w:val="20"/>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9D624AB"/>
    <w:multiLevelType w:val="hybridMultilevel"/>
    <w:tmpl w:val="F104BBF6"/>
    <w:lvl w:ilvl="0" w:tplc="19E85D1C">
      <w:start w:val="1"/>
      <w:numFmt w:val="bullet"/>
      <w:lvlText w:val=""/>
      <w:lvlJc w:val="left"/>
      <w:pPr>
        <w:tabs>
          <w:tab w:val="num" w:pos="142"/>
        </w:tabs>
        <w:ind w:left="142" w:hanging="142"/>
      </w:pPr>
      <w:rPr>
        <w:rFonts w:hint="default" w:ascii="Symbol" w:hAnsi="Symbol"/>
      </w:rPr>
    </w:lvl>
    <w:lvl w:ilvl="1" w:tplc="54801174">
      <w:start w:val="1"/>
      <w:numFmt w:val="bullet"/>
      <w:lvlText w:val=""/>
      <w:lvlJc w:val="left"/>
      <w:pPr>
        <w:tabs>
          <w:tab w:val="num" w:pos="142"/>
        </w:tabs>
        <w:ind w:left="142" w:firstLine="938"/>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BFC16CA"/>
    <w:multiLevelType w:val="multilevel"/>
    <w:tmpl w:val="6248E3B4"/>
    <w:lvl w:ilvl="0">
      <w:start w:val="1"/>
      <w:numFmt w:val="bullet"/>
      <w:lvlText w:val=""/>
      <w:lvlJc w:val="left"/>
      <w:pPr>
        <w:tabs>
          <w:tab w:val="num" w:pos="1440"/>
        </w:tabs>
        <w:ind w:left="1440" w:hanging="360"/>
      </w:pPr>
      <w:rPr>
        <w:rFonts w:hint="default" w:ascii="Symbol" w:hAnsi="Symbol"/>
        <w:sz w:val="20"/>
        <w:szCs w:val="20"/>
      </w:rPr>
    </w:lvl>
    <w:lvl w:ilvl="1">
      <w:start w:val="1"/>
      <w:numFmt w:val="bullet"/>
      <w:lvlText w:val=""/>
      <w:lvlJc w:val="left"/>
      <w:pPr>
        <w:tabs>
          <w:tab w:val="num" w:pos="1363"/>
        </w:tabs>
        <w:ind w:left="1363" w:hanging="283"/>
      </w:pPr>
      <w:rPr>
        <w:rFonts w:hint="default" w:ascii="Symbol" w:hAnsi="Symbol"/>
        <w:sz w:val="20"/>
        <w:szCs w:val="20"/>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D86338B"/>
    <w:multiLevelType w:val="hybridMultilevel"/>
    <w:tmpl w:val="DFEE2BB2"/>
    <w:lvl w:ilvl="0" w:tplc="2468064E">
      <w:start w:val="1"/>
      <w:numFmt w:val="bullet"/>
      <w:lvlText w:val=""/>
      <w:lvlJc w:val="left"/>
      <w:pPr>
        <w:tabs>
          <w:tab w:val="num" w:pos="142"/>
        </w:tabs>
        <w:ind w:left="142" w:hanging="142"/>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320E7EF4"/>
    <w:multiLevelType w:val="hybridMultilevel"/>
    <w:tmpl w:val="80363D6A"/>
    <w:lvl w:ilvl="0" w:tplc="707CB8D4">
      <w:start w:val="1"/>
      <w:numFmt w:val="bullet"/>
      <w:lvlText w:val=""/>
      <w:lvlJc w:val="left"/>
      <w:pPr>
        <w:tabs>
          <w:tab w:val="num" w:pos="142"/>
        </w:tabs>
        <w:ind w:left="142" w:hanging="142"/>
      </w:pPr>
      <w:rPr>
        <w:rFonts w:hint="default" w:ascii="Symbol" w:hAnsi="Symbol"/>
      </w:rPr>
    </w:lvl>
    <w:lvl w:ilvl="1" w:tplc="D8A6E072">
      <w:start w:val="1"/>
      <w:numFmt w:val="bullet"/>
      <w:lvlText w:val=""/>
      <w:lvlJc w:val="left"/>
      <w:pPr>
        <w:tabs>
          <w:tab w:val="num" w:pos="1440"/>
        </w:tabs>
        <w:ind w:left="1440" w:hanging="360"/>
      </w:pPr>
      <w:rPr>
        <w:rFonts w:hint="default" w:ascii="Symbol" w:hAnsi="Symbol"/>
        <w:color w:val="auto"/>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D791D2B"/>
    <w:multiLevelType w:val="hybridMultilevel"/>
    <w:tmpl w:val="DB76CE96"/>
    <w:lvl w:ilvl="0" w:tplc="08090001">
      <w:start w:val="1"/>
      <w:numFmt w:val="bullet"/>
      <w:lvlText w:val=""/>
      <w:lvlJc w:val="left"/>
      <w:pPr>
        <w:ind w:left="982" w:hanging="360"/>
      </w:pPr>
      <w:rPr>
        <w:rFonts w:hint="default" w:ascii="Symbol" w:hAnsi="Symbol"/>
      </w:rPr>
    </w:lvl>
    <w:lvl w:ilvl="1" w:tplc="08090003" w:tentative="1">
      <w:start w:val="1"/>
      <w:numFmt w:val="bullet"/>
      <w:lvlText w:val="o"/>
      <w:lvlJc w:val="left"/>
      <w:pPr>
        <w:ind w:left="1702" w:hanging="360"/>
      </w:pPr>
      <w:rPr>
        <w:rFonts w:hint="default" w:ascii="Courier New" w:hAnsi="Courier New" w:cs="Courier New"/>
      </w:rPr>
    </w:lvl>
    <w:lvl w:ilvl="2" w:tplc="08090005" w:tentative="1">
      <w:start w:val="1"/>
      <w:numFmt w:val="bullet"/>
      <w:lvlText w:val=""/>
      <w:lvlJc w:val="left"/>
      <w:pPr>
        <w:ind w:left="2422" w:hanging="360"/>
      </w:pPr>
      <w:rPr>
        <w:rFonts w:hint="default" w:ascii="Wingdings" w:hAnsi="Wingdings"/>
      </w:rPr>
    </w:lvl>
    <w:lvl w:ilvl="3" w:tplc="08090001" w:tentative="1">
      <w:start w:val="1"/>
      <w:numFmt w:val="bullet"/>
      <w:lvlText w:val=""/>
      <w:lvlJc w:val="left"/>
      <w:pPr>
        <w:ind w:left="3142" w:hanging="360"/>
      </w:pPr>
      <w:rPr>
        <w:rFonts w:hint="default" w:ascii="Symbol" w:hAnsi="Symbol"/>
      </w:rPr>
    </w:lvl>
    <w:lvl w:ilvl="4" w:tplc="08090003" w:tentative="1">
      <w:start w:val="1"/>
      <w:numFmt w:val="bullet"/>
      <w:lvlText w:val="o"/>
      <w:lvlJc w:val="left"/>
      <w:pPr>
        <w:ind w:left="3862" w:hanging="360"/>
      </w:pPr>
      <w:rPr>
        <w:rFonts w:hint="default" w:ascii="Courier New" w:hAnsi="Courier New" w:cs="Courier New"/>
      </w:rPr>
    </w:lvl>
    <w:lvl w:ilvl="5" w:tplc="08090005" w:tentative="1">
      <w:start w:val="1"/>
      <w:numFmt w:val="bullet"/>
      <w:lvlText w:val=""/>
      <w:lvlJc w:val="left"/>
      <w:pPr>
        <w:ind w:left="4582" w:hanging="360"/>
      </w:pPr>
      <w:rPr>
        <w:rFonts w:hint="default" w:ascii="Wingdings" w:hAnsi="Wingdings"/>
      </w:rPr>
    </w:lvl>
    <w:lvl w:ilvl="6" w:tplc="08090001" w:tentative="1">
      <w:start w:val="1"/>
      <w:numFmt w:val="bullet"/>
      <w:lvlText w:val=""/>
      <w:lvlJc w:val="left"/>
      <w:pPr>
        <w:ind w:left="5302" w:hanging="360"/>
      </w:pPr>
      <w:rPr>
        <w:rFonts w:hint="default" w:ascii="Symbol" w:hAnsi="Symbol"/>
      </w:rPr>
    </w:lvl>
    <w:lvl w:ilvl="7" w:tplc="08090003" w:tentative="1">
      <w:start w:val="1"/>
      <w:numFmt w:val="bullet"/>
      <w:lvlText w:val="o"/>
      <w:lvlJc w:val="left"/>
      <w:pPr>
        <w:ind w:left="6022" w:hanging="360"/>
      </w:pPr>
      <w:rPr>
        <w:rFonts w:hint="default" w:ascii="Courier New" w:hAnsi="Courier New" w:cs="Courier New"/>
      </w:rPr>
    </w:lvl>
    <w:lvl w:ilvl="8" w:tplc="08090005" w:tentative="1">
      <w:start w:val="1"/>
      <w:numFmt w:val="bullet"/>
      <w:lvlText w:val=""/>
      <w:lvlJc w:val="left"/>
      <w:pPr>
        <w:ind w:left="6742" w:hanging="360"/>
      </w:pPr>
      <w:rPr>
        <w:rFonts w:hint="default" w:ascii="Wingdings" w:hAnsi="Wingdings"/>
      </w:rPr>
    </w:lvl>
  </w:abstractNum>
  <w:abstractNum w:abstractNumId="14" w15:restartNumberingAfterBreak="0">
    <w:nsid w:val="3D923D96"/>
    <w:multiLevelType w:val="hybridMultilevel"/>
    <w:tmpl w:val="A620AD8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26841C2"/>
    <w:multiLevelType w:val="hybridMultilevel"/>
    <w:tmpl w:val="B2923CAC"/>
    <w:lvl w:ilvl="0" w:tplc="C5FE2252">
      <w:start w:val="1"/>
      <w:numFmt w:val="bullet"/>
      <w:lvlText w:val=""/>
      <w:lvlJc w:val="left"/>
      <w:pPr>
        <w:tabs>
          <w:tab w:val="num" w:pos="142"/>
        </w:tabs>
        <w:ind w:left="142" w:hanging="142"/>
      </w:pPr>
      <w:rPr>
        <w:rFonts w:hint="default" w:ascii="Symbol" w:hAnsi="Symbol"/>
      </w:rPr>
    </w:lvl>
    <w:lvl w:ilvl="1" w:tplc="98C0A0B0">
      <w:start w:val="1"/>
      <w:numFmt w:val="bullet"/>
      <w:lvlText w:val=""/>
      <w:lvlJc w:val="left"/>
      <w:pPr>
        <w:tabs>
          <w:tab w:val="num" w:pos="1363"/>
        </w:tabs>
        <w:ind w:left="1363" w:hanging="283"/>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4EB1B4D"/>
    <w:multiLevelType w:val="hybridMultilevel"/>
    <w:tmpl w:val="258602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A474BA3"/>
    <w:multiLevelType w:val="hybridMultilevel"/>
    <w:tmpl w:val="2EFA9C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E7F146E"/>
    <w:multiLevelType w:val="hybridMultilevel"/>
    <w:tmpl w:val="CD7A606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FD27EC6"/>
    <w:multiLevelType w:val="hybridMultilevel"/>
    <w:tmpl w:val="632E664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04066BC"/>
    <w:multiLevelType w:val="hybridMultilevel"/>
    <w:tmpl w:val="CC2C73EE"/>
    <w:lvl w:ilvl="0" w:tplc="B61E4242">
      <w:start w:val="1"/>
      <w:numFmt w:val="bullet"/>
      <w:pStyle w:val="Bullets"/>
      <w:lvlText w:val=""/>
      <w:lvlJc w:val="left"/>
      <w:pPr>
        <w:tabs>
          <w:tab w:val="num" w:pos="425"/>
        </w:tabs>
        <w:ind w:left="425" w:hanging="425"/>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283305A"/>
    <w:multiLevelType w:val="hybridMultilevel"/>
    <w:tmpl w:val="3D30DF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9E568FA"/>
    <w:multiLevelType w:val="hybridMultilevel"/>
    <w:tmpl w:val="2A72A9C2"/>
    <w:lvl w:ilvl="0" w:tplc="ACD4EEF2">
      <w:start w:val="1"/>
      <w:numFmt w:val="bullet"/>
      <w:lvlText w:val=""/>
      <w:lvlJc w:val="left"/>
      <w:pPr>
        <w:tabs>
          <w:tab w:val="num" w:pos="142"/>
        </w:tabs>
        <w:ind w:left="142" w:hanging="142"/>
      </w:pPr>
      <w:rPr>
        <w:rFonts w:hint="default" w:ascii="Symbol" w:hAnsi="Symbol"/>
      </w:rPr>
    </w:lvl>
    <w:lvl w:ilvl="1" w:tplc="54801174">
      <w:start w:val="1"/>
      <w:numFmt w:val="bullet"/>
      <w:lvlText w:val=""/>
      <w:lvlJc w:val="left"/>
      <w:pPr>
        <w:tabs>
          <w:tab w:val="num" w:pos="142"/>
        </w:tabs>
        <w:ind w:left="142" w:firstLine="938"/>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E007616"/>
    <w:multiLevelType w:val="hybridMultilevel"/>
    <w:tmpl w:val="19D8E63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0091069"/>
    <w:multiLevelType w:val="hybridMultilevel"/>
    <w:tmpl w:val="6F7C49B0"/>
    <w:lvl w:ilvl="0" w:tplc="98C0A0B0">
      <w:start w:val="1"/>
      <w:numFmt w:val="bullet"/>
      <w:lvlText w:val=""/>
      <w:lvlJc w:val="left"/>
      <w:pPr>
        <w:tabs>
          <w:tab w:val="num" w:pos="680"/>
        </w:tabs>
        <w:ind w:left="680" w:hanging="283"/>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602E0EC3"/>
    <w:multiLevelType w:val="hybridMultilevel"/>
    <w:tmpl w:val="5CC43B84"/>
    <w:lvl w:ilvl="0" w:tplc="C5FE2252">
      <w:start w:val="1"/>
      <w:numFmt w:val="bullet"/>
      <w:lvlText w:val=""/>
      <w:lvlJc w:val="left"/>
      <w:pPr>
        <w:tabs>
          <w:tab w:val="num" w:pos="142"/>
        </w:tabs>
        <w:ind w:left="142" w:hanging="142"/>
      </w:pPr>
      <w:rPr>
        <w:rFonts w:hint="default" w:ascii="Symbol" w:hAnsi="Symbol"/>
      </w:rPr>
    </w:lvl>
    <w:lvl w:ilvl="1" w:tplc="54801174">
      <w:start w:val="1"/>
      <w:numFmt w:val="bullet"/>
      <w:lvlText w:val=""/>
      <w:lvlJc w:val="left"/>
      <w:pPr>
        <w:tabs>
          <w:tab w:val="num" w:pos="142"/>
        </w:tabs>
        <w:ind w:left="142" w:firstLine="938"/>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06D1230"/>
    <w:multiLevelType w:val="hybridMultilevel"/>
    <w:tmpl w:val="ECA879B8"/>
    <w:lvl w:ilvl="0" w:tplc="08090001">
      <w:start w:val="1"/>
      <w:numFmt w:val="bullet"/>
      <w:lvlText w:val=""/>
      <w:lvlJc w:val="left"/>
      <w:pPr>
        <w:tabs>
          <w:tab w:val="num" w:pos="753"/>
        </w:tabs>
        <w:ind w:left="753" w:hanging="360"/>
      </w:pPr>
      <w:rPr>
        <w:rFonts w:hint="default" w:ascii="Symbol" w:hAnsi="Symbol"/>
      </w:rPr>
    </w:lvl>
    <w:lvl w:ilvl="1" w:tplc="08090003" w:tentative="1">
      <w:start w:val="1"/>
      <w:numFmt w:val="bullet"/>
      <w:lvlText w:val="o"/>
      <w:lvlJc w:val="left"/>
      <w:pPr>
        <w:tabs>
          <w:tab w:val="num" w:pos="1473"/>
        </w:tabs>
        <w:ind w:left="1473" w:hanging="360"/>
      </w:pPr>
      <w:rPr>
        <w:rFonts w:hint="default" w:ascii="Courier New" w:hAnsi="Courier New" w:cs="Courier New"/>
      </w:rPr>
    </w:lvl>
    <w:lvl w:ilvl="2" w:tplc="08090005" w:tentative="1">
      <w:start w:val="1"/>
      <w:numFmt w:val="bullet"/>
      <w:lvlText w:val=""/>
      <w:lvlJc w:val="left"/>
      <w:pPr>
        <w:tabs>
          <w:tab w:val="num" w:pos="2193"/>
        </w:tabs>
        <w:ind w:left="2193" w:hanging="360"/>
      </w:pPr>
      <w:rPr>
        <w:rFonts w:hint="default" w:ascii="Wingdings" w:hAnsi="Wingdings"/>
      </w:rPr>
    </w:lvl>
    <w:lvl w:ilvl="3" w:tplc="08090001" w:tentative="1">
      <w:start w:val="1"/>
      <w:numFmt w:val="bullet"/>
      <w:lvlText w:val=""/>
      <w:lvlJc w:val="left"/>
      <w:pPr>
        <w:tabs>
          <w:tab w:val="num" w:pos="2913"/>
        </w:tabs>
        <w:ind w:left="2913" w:hanging="360"/>
      </w:pPr>
      <w:rPr>
        <w:rFonts w:hint="default" w:ascii="Symbol" w:hAnsi="Symbol"/>
      </w:rPr>
    </w:lvl>
    <w:lvl w:ilvl="4" w:tplc="08090003" w:tentative="1">
      <w:start w:val="1"/>
      <w:numFmt w:val="bullet"/>
      <w:lvlText w:val="o"/>
      <w:lvlJc w:val="left"/>
      <w:pPr>
        <w:tabs>
          <w:tab w:val="num" w:pos="3633"/>
        </w:tabs>
        <w:ind w:left="3633" w:hanging="360"/>
      </w:pPr>
      <w:rPr>
        <w:rFonts w:hint="default" w:ascii="Courier New" w:hAnsi="Courier New" w:cs="Courier New"/>
      </w:rPr>
    </w:lvl>
    <w:lvl w:ilvl="5" w:tplc="08090005" w:tentative="1">
      <w:start w:val="1"/>
      <w:numFmt w:val="bullet"/>
      <w:lvlText w:val=""/>
      <w:lvlJc w:val="left"/>
      <w:pPr>
        <w:tabs>
          <w:tab w:val="num" w:pos="4353"/>
        </w:tabs>
        <w:ind w:left="4353" w:hanging="360"/>
      </w:pPr>
      <w:rPr>
        <w:rFonts w:hint="default" w:ascii="Wingdings" w:hAnsi="Wingdings"/>
      </w:rPr>
    </w:lvl>
    <w:lvl w:ilvl="6" w:tplc="08090001" w:tentative="1">
      <w:start w:val="1"/>
      <w:numFmt w:val="bullet"/>
      <w:lvlText w:val=""/>
      <w:lvlJc w:val="left"/>
      <w:pPr>
        <w:tabs>
          <w:tab w:val="num" w:pos="5073"/>
        </w:tabs>
        <w:ind w:left="5073" w:hanging="360"/>
      </w:pPr>
      <w:rPr>
        <w:rFonts w:hint="default" w:ascii="Symbol" w:hAnsi="Symbol"/>
      </w:rPr>
    </w:lvl>
    <w:lvl w:ilvl="7" w:tplc="08090003" w:tentative="1">
      <w:start w:val="1"/>
      <w:numFmt w:val="bullet"/>
      <w:lvlText w:val="o"/>
      <w:lvlJc w:val="left"/>
      <w:pPr>
        <w:tabs>
          <w:tab w:val="num" w:pos="5793"/>
        </w:tabs>
        <w:ind w:left="5793" w:hanging="360"/>
      </w:pPr>
      <w:rPr>
        <w:rFonts w:hint="default" w:ascii="Courier New" w:hAnsi="Courier New" w:cs="Courier New"/>
      </w:rPr>
    </w:lvl>
    <w:lvl w:ilvl="8" w:tplc="08090005" w:tentative="1">
      <w:start w:val="1"/>
      <w:numFmt w:val="bullet"/>
      <w:lvlText w:val=""/>
      <w:lvlJc w:val="left"/>
      <w:pPr>
        <w:tabs>
          <w:tab w:val="num" w:pos="6513"/>
        </w:tabs>
        <w:ind w:left="6513" w:hanging="360"/>
      </w:pPr>
      <w:rPr>
        <w:rFonts w:hint="default" w:ascii="Wingdings" w:hAnsi="Wingdings"/>
      </w:rPr>
    </w:lvl>
  </w:abstractNum>
  <w:abstractNum w:abstractNumId="27" w15:restartNumberingAfterBreak="0">
    <w:nsid w:val="6201125E"/>
    <w:multiLevelType w:val="hybridMultilevel"/>
    <w:tmpl w:val="AC3E476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343518D"/>
    <w:multiLevelType w:val="hybridMultilevel"/>
    <w:tmpl w:val="38B01E3A"/>
    <w:lvl w:ilvl="0" w:tplc="FF981D56">
      <w:start w:val="1"/>
      <w:numFmt w:val="bullet"/>
      <w:lvlText w:val=""/>
      <w:lvlJc w:val="left"/>
      <w:pPr>
        <w:tabs>
          <w:tab w:val="num" w:pos="720"/>
        </w:tabs>
        <w:ind w:left="142" w:hanging="142"/>
      </w:pPr>
      <w:rPr>
        <w:rFonts w:hint="default" w:ascii="Symbol" w:hAnsi="Symbol"/>
      </w:rPr>
    </w:lvl>
    <w:lvl w:ilvl="1" w:tplc="009E1CE0">
      <w:start w:val="1"/>
      <w:numFmt w:val="bullet"/>
      <w:lvlText w:val=""/>
      <w:lvlJc w:val="left"/>
      <w:pPr>
        <w:tabs>
          <w:tab w:val="num" w:pos="1080"/>
        </w:tabs>
        <w:ind w:left="1080" w:firstLine="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41260FE"/>
    <w:multiLevelType w:val="hybridMultilevel"/>
    <w:tmpl w:val="F4E23CD2"/>
    <w:lvl w:ilvl="0" w:tplc="98C0A0B0">
      <w:start w:val="1"/>
      <w:numFmt w:val="bullet"/>
      <w:lvlText w:val=""/>
      <w:lvlJc w:val="left"/>
      <w:pPr>
        <w:tabs>
          <w:tab w:val="num" w:pos="680"/>
        </w:tabs>
        <w:ind w:left="680" w:hanging="283"/>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4BE1C07"/>
    <w:multiLevelType w:val="hybridMultilevel"/>
    <w:tmpl w:val="5F16229A"/>
    <w:lvl w:ilvl="0" w:tplc="1F2C537A">
      <w:start w:val="1"/>
      <w:numFmt w:val="bullet"/>
      <w:lvlText w:val=""/>
      <w:lvlJc w:val="left"/>
      <w:pPr>
        <w:tabs>
          <w:tab w:val="num" w:pos="1440"/>
        </w:tabs>
        <w:ind w:left="1440" w:hanging="360"/>
      </w:pPr>
      <w:rPr>
        <w:rFonts w:hint="default" w:ascii="Symbol" w:hAnsi="Symbol"/>
        <w:sz w:val="20"/>
        <w:szCs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4DF0F91"/>
    <w:multiLevelType w:val="hybridMultilevel"/>
    <w:tmpl w:val="A6EE7EDE"/>
    <w:lvl w:ilvl="0" w:tplc="98C0A0B0">
      <w:start w:val="1"/>
      <w:numFmt w:val="bullet"/>
      <w:lvlText w:val=""/>
      <w:lvlJc w:val="left"/>
      <w:pPr>
        <w:tabs>
          <w:tab w:val="num" w:pos="680"/>
        </w:tabs>
        <w:ind w:left="680" w:hanging="283"/>
      </w:pPr>
      <w:rPr>
        <w:rFonts w:hint="default" w:ascii="Symbol" w:hAnsi="Symbol"/>
      </w:rPr>
    </w:lvl>
    <w:lvl w:ilvl="1" w:tplc="0809000B">
      <w:start w:val="1"/>
      <w:numFmt w:val="bullet"/>
      <w:lvlText w:val=""/>
      <w:lvlJc w:val="left"/>
      <w:pPr>
        <w:tabs>
          <w:tab w:val="num" w:pos="1440"/>
        </w:tabs>
        <w:ind w:left="1440" w:hanging="360"/>
      </w:pPr>
      <w:rPr>
        <w:rFonts w:hint="default" w:ascii="Wingdings" w:hAnsi="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6982BA4"/>
    <w:multiLevelType w:val="hybridMultilevel"/>
    <w:tmpl w:val="D1EE358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671E4188"/>
    <w:multiLevelType w:val="hybridMultilevel"/>
    <w:tmpl w:val="325C4534"/>
    <w:lvl w:ilvl="0" w:tplc="1F2C537A">
      <w:start w:val="1"/>
      <w:numFmt w:val="bullet"/>
      <w:lvlText w:val=""/>
      <w:lvlJc w:val="left"/>
      <w:pPr>
        <w:tabs>
          <w:tab w:val="num" w:pos="1440"/>
        </w:tabs>
        <w:ind w:left="1440" w:hanging="360"/>
      </w:pPr>
      <w:rPr>
        <w:rFonts w:hint="default" w:ascii="Symbol" w:hAnsi="Symbol"/>
        <w:sz w:val="20"/>
        <w:szCs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D4B25D0"/>
    <w:multiLevelType w:val="hybridMultilevel"/>
    <w:tmpl w:val="A20881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E4634E3"/>
    <w:multiLevelType w:val="hybridMultilevel"/>
    <w:tmpl w:val="4CF25888"/>
    <w:lvl w:ilvl="0" w:tplc="1F2C537A">
      <w:start w:val="1"/>
      <w:numFmt w:val="bullet"/>
      <w:lvlText w:val=""/>
      <w:lvlJc w:val="left"/>
      <w:pPr>
        <w:tabs>
          <w:tab w:val="num" w:pos="1440"/>
        </w:tabs>
        <w:ind w:left="1440" w:hanging="360"/>
      </w:pPr>
      <w:rPr>
        <w:rFonts w:hint="default" w:ascii="Symbol" w:hAnsi="Symbol"/>
        <w:sz w:val="20"/>
        <w:szCs w:val="20"/>
      </w:rPr>
    </w:lvl>
    <w:lvl w:ilvl="1" w:tplc="08090001">
      <w:start w:val="1"/>
      <w:numFmt w:val="bullet"/>
      <w:lvlText w:val=""/>
      <w:lvlJc w:val="left"/>
      <w:pPr>
        <w:tabs>
          <w:tab w:val="num" w:pos="1440"/>
        </w:tabs>
        <w:ind w:left="1440" w:hanging="360"/>
      </w:pPr>
      <w:rPr>
        <w:rFonts w:hint="default" w:ascii="Symbol" w:hAnsi="Symbol"/>
        <w:sz w:val="20"/>
        <w:szCs w:val="2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52F4BD9"/>
    <w:multiLevelType w:val="hybridMultilevel"/>
    <w:tmpl w:val="ACF4A440"/>
    <w:lvl w:ilvl="0" w:tplc="98C0A0B0">
      <w:start w:val="1"/>
      <w:numFmt w:val="bullet"/>
      <w:lvlText w:val=""/>
      <w:lvlJc w:val="left"/>
      <w:pPr>
        <w:tabs>
          <w:tab w:val="num" w:pos="680"/>
        </w:tabs>
        <w:ind w:left="680" w:hanging="283"/>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74323AF"/>
    <w:multiLevelType w:val="hybridMultilevel"/>
    <w:tmpl w:val="6248E3B4"/>
    <w:lvl w:ilvl="0" w:tplc="1F2C537A">
      <w:start w:val="1"/>
      <w:numFmt w:val="bullet"/>
      <w:lvlText w:val=""/>
      <w:lvlJc w:val="left"/>
      <w:pPr>
        <w:tabs>
          <w:tab w:val="num" w:pos="1440"/>
        </w:tabs>
        <w:ind w:left="1440" w:hanging="360"/>
      </w:pPr>
      <w:rPr>
        <w:rFonts w:hint="default" w:ascii="Symbol" w:hAnsi="Symbol"/>
        <w:sz w:val="20"/>
        <w:szCs w:val="20"/>
      </w:rPr>
    </w:lvl>
    <w:lvl w:ilvl="1" w:tplc="98C0A0B0">
      <w:start w:val="1"/>
      <w:numFmt w:val="bullet"/>
      <w:lvlText w:val=""/>
      <w:lvlJc w:val="left"/>
      <w:pPr>
        <w:tabs>
          <w:tab w:val="num" w:pos="1363"/>
        </w:tabs>
        <w:ind w:left="1363" w:hanging="283"/>
      </w:pPr>
      <w:rPr>
        <w:rFonts w:hint="default" w:ascii="Symbol" w:hAnsi="Symbol"/>
        <w:sz w:val="20"/>
        <w:szCs w:val="20"/>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9F91BBE"/>
    <w:multiLevelType w:val="hybridMultilevel"/>
    <w:tmpl w:val="FCD88192"/>
    <w:lvl w:ilvl="0" w:tplc="32FC69B8">
      <w:start w:val="1"/>
      <w:numFmt w:val="bullet"/>
      <w:lvlText w:val=""/>
      <w:lvlJc w:val="left"/>
      <w:pPr>
        <w:tabs>
          <w:tab w:val="num" w:pos="1800"/>
        </w:tabs>
        <w:ind w:left="180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B7D4FE2"/>
    <w:multiLevelType w:val="hybridMultilevel"/>
    <w:tmpl w:val="CDA2342C"/>
    <w:lvl w:ilvl="0" w:tplc="98C0A0B0">
      <w:start w:val="1"/>
      <w:numFmt w:val="bullet"/>
      <w:lvlText w:val=""/>
      <w:lvlJc w:val="left"/>
      <w:pPr>
        <w:tabs>
          <w:tab w:val="num" w:pos="680"/>
        </w:tabs>
        <w:ind w:left="680" w:hanging="283"/>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411973340">
    <w:abstractNumId w:val="28"/>
  </w:num>
  <w:num w:numId="2" w16cid:durableId="675421797">
    <w:abstractNumId w:val="12"/>
  </w:num>
  <w:num w:numId="3" w16cid:durableId="1155029306">
    <w:abstractNumId w:val="11"/>
  </w:num>
  <w:num w:numId="4" w16cid:durableId="1118522703">
    <w:abstractNumId w:val="1"/>
  </w:num>
  <w:num w:numId="5" w16cid:durableId="160971870">
    <w:abstractNumId w:val="22"/>
  </w:num>
  <w:num w:numId="6" w16cid:durableId="647783070">
    <w:abstractNumId w:val="25"/>
  </w:num>
  <w:num w:numId="7" w16cid:durableId="45758998">
    <w:abstractNumId w:val="2"/>
  </w:num>
  <w:num w:numId="8" w16cid:durableId="425543131">
    <w:abstractNumId w:val="9"/>
  </w:num>
  <w:num w:numId="9" w16cid:durableId="752631527">
    <w:abstractNumId w:val="6"/>
  </w:num>
  <w:num w:numId="10" w16cid:durableId="1582250224">
    <w:abstractNumId w:val="15"/>
  </w:num>
  <w:num w:numId="11" w16cid:durableId="413091639">
    <w:abstractNumId w:val="38"/>
  </w:num>
  <w:num w:numId="12" w16cid:durableId="1368070233">
    <w:abstractNumId w:val="7"/>
  </w:num>
  <w:num w:numId="13" w16cid:durableId="1080951963">
    <w:abstractNumId w:val="0"/>
  </w:num>
  <w:num w:numId="14" w16cid:durableId="1352489997">
    <w:abstractNumId w:val="23"/>
  </w:num>
  <w:num w:numId="15" w16cid:durableId="733115664">
    <w:abstractNumId w:val="4"/>
  </w:num>
  <w:num w:numId="16" w16cid:durableId="833839518">
    <w:abstractNumId w:val="36"/>
  </w:num>
  <w:num w:numId="17" w16cid:durableId="1114980845">
    <w:abstractNumId w:val="29"/>
  </w:num>
  <w:num w:numId="18" w16cid:durableId="1495992964">
    <w:abstractNumId w:val="26"/>
  </w:num>
  <w:num w:numId="19" w16cid:durableId="393510792">
    <w:abstractNumId w:val="37"/>
  </w:num>
  <w:num w:numId="20" w16cid:durableId="1713143576">
    <w:abstractNumId w:val="30"/>
  </w:num>
  <w:num w:numId="21" w16cid:durableId="303971335">
    <w:abstractNumId w:val="33"/>
  </w:num>
  <w:num w:numId="22" w16cid:durableId="183326054">
    <w:abstractNumId w:val="39"/>
  </w:num>
  <w:num w:numId="23" w16cid:durableId="1775051959">
    <w:abstractNumId w:val="8"/>
  </w:num>
  <w:num w:numId="24" w16cid:durableId="1105154355">
    <w:abstractNumId w:val="24"/>
  </w:num>
  <w:num w:numId="25" w16cid:durableId="1403023598">
    <w:abstractNumId w:val="10"/>
  </w:num>
  <w:num w:numId="26" w16cid:durableId="509494664">
    <w:abstractNumId w:val="35"/>
  </w:num>
  <w:num w:numId="27" w16cid:durableId="849291405">
    <w:abstractNumId w:val="27"/>
  </w:num>
  <w:num w:numId="28" w16cid:durableId="1731225522">
    <w:abstractNumId w:val="32"/>
  </w:num>
  <w:num w:numId="29" w16cid:durableId="1734237894">
    <w:abstractNumId w:val="19"/>
  </w:num>
  <w:num w:numId="30" w16cid:durableId="679503494">
    <w:abstractNumId w:val="14"/>
  </w:num>
  <w:num w:numId="31" w16cid:durableId="1713652946">
    <w:abstractNumId w:val="17"/>
  </w:num>
  <w:num w:numId="32" w16cid:durableId="1747461065">
    <w:abstractNumId w:val="31"/>
  </w:num>
  <w:num w:numId="33" w16cid:durableId="21519776">
    <w:abstractNumId w:val="21"/>
  </w:num>
  <w:num w:numId="34" w16cid:durableId="155655490">
    <w:abstractNumId w:val="3"/>
  </w:num>
  <w:num w:numId="35" w16cid:durableId="300035724">
    <w:abstractNumId w:val="34"/>
  </w:num>
  <w:num w:numId="36" w16cid:durableId="1948542920">
    <w:abstractNumId w:val="20"/>
  </w:num>
  <w:num w:numId="37" w16cid:durableId="1132361110">
    <w:abstractNumId w:val="13"/>
  </w:num>
  <w:num w:numId="38" w16cid:durableId="1048989467">
    <w:abstractNumId w:val="16"/>
  </w:num>
  <w:num w:numId="39" w16cid:durableId="1931891585">
    <w:abstractNumId w:val="5"/>
  </w:num>
  <w:num w:numId="40" w16cid:durableId="13693386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51"/>
    <w:rsid w:val="000140B1"/>
    <w:rsid w:val="00030CF8"/>
    <w:rsid w:val="00031EBA"/>
    <w:rsid w:val="00032A7C"/>
    <w:rsid w:val="00033CF4"/>
    <w:rsid w:val="00041A0D"/>
    <w:rsid w:val="0007537E"/>
    <w:rsid w:val="000A5B82"/>
    <w:rsid w:val="000B0FBA"/>
    <w:rsid w:val="000B4273"/>
    <w:rsid w:val="000C174C"/>
    <w:rsid w:val="000F3810"/>
    <w:rsid w:val="0011587E"/>
    <w:rsid w:val="001308A7"/>
    <w:rsid w:val="001349AE"/>
    <w:rsid w:val="00137D8D"/>
    <w:rsid w:val="00152A40"/>
    <w:rsid w:val="00177DEF"/>
    <w:rsid w:val="00191217"/>
    <w:rsid w:val="00193808"/>
    <w:rsid w:val="00196DE0"/>
    <w:rsid w:val="001C0DFC"/>
    <w:rsid w:val="001D1F9C"/>
    <w:rsid w:val="001E3CA2"/>
    <w:rsid w:val="001E3FF4"/>
    <w:rsid w:val="001F03B2"/>
    <w:rsid w:val="00211049"/>
    <w:rsid w:val="00216B73"/>
    <w:rsid w:val="002339F1"/>
    <w:rsid w:val="00244205"/>
    <w:rsid w:val="00246D31"/>
    <w:rsid w:val="00270613"/>
    <w:rsid w:val="00273D19"/>
    <w:rsid w:val="00286C58"/>
    <w:rsid w:val="00290582"/>
    <w:rsid w:val="00295574"/>
    <w:rsid w:val="002972C5"/>
    <w:rsid w:val="002C6244"/>
    <w:rsid w:val="002D08B8"/>
    <w:rsid w:val="002F0DF7"/>
    <w:rsid w:val="002F22B1"/>
    <w:rsid w:val="003001F2"/>
    <w:rsid w:val="00310346"/>
    <w:rsid w:val="00312AD8"/>
    <w:rsid w:val="003304EB"/>
    <w:rsid w:val="00337324"/>
    <w:rsid w:val="00375CB0"/>
    <w:rsid w:val="0038138C"/>
    <w:rsid w:val="003832A9"/>
    <w:rsid w:val="00387D0E"/>
    <w:rsid w:val="00395D76"/>
    <w:rsid w:val="003A5EB3"/>
    <w:rsid w:val="003C273A"/>
    <w:rsid w:val="003C2F91"/>
    <w:rsid w:val="003D3682"/>
    <w:rsid w:val="003E0855"/>
    <w:rsid w:val="003F5DDD"/>
    <w:rsid w:val="00400A3C"/>
    <w:rsid w:val="004047A5"/>
    <w:rsid w:val="00413B04"/>
    <w:rsid w:val="004215A9"/>
    <w:rsid w:val="004354CA"/>
    <w:rsid w:val="00436B22"/>
    <w:rsid w:val="0044395C"/>
    <w:rsid w:val="00445B75"/>
    <w:rsid w:val="00456A22"/>
    <w:rsid w:val="00462FF6"/>
    <w:rsid w:val="00467EF2"/>
    <w:rsid w:val="0047591C"/>
    <w:rsid w:val="004836DC"/>
    <w:rsid w:val="004841E3"/>
    <w:rsid w:val="0048600C"/>
    <w:rsid w:val="004A2396"/>
    <w:rsid w:val="004A5BA4"/>
    <w:rsid w:val="004A5D29"/>
    <w:rsid w:val="004A5D32"/>
    <w:rsid w:val="004B6151"/>
    <w:rsid w:val="004C2480"/>
    <w:rsid w:val="004F569C"/>
    <w:rsid w:val="004F64DA"/>
    <w:rsid w:val="00501714"/>
    <w:rsid w:val="005051D4"/>
    <w:rsid w:val="00507356"/>
    <w:rsid w:val="00513C44"/>
    <w:rsid w:val="00520862"/>
    <w:rsid w:val="00544D61"/>
    <w:rsid w:val="00557CF7"/>
    <w:rsid w:val="00560A30"/>
    <w:rsid w:val="00566EC0"/>
    <w:rsid w:val="00567B21"/>
    <w:rsid w:val="00575834"/>
    <w:rsid w:val="00582B06"/>
    <w:rsid w:val="00582FC6"/>
    <w:rsid w:val="00595D90"/>
    <w:rsid w:val="005B2A1C"/>
    <w:rsid w:val="005C0EB6"/>
    <w:rsid w:val="005F3AEF"/>
    <w:rsid w:val="006056F9"/>
    <w:rsid w:val="00607FFC"/>
    <w:rsid w:val="00612FE6"/>
    <w:rsid w:val="006260D7"/>
    <w:rsid w:val="00627A68"/>
    <w:rsid w:val="00631414"/>
    <w:rsid w:val="00632F14"/>
    <w:rsid w:val="00633E6A"/>
    <w:rsid w:val="00635DF9"/>
    <w:rsid w:val="006478E5"/>
    <w:rsid w:val="00650059"/>
    <w:rsid w:val="00667054"/>
    <w:rsid w:val="0066734D"/>
    <w:rsid w:val="00695606"/>
    <w:rsid w:val="00696833"/>
    <w:rsid w:val="006A1FB8"/>
    <w:rsid w:val="006A64B7"/>
    <w:rsid w:val="006B65FF"/>
    <w:rsid w:val="006C2C89"/>
    <w:rsid w:val="00705FEC"/>
    <w:rsid w:val="00711FF5"/>
    <w:rsid w:val="007204F2"/>
    <w:rsid w:val="00725B75"/>
    <w:rsid w:val="0074704D"/>
    <w:rsid w:val="00764040"/>
    <w:rsid w:val="00786E06"/>
    <w:rsid w:val="0079520E"/>
    <w:rsid w:val="007B1C3B"/>
    <w:rsid w:val="007B21BC"/>
    <w:rsid w:val="007C1547"/>
    <w:rsid w:val="007D78FB"/>
    <w:rsid w:val="007E7933"/>
    <w:rsid w:val="007F1309"/>
    <w:rsid w:val="007F333C"/>
    <w:rsid w:val="00810E36"/>
    <w:rsid w:val="00821168"/>
    <w:rsid w:val="00830EFE"/>
    <w:rsid w:val="008310ED"/>
    <w:rsid w:val="00840DB7"/>
    <w:rsid w:val="00855970"/>
    <w:rsid w:val="008676D4"/>
    <w:rsid w:val="00872B96"/>
    <w:rsid w:val="008A4322"/>
    <w:rsid w:val="008D6B49"/>
    <w:rsid w:val="008E470C"/>
    <w:rsid w:val="008E6582"/>
    <w:rsid w:val="008E7811"/>
    <w:rsid w:val="008F264B"/>
    <w:rsid w:val="008F3E22"/>
    <w:rsid w:val="00900A25"/>
    <w:rsid w:val="00914A56"/>
    <w:rsid w:val="00915558"/>
    <w:rsid w:val="0092296F"/>
    <w:rsid w:val="00924224"/>
    <w:rsid w:val="009362A8"/>
    <w:rsid w:val="00955407"/>
    <w:rsid w:val="00962001"/>
    <w:rsid w:val="00990780"/>
    <w:rsid w:val="009A0AE8"/>
    <w:rsid w:val="009A14A1"/>
    <w:rsid w:val="009B0F05"/>
    <w:rsid w:val="009B1758"/>
    <w:rsid w:val="009B1E47"/>
    <w:rsid w:val="009C4639"/>
    <w:rsid w:val="009E1B8E"/>
    <w:rsid w:val="009F020D"/>
    <w:rsid w:val="009F14D1"/>
    <w:rsid w:val="009F252E"/>
    <w:rsid w:val="00A14709"/>
    <w:rsid w:val="00A149D5"/>
    <w:rsid w:val="00A545C2"/>
    <w:rsid w:val="00A568AA"/>
    <w:rsid w:val="00A645E2"/>
    <w:rsid w:val="00A771F7"/>
    <w:rsid w:val="00A77415"/>
    <w:rsid w:val="00A90800"/>
    <w:rsid w:val="00A96989"/>
    <w:rsid w:val="00AA6960"/>
    <w:rsid w:val="00AA7C4B"/>
    <w:rsid w:val="00AB2E8E"/>
    <w:rsid w:val="00AD0101"/>
    <w:rsid w:val="00AD2926"/>
    <w:rsid w:val="00AD3428"/>
    <w:rsid w:val="00AD7FB3"/>
    <w:rsid w:val="00AE7F21"/>
    <w:rsid w:val="00B211CC"/>
    <w:rsid w:val="00B42FDD"/>
    <w:rsid w:val="00B51B35"/>
    <w:rsid w:val="00B56C4E"/>
    <w:rsid w:val="00B721E5"/>
    <w:rsid w:val="00B779AA"/>
    <w:rsid w:val="00BA1120"/>
    <w:rsid w:val="00BB548F"/>
    <w:rsid w:val="00BE2433"/>
    <w:rsid w:val="00C1699B"/>
    <w:rsid w:val="00C204E0"/>
    <w:rsid w:val="00C2179C"/>
    <w:rsid w:val="00C360E1"/>
    <w:rsid w:val="00C52835"/>
    <w:rsid w:val="00C62441"/>
    <w:rsid w:val="00C65985"/>
    <w:rsid w:val="00C72E4F"/>
    <w:rsid w:val="00C732EB"/>
    <w:rsid w:val="00C86C3B"/>
    <w:rsid w:val="00C87DB0"/>
    <w:rsid w:val="00C94543"/>
    <w:rsid w:val="00CA1EBF"/>
    <w:rsid w:val="00CB29D4"/>
    <w:rsid w:val="00CC2C8C"/>
    <w:rsid w:val="00CE1051"/>
    <w:rsid w:val="00CE6755"/>
    <w:rsid w:val="00D179D4"/>
    <w:rsid w:val="00D2770F"/>
    <w:rsid w:val="00D3078F"/>
    <w:rsid w:val="00D3615F"/>
    <w:rsid w:val="00D36424"/>
    <w:rsid w:val="00D37F5F"/>
    <w:rsid w:val="00D43E02"/>
    <w:rsid w:val="00D65862"/>
    <w:rsid w:val="00D666AC"/>
    <w:rsid w:val="00D72ACF"/>
    <w:rsid w:val="00D90EC8"/>
    <w:rsid w:val="00DB210C"/>
    <w:rsid w:val="00DC07C9"/>
    <w:rsid w:val="00DC2B8D"/>
    <w:rsid w:val="00DC7193"/>
    <w:rsid w:val="00DD0A37"/>
    <w:rsid w:val="00DD0C03"/>
    <w:rsid w:val="00DD5E5A"/>
    <w:rsid w:val="00DE6B1A"/>
    <w:rsid w:val="00DF5147"/>
    <w:rsid w:val="00E00352"/>
    <w:rsid w:val="00E22B56"/>
    <w:rsid w:val="00E350E1"/>
    <w:rsid w:val="00E37818"/>
    <w:rsid w:val="00E62C82"/>
    <w:rsid w:val="00E65D9E"/>
    <w:rsid w:val="00E664AC"/>
    <w:rsid w:val="00E70FCC"/>
    <w:rsid w:val="00EA1E9A"/>
    <w:rsid w:val="00EA3536"/>
    <w:rsid w:val="00EB3111"/>
    <w:rsid w:val="00EB44D2"/>
    <w:rsid w:val="00EB68AC"/>
    <w:rsid w:val="00EC3265"/>
    <w:rsid w:val="00F0045A"/>
    <w:rsid w:val="00F24B34"/>
    <w:rsid w:val="00F422EC"/>
    <w:rsid w:val="00F46F4A"/>
    <w:rsid w:val="00F51F8E"/>
    <w:rsid w:val="00F56C49"/>
    <w:rsid w:val="00F67DB4"/>
    <w:rsid w:val="00F94E6E"/>
    <w:rsid w:val="00FA1E28"/>
    <w:rsid w:val="00FA316B"/>
    <w:rsid w:val="00FA470F"/>
    <w:rsid w:val="00FB5BA7"/>
    <w:rsid w:val="00FC5E48"/>
    <w:rsid w:val="00FD657C"/>
    <w:rsid w:val="00FE0721"/>
    <w:rsid w:val="00FE3400"/>
    <w:rsid w:val="00FF373C"/>
    <w:rsid w:val="00FF39AE"/>
    <w:rsid w:val="042A12F1"/>
    <w:rsid w:val="06989062"/>
    <w:rsid w:val="0B63330D"/>
    <w:rsid w:val="0F38538A"/>
    <w:rsid w:val="11309383"/>
    <w:rsid w:val="1610B68E"/>
    <w:rsid w:val="1C13693B"/>
    <w:rsid w:val="2DB78FE6"/>
    <w:rsid w:val="353EBEEE"/>
    <w:rsid w:val="3BD15C70"/>
    <w:rsid w:val="44ACD54A"/>
    <w:rsid w:val="4CDB432D"/>
    <w:rsid w:val="52D2047B"/>
    <w:rsid w:val="57BD46E8"/>
    <w:rsid w:val="6AC883D7"/>
    <w:rsid w:val="6B5A7F89"/>
    <w:rsid w:val="706EA20A"/>
    <w:rsid w:val="756DB5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A77B0"/>
  <w15:chartTrackingRefBased/>
  <w15:docId w15:val="{564F103B-505F-4378-8E39-59B8109F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78E5"/>
    <w:rPr>
      <w:sz w:val="24"/>
      <w:szCs w:val="24"/>
      <w:lang w:eastAsia="en-GB"/>
    </w:rPr>
  </w:style>
  <w:style w:type="paragraph" w:styleId="Heading6">
    <w:name w:val="heading 6"/>
    <w:basedOn w:val="Normal"/>
    <w:next w:val="Normal"/>
    <w:qFormat/>
    <w:rsid w:val="00EB44D2"/>
    <w:pPr>
      <w:keepNext/>
      <w:tabs>
        <w:tab w:val="left" w:pos="720"/>
        <w:tab w:val="left" w:pos="1440"/>
        <w:tab w:val="left" w:pos="2160"/>
        <w:tab w:val="left" w:pos="2880"/>
        <w:tab w:val="left" w:pos="4680"/>
        <w:tab w:val="left" w:pos="5400"/>
        <w:tab w:val="right" w:pos="9000"/>
      </w:tabs>
      <w:spacing w:line="240" w:lineRule="atLeast"/>
      <w:jc w:val="both"/>
      <w:outlineLvl w:val="5"/>
    </w:pPr>
    <w:rPr>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6478E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EB44D2"/>
    <w:pPr>
      <w:tabs>
        <w:tab w:val="left" w:pos="720"/>
        <w:tab w:val="left" w:pos="1440"/>
        <w:tab w:val="left" w:pos="2160"/>
        <w:tab w:val="left" w:pos="2880"/>
        <w:tab w:val="center" w:pos="4320"/>
        <w:tab w:val="left" w:pos="4680"/>
        <w:tab w:val="left" w:pos="5400"/>
        <w:tab w:val="right" w:pos="8640"/>
        <w:tab w:val="right" w:pos="9000"/>
      </w:tabs>
      <w:spacing w:line="240" w:lineRule="atLeast"/>
      <w:jc w:val="both"/>
    </w:pPr>
    <w:rPr>
      <w:szCs w:val="20"/>
    </w:rPr>
  </w:style>
  <w:style w:type="paragraph" w:styleId="BodyText">
    <w:name w:val="Body Text"/>
    <w:basedOn w:val="Normal"/>
    <w:rsid w:val="00EB44D2"/>
    <w:pPr>
      <w:tabs>
        <w:tab w:val="left" w:pos="720"/>
        <w:tab w:val="left" w:pos="1440"/>
        <w:tab w:val="left" w:pos="2160"/>
        <w:tab w:val="left" w:pos="2880"/>
        <w:tab w:val="left" w:pos="4680"/>
        <w:tab w:val="left" w:pos="5400"/>
        <w:tab w:val="right" w:pos="9000"/>
      </w:tabs>
      <w:spacing w:line="240" w:lineRule="atLeast"/>
    </w:pPr>
    <w:rPr>
      <w:szCs w:val="20"/>
    </w:rPr>
  </w:style>
  <w:style w:type="paragraph" w:styleId="BalloonText">
    <w:name w:val="Balloon Text"/>
    <w:basedOn w:val="Normal"/>
    <w:semiHidden/>
    <w:rsid w:val="007B21BC"/>
    <w:rPr>
      <w:rFonts w:ascii="Tahoma" w:hAnsi="Tahoma" w:cs="Tahoma"/>
      <w:sz w:val="16"/>
      <w:szCs w:val="16"/>
    </w:rPr>
  </w:style>
  <w:style w:type="character" w:styleId="CommentReference">
    <w:name w:val="annotation reference"/>
    <w:uiPriority w:val="99"/>
    <w:semiHidden/>
    <w:unhideWhenUsed/>
    <w:rsid w:val="00A568AA"/>
    <w:rPr>
      <w:sz w:val="16"/>
      <w:szCs w:val="16"/>
    </w:rPr>
  </w:style>
  <w:style w:type="paragraph" w:styleId="CommentText">
    <w:name w:val="annotation text"/>
    <w:basedOn w:val="Normal"/>
    <w:link w:val="CommentTextChar"/>
    <w:uiPriority w:val="99"/>
    <w:semiHidden/>
    <w:unhideWhenUsed/>
    <w:rsid w:val="00A568AA"/>
    <w:rPr>
      <w:sz w:val="20"/>
      <w:szCs w:val="20"/>
    </w:rPr>
  </w:style>
  <w:style w:type="character" w:styleId="CommentTextChar" w:customStyle="1">
    <w:name w:val="Comment Text Char"/>
    <w:basedOn w:val="DefaultParagraphFont"/>
    <w:link w:val="CommentText"/>
    <w:uiPriority w:val="99"/>
    <w:semiHidden/>
    <w:rsid w:val="00A568AA"/>
  </w:style>
  <w:style w:type="paragraph" w:styleId="CommentSubject">
    <w:name w:val="annotation subject"/>
    <w:basedOn w:val="CommentText"/>
    <w:next w:val="CommentText"/>
    <w:link w:val="CommentSubjectChar"/>
    <w:uiPriority w:val="99"/>
    <w:semiHidden/>
    <w:unhideWhenUsed/>
    <w:rsid w:val="00A568AA"/>
    <w:rPr>
      <w:b/>
      <w:bCs/>
    </w:rPr>
  </w:style>
  <w:style w:type="character" w:styleId="CommentSubjectChar" w:customStyle="1">
    <w:name w:val="Comment Subject Char"/>
    <w:link w:val="CommentSubject"/>
    <w:uiPriority w:val="99"/>
    <w:semiHidden/>
    <w:rsid w:val="00A568AA"/>
    <w:rPr>
      <w:b/>
      <w:bCs/>
    </w:rPr>
  </w:style>
  <w:style w:type="paragraph" w:styleId="Footer">
    <w:name w:val="footer"/>
    <w:basedOn w:val="Normal"/>
    <w:link w:val="FooterChar"/>
    <w:uiPriority w:val="99"/>
    <w:unhideWhenUsed/>
    <w:rsid w:val="005F3AEF"/>
    <w:pPr>
      <w:tabs>
        <w:tab w:val="center" w:pos="4513"/>
        <w:tab w:val="right" w:pos="9026"/>
      </w:tabs>
    </w:pPr>
  </w:style>
  <w:style w:type="character" w:styleId="FooterChar" w:customStyle="1">
    <w:name w:val="Footer Char"/>
    <w:link w:val="Footer"/>
    <w:uiPriority w:val="99"/>
    <w:rsid w:val="005F3AEF"/>
    <w:rPr>
      <w:sz w:val="24"/>
      <w:szCs w:val="24"/>
    </w:rPr>
  </w:style>
  <w:style w:type="paragraph" w:styleId="ListParagraph">
    <w:name w:val="List Paragraph"/>
    <w:basedOn w:val="Normal"/>
    <w:uiPriority w:val="34"/>
    <w:qFormat/>
    <w:rsid w:val="00387D0E"/>
    <w:pPr>
      <w:ind w:left="720"/>
      <w:contextualSpacing/>
    </w:pPr>
  </w:style>
  <w:style w:type="paragraph" w:styleId="Default" w:customStyle="1">
    <w:name w:val="Default"/>
    <w:rsid w:val="00F56C49"/>
    <w:pPr>
      <w:autoSpaceDE w:val="0"/>
      <w:autoSpaceDN w:val="0"/>
      <w:adjustRightInd w:val="0"/>
    </w:pPr>
    <w:rPr>
      <w:rFonts w:ascii="Verdana" w:hAnsi="Verdana" w:cs="Verdana"/>
      <w:color w:val="000000"/>
      <w:sz w:val="24"/>
      <w:szCs w:val="24"/>
      <w:lang w:eastAsia="en-GB"/>
    </w:rPr>
  </w:style>
  <w:style w:type="paragraph" w:styleId="Bullets" w:customStyle="1">
    <w:name w:val="Bullets"/>
    <w:basedOn w:val="Normal"/>
    <w:link w:val="BulletsChar"/>
    <w:rsid w:val="004A5D32"/>
    <w:pPr>
      <w:numPr>
        <w:numId w:val="36"/>
      </w:numPr>
      <w:spacing w:after="240"/>
    </w:pPr>
    <w:rPr>
      <w:rFonts w:ascii="Arial" w:hAnsi="Arial"/>
      <w:szCs w:val="20"/>
      <w:lang w:eastAsia="en-US"/>
    </w:rPr>
  </w:style>
  <w:style w:type="character" w:styleId="BulletsChar" w:customStyle="1">
    <w:name w:val="Bullets Char"/>
    <w:link w:val="Bullets"/>
    <w:locked/>
    <w:rsid w:val="004A5D32"/>
    <w:rPr>
      <w:rFonts w:ascii="Arial" w:hAnsi="Arial"/>
      <w:sz w:val="24"/>
      <w:lang w:eastAsia="en-US"/>
    </w:rPr>
  </w:style>
  <w:style w:type="paragraph" w:styleId="Revision">
    <w:name w:val="Revision"/>
    <w:hidden/>
    <w:uiPriority w:val="99"/>
    <w:semiHidden/>
    <w:rsid w:val="00507356"/>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8478293995EF47BDBD08768A29B760" ma:contentTypeVersion="16" ma:contentTypeDescription="Create a new document." ma:contentTypeScope="" ma:versionID="cad01f46fd377af69f299cb2e3da836c">
  <xsd:schema xmlns:xsd="http://www.w3.org/2001/XMLSchema" xmlns:xs="http://www.w3.org/2001/XMLSchema" xmlns:p="http://schemas.microsoft.com/office/2006/metadata/properties" xmlns:ns2="30bcc762-93b5-45a2-97ca-9717681c1108" xmlns:ns3="218b97f0-d019-48ec-aee3-45630e752a10" targetNamespace="http://schemas.microsoft.com/office/2006/metadata/properties" ma:root="true" ma:fieldsID="bcd8f144f5fd152c35a927d1a71110bd" ns2:_="" ns3:_="">
    <xsd:import namespace="30bcc762-93b5-45a2-97ca-9717681c1108"/>
    <xsd:import namespace="218b97f0-d019-48ec-aee3-45630e752a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cc762-93b5-45a2-97ca-9717681c1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6fea98-77a9-428d-98be-56a37a587d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b97f0-d019-48ec-aee3-45630e752a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50a9c9-1567-4401-8159-9154da2889d5}" ma:internalName="TaxCatchAll" ma:showField="CatchAllData" ma:web="218b97f0-d019-48ec-aee3-45630e752a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18b97f0-d019-48ec-aee3-45630e752a10">
      <UserInfo>
        <DisplayName>Calum Kennedy</DisplayName>
        <AccountId>560</AccountId>
        <AccountType/>
      </UserInfo>
      <UserInfo>
        <DisplayName>Sandra Wilson</DisplayName>
        <AccountId>168</AccountId>
        <AccountType/>
      </UserInfo>
      <UserInfo>
        <DisplayName>Hannah Coleman</DisplayName>
        <AccountId>12</AccountId>
        <AccountType/>
      </UserInfo>
      <UserInfo>
        <DisplayName>SSSC Communications</DisplayName>
        <AccountId>165</AccountId>
        <AccountType/>
      </UserInfo>
      <UserInfo>
        <DisplayName>Patricia White</DisplayName>
        <AccountId>193</AccountId>
        <AccountType/>
      </UserInfo>
      <UserInfo>
        <DisplayName>Lorraine Wakefield</DisplayName>
        <AccountId>569</AccountId>
        <AccountType/>
      </UserInfo>
      <UserInfo>
        <DisplayName>Monika Tachasiuk</DisplayName>
        <AccountId>482</AccountId>
        <AccountType/>
      </UserInfo>
      <UserInfo>
        <DisplayName>Ayslynne Craig</DisplayName>
        <AccountId>575</AccountId>
        <AccountType/>
      </UserInfo>
    </SharedWithUsers>
    <lcf76f155ced4ddcb4097134ff3c332f xmlns="30bcc762-93b5-45a2-97ca-9717681c1108">
      <Terms xmlns="http://schemas.microsoft.com/office/infopath/2007/PartnerControls"/>
    </lcf76f155ced4ddcb4097134ff3c332f>
    <TaxCatchAll xmlns="218b97f0-d019-48ec-aee3-45630e752a10" xsi:nil="true"/>
  </documentManagement>
</p:properties>
</file>

<file path=customXml/itemProps1.xml><?xml version="1.0" encoding="utf-8"?>
<ds:datastoreItem xmlns:ds="http://schemas.openxmlformats.org/officeDocument/2006/customXml" ds:itemID="{6815070A-2A34-491B-A147-5BF9EB3A5964}">
  <ds:schemaRefs>
    <ds:schemaRef ds:uri="http://schemas.microsoft.com/sharepoint/v3/contenttype/forms"/>
  </ds:schemaRefs>
</ds:datastoreItem>
</file>

<file path=customXml/itemProps2.xml><?xml version="1.0" encoding="utf-8"?>
<ds:datastoreItem xmlns:ds="http://schemas.openxmlformats.org/officeDocument/2006/customXml" ds:itemID="{4EECFB12-7794-42A8-BBFF-207F0053501E}">
  <ds:schemaRefs>
    <ds:schemaRef ds:uri="http://schemas.openxmlformats.org/officeDocument/2006/bibliography"/>
  </ds:schemaRefs>
</ds:datastoreItem>
</file>

<file path=customXml/itemProps3.xml><?xml version="1.0" encoding="utf-8"?>
<ds:datastoreItem xmlns:ds="http://schemas.openxmlformats.org/officeDocument/2006/customXml" ds:itemID="{D84F9E77-E235-4BEE-AB51-F0814337A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cc762-93b5-45a2-97ca-9717681c1108"/>
    <ds:schemaRef ds:uri="218b97f0-d019-48ec-aee3-45630e752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35769A-35A5-461B-BCA5-E21F023E887F}">
  <ds:schemaRefs>
    <ds:schemaRef ds:uri="http://schemas.microsoft.com/office/2006/metadata/properties"/>
    <ds:schemaRef ds:uri="218b97f0-d019-48ec-aee3-45630e752a10"/>
    <ds:schemaRef ds:uri="30bcc762-93b5-45a2-97ca-9717681c1108"/>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SCRC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Social Services Council</dc:title>
  <dc:subject/>
  <dc:creator>Debra Costello</dc:creator>
  <cp:keywords/>
  <cp:lastModifiedBy>Hannah Coleman</cp:lastModifiedBy>
  <cp:revision>18</cp:revision>
  <cp:lastPrinted>2012-01-11T01:51:00Z</cp:lastPrinted>
  <dcterms:created xsi:type="dcterms:W3CDTF">2022-06-27T07:30:00Z</dcterms:created>
  <dcterms:modified xsi:type="dcterms:W3CDTF">2022-07-07T05:53:02Z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0x0101000E8478293995EF47BDBD08768A29B760</vt:lpwstr>
  </property>
</Properties>
</file>