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DC3D1" w14:textId="3B9E60BF" w:rsidR="00CC11C9" w:rsidRDefault="007679C9" w:rsidP="005A594E">
      <w:r w:rsidRPr="0017674D">
        <w:rPr>
          <w:noProof/>
        </w:rPr>
        <w:drawing>
          <wp:anchor distT="0" distB="0" distL="114300" distR="114300" simplePos="0" relativeHeight="251671560" behindDoc="0" locked="0" layoutInCell="1" allowOverlap="1" wp14:anchorId="1991D683" wp14:editId="70FD5FF7">
            <wp:simplePos x="0" y="0"/>
            <wp:positionH relativeFrom="column">
              <wp:posOffset>4620251</wp:posOffset>
            </wp:positionH>
            <wp:positionV relativeFrom="paragraph">
              <wp:posOffset>-450689</wp:posOffset>
            </wp:positionV>
            <wp:extent cx="1514838" cy="2674961"/>
            <wp:effectExtent l="0" t="0" r="0" b="0"/>
            <wp:wrapNone/>
            <wp:docPr id="1204435770" name="Picture 17" descr="A white lines and dot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435770" name="Picture 17" descr="A white lines and dots on a black background&#10;&#10;AI-generated content may be incorrect."/>
                    <pic:cNvPicPr>
                      <a:picLocks noChangeAspect="1" noChangeArrowheads="1"/>
                    </pic:cNvPicPr>
                  </pic:nvPicPr>
                  <pic:blipFill rotWithShape="1">
                    <a:blip r:embed="rId11" cstate="print">
                      <a:alphaModFix/>
                      <a:extLst>
                        <a:ext uri="{28A0092B-C50C-407E-A947-70E740481C1C}">
                          <a14:useLocalDpi xmlns:a14="http://schemas.microsoft.com/office/drawing/2010/main" val="0"/>
                        </a:ext>
                      </a:extLst>
                    </a:blip>
                    <a:srcRect r="59996"/>
                    <a:stretch/>
                  </pic:blipFill>
                  <pic:spPr bwMode="auto">
                    <a:xfrm>
                      <a:off x="0" y="0"/>
                      <a:ext cx="1514838" cy="267496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50F12" w:rsidRPr="00CC11C9">
        <w:rPr>
          <w:noProof/>
        </w:rPr>
        <mc:AlternateContent>
          <mc:Choice Requires="wps">
            <w:drawing>
              <wp:anchor distT="0" distB="0" distL="114300" distR="114300" simplePos="0" relativeHeight="251658240" behindDoc="0" locked="0" layoutInCell="1" allowOverlap="1" wp14:anchorId="65D273A0" wp14:editId="314B4484">
                <wp:simplePos x="0" y="0"/>
                <wp:positionH relativeFrom="column">
                  <wp:posOffset>-712694</wp:posOffset>
                </wp:positionH>
                <wp:positionV relativeFrom="page">
                  <wp:posOffset>295835</wp:posOffset>
                </wp:positionV>
                <wp:extent cx="7153835" cy="10139083"/>
                <wp:effectExtent l="0" t="0" r="9525" b="0"/>
                <wp:wrapNone/>
                <wp:docPr id="30543208" name="Rectangle 11"/>
                <wp:cNvGraphicFramePr/>
                <a:graphic xmlns:a="http://schemas.openxmlformats.org/drawingml/2006/main">
                  <a:graphicData uri="http://schemas.microsoft.com/office/word/2010/wordprocessingShape">
                    <wps:wsp>
                      <wps:cNvSpPr/>
                      <wps:spPr>
                        <a:xfrm>
                          <a:off x="0" y="0"/>
                          <a:ext cx="7153835" cy="10139083"/>
                        </a:xfrm>
                        <a:prstGeom prst="rect">
                          <a:avLst/>
                        </a:prstGeom>
                        <a:solidFill>
                          <a:srgbClr val="00133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C0ED62" w14:textId="673D204B" w:rsidR="00784D52" w:rsidRPr="00784D52" w:rsidRDefault="00784D52" w:rsidP="00784D52">
                            <w:pPr>
                              <w:spacing w:before="100" w:beforeAutospacing="1" w:after="100" w:afterAutospacing="1"/>
                              <w:rPr>
                                <w:rFonts w:ascii="Times New Roman" w:eastAsia="Times New Roman" w:hAnsi="Times New Roman" w:cs="Times New Roman"/>
                                <w:sz w:val="24"/>
                                <w:szCs w:val="24"/>
                                <w:lang w:eastAsia="en-GB"/>
                              </w:rPr>
                            </w:pPr>
                          </w:p>
                          <w:p w14:paraId="26FBA023" w14:textId="77777777" w:rsidR="00784D52" w:rsidRDefault="00784D52" w:rsidP="00784D52">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rect w14:anchorId="65D273A0" id="Rectangle 11" o:spid="_x0000_s1026" style="position:absolute;margin-left:-56.1pt;margin-top:23.3pt;width:563.3pt;height:79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" fillcolor="#001332" stroked="f" strokeweight="1pt">
                <v:textbox>
                  <w:txbxContent>
                    <w:p w14:paraId="08C0ED62" w14:textId="673D204B" w:rsidR="00784D52" w:rsidRPr="00784D52" w:rsidRDefault="00784D52" w:rsidP="00784D52">
                      <w:pPr>
                        <w:spacing w:before="100" w:beforeAutospacing="1" w:after="100" w:afterAutospacing="1"/>
                        <w:rPr>
                          <w:rFonts w:ascii="Times New Roman" w:eastAsia="Times New Roman" w:hAnsi="Times New Roman" w:cs="Times New Roman"/>
                          <w:sz w:val="24"/>
                          <w:szCs w:val="24"/>
                          <w:lang w:eastAsia="en-GB"/>
                        </w:rPr>
                      </w:pPr>
                    </w:p>
                    <w:p w14:paraId="26FBA023" w14:textId="77777777" w:rsidR="00784D52" w:rsidRDefault="00784D52" w:rsidP="00784D52">
                      <w:pPr>
                        <w:jc w:val="center"/>
                      </w:pPr>
                    </w:p>
                  </w:txbxContent>
                </v:textbox>
                <w10:wrap anchory="page"/>
              </v:rect>
            </w:pict>
          </mc:Fallback>
        </mc:AlternateContent>
      </w:r>
      <w:r w:rsidR="00C9560E">
        <w:rPr>
          <w:noProof/>
        </w:rPr>
        <mc:AlternateContent>
          <mc:Choice Requires="wps">
            <w:drawing>
              <wp:anchor distT="0" distB="0" distL="114300" distR="114300" simplePos="0" relativeHeight="251658242" behindDoc="0" locked="0" layoutInCell="1" allowOverlap="1" wp14:anchorId="6C40DD18" wp14:editId="13BB6495">
                <wp:simplePos x="0" y="0"/>
                <wp:positionH relativeFrom="column">
                  <wp:posOffset>-1008529</wp:posOffset>
                </wp:positionH>
                <wp:positionV relativeFrom="paragraph">
                  <wp:posOffset>5416924</wp:posOffset>
                </wp:positionV>
                <wp:extent cx="5867400" cy="704850"/>
                <wp:effectExtent l="0" t="0" r="0" b="0"/>
                <wp:wrapNone/>
                <wp:docPr id="7" name="Title 1">
                  <a:extLst xmlns:a="http://schemas.openxmlformats.org/drawingml/2006/main">
                    <a:ext uri="{FF2B5EF4-FFF2-40B4-BE49-F238E27FC236}">
                      <a16:creationId xmlns:a16="http://schemas.microsoft.com/office/drawing/2014/main" id="{750629EA-04C8-AA0A-44E2-BAB1532E20C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7400" cy="704850"/>
                        </a:xfrm>
                        <a:prstGeom prst="rect">
                          <a:avLst/>
                        </a:prstGeom>
                        <a:solidFill>
                          <a:schemeClr val="bg1"/>
                        </a:solidFill>
                      </wps:spPr>
                      <wps:txbx>
                        <w:txbxContent>
                          <w:p w14:paraId="073B3DC8" w14:textId="77777777" w:rsidR="00CC11C9" w:rsidRDefault="00CC11C9" w:rsidP="00CC11C9">
                            <w:pPr>
                              <w:spacing w:line="216" w:lineRule="auto"/>
                              <w:textAlignment w:val="baseline"/>
                              <w:rPr>
                                <w:rFonts w:ascii="Network Rail Sans" w:eastAsiaTheme="majorEastAsia" w:hAnsi="Network Rail Sans" w:cstheme="majorBidi"/>
                                <w:b/>
                                <w:bCs/>
                                <w:color w:val="002768"/>
                                <w:kern w:val="24"/>
                                <w:position w:val="2"/>
                                <w:sz w:val="160"/>
                                <w:szCs w:val="160"/>
                                <w:lang w:val="en-US"/>
                              </w:rPr>
                            </w:pPr>
                            <w:r>
                              <w:rPr>
                                <w:rFonts w:ascii="Network Rail Sans" w:eastAsiaTheme="majorEastAsia" w:hAnsi="Network Rail Sans" w:cstheme="majorBidi"/>
                                <w:b/>
                                <w:bCs/>
                                <w:color w:val="002768"/>
                                <w:kern w:val="24"/>
                                <w:position w:val="2"/>
                                <w:sz w:val="160"/>
                                <w:szCs w:val="160"/>
                                <w:lang w:val="en-US"/>
                              </w:rPr>
                              <w:tab/>
                            </w:r>
                          </w:p>
                        </w:txbxContent>
                      </wps:txbx>
                      <wps:bodyPr wrap="square" anchor="t">
                        <a:noAutofit/>
                      </wps:bodyPr>
                    </wps:wsp>
                  </a:graphicData>
                </a:graphic>
              </wp:anchor>
            </w:drawing>
          </mc:Choice>
          <mc:Fallback>
            <w:pict>
              <v:shapetype w14:anchorId="6C40DD18" id="_x0000_t202" coordsize="21600,21600" o:spt="202" path="m,l,21600r21600,l21600,xe">
                <v:stroke joinstyle="miter"/>
                <v:path gradientshapeok="t" o:connecttype="rect"/>
              </v:shapetype>
              <v:shape id="Title 1" o:spid="_x0000_s1027" type="#_x0000_t202" style="position:absolute;margin-left:-79.4pt;margin-top:426.55pt;width:462pt;height:55.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" fillcolor="white [3212]" stroked="f">
                <v:textbox>
                  <w:txbxContent>
                    <w:p w14:paraId="073B3DC8" w14:textId="77777777" w:rsidR="00CC11C9" w:rsidRDefault="00CC11C9" w:rsidP="00CC11C9">
                      <w:pPr>
                        <w:spacing w:line="216" w:lineRule="auto"/>
                        <w:textAlignment w:val="baseline"/>
                        <w:rPr>
                          <w:rFonts w:ascii="Network Rail Sans" w:eastAsiaTheme="majorEastAsia" w:hAnsi="Network Rail Sans" w:cstheme="majorBidi"/>
                          <w:b/>
                          <w:bCs/>
                          <w:color w:val="002768"/>
                          <w:kern w:val="24"/>
                          <w:position w:val="2"/>
                          <w:sz w:val="160"/>
                          <w:szCs w:val="160"/>
                          <w:lang w:val="en-US"/>
                        </w:rPr>
                      </w:pPr>
                      <w:r>
                        <w:rPr>
                          <w:rFonts w:ascii="Network Rail Sans" w:eastAsiaTheme="majorEastAsia" w:hAnsi="Network Rail Sans" w:cstheme="majorBidi"/>
                          <w:b/>
                          <w:bCs/>
                          <w:color w:val="002768"/>
                          <w:kern w:val="24"/>
                          <w:position w:val="2"/>
                          <w:sz w:val="160"/>
                          <w:szCs w:val="160"/>
                          <w:lang w:val="en-US"/>
                        </w:rPr>
                        <w:tab/>
                      </w:r>
                    </w:p>
                  </w:txbxContent>
                </v:textbox>
              </v:shape>
            </w:pict>
          </mc:Fallback>
        </mc:AlternateContent>
      </w:r>
      <w:r w:rsidR="00C9560E">
        <w:rPr>
          <w:noProof/>
        </w:rPr>
        <mc:AlternateContent>
          <mc:Choice Requires="wps">
            <w:drawing>
              <wp:anchor distT="0" distB="0" distL="114300" distR="114300" simplePos="0" relativeHeight="251658243" behindDoc="0" locked="0" layoutInCell="1" allowOverlap="1" wp14:anchorId="2D18F44C" wp14:editId="170E631A">
                <wp:simplePos x="0" y="0"/>
                <wp:positionH relativeFrom="column">
                  <wp:posOffset>-627529</wp:posOffset>
                </wp:positionH>
                <wp:positionV relativeFrom="paragraph">
                  <wp:posOffset>5150224</wp:posOffset>
                </wp:positionV>
                <wp:extent cx="6684645" cy="971550"/>
                <wp:effectExtent l="0" t="0" r="0" b="0"/>
                <wp:wrapNone/>
                <wp:docPr id="8" name="Text Box 2">
                  <a:extLst xmlns:a="http://schemas.openxmlformats.org/drawingml/2006/main">
                    <a:ext uri="{FF2B5EF4-FFF2-40B4-BE49-F238E27FC236}">
                      <a16:creationId xmlns:a16="http://schemas.microsoft.com/office/drawing/2014/main" id="{F5127D47-FAE5-BFA7-E329-50D636BE9D6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971550"/>
                        </a:xfrm>
                        <a:prstGeom prst="rect">
                          <a:avLst/>
                        </a:prstGeom>
                        <a:noFill/>
                        <a:ln w="9525">
                          <a:noFill/>
                          <a:miter lim="800000"/>
                          <a:headEnd/>
                          <a:tailEnd/>
                        </a:ln>
                      </wps:spPr>
                      <wps:txbx>
                        <w:txbxContent>
                          <w:p w14:paraId="3C80C132" w14:textId="4EFB9340" w:rsidR="00CC11C9" w:rsidRPr="0046361D" w:rsidRDefault="00CC11C9" w:rsidP="00CC11C9">
                            <w:pPr>
                              <w:spacing w:before="160"/>
                              <w:textAlignment w:val="baseline"/>
                              <w:rPr>
                                <w:rFonts w:eastAsia="MS PGothic" w:cs="Calibri"/>
                                <w:b/>
                                <w:bCs/>
                                <w:caps/>
                                <w:color w:val="001332"/>
                                <w:position w:val="2"/>
                                <w:sz w:val="120"/>
                                <w:szCs w:val="120"/>
                              </w:rPr>
                            </w:pPr>
                            <w:r w:rsidRPr="0046361D">
                              <w:rPr>
                                <w:rFonts w:eastAsia="MS PGothic" w:cs="Calibri"/>
                                <w:b/>
                                <w:bCs/>
                                <w:caps/>
                                <w:color w:val="001332"/>
                                <w:position w:val="2"/>
                                <w:sz w:val="120"/>
                                <w:szCs w:val="120"/>
                              </w:rPr>
                              <w:t>climate ready</w:t>
                            </w:r>
                            <w:r w:rsidRPr="0046361D">
                              <w:rPr>
                                <w:rFonts w:eastAsia="MS PGothic" w:cs="Calibri"/>
                                <w:b/>
                                <w:bCs/>
                                <w:color w:val="001332"/>
                                <w:kern w:val="24"/>
                                <w:position w:val="2"/>
                                <w:sz w:val="120"/>
                                <w:szCs w:val="120"/>
                              </w:rPr>
                              <w:t> </w:t>
                            </w:r>
                          </w:p>
                        </w:txbxContent>
                      </wps:txbx>
                      <wps:bodyPr rot="0" vert="horz" wrap="square" lIns="91440" tIns="45720" rIns="91440" bIns="45720" anchor="t" anchorCtr="0">
                        <a:noAutofit/>
                      </wps:bodyPr>
                    </wps:wsp>
                  </a:graphicData>
                </a:graphic>
              </wp:anchor>
            </w:drawing>
          </mc:Choice>
          <mc:Fallback>
            <w:pict>
              <v:shape w14:anchorId="2D18F44C" id="Text Box 2" o:spid="_x0000_s1028" type="#_x0000_t202" style="position:absolute;margin-left:-49.4pt;margin-top:405.55pt;width:526.35pt;height:76.5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" filled="f" stroked="f">
                <v:textbox>
                  <w:txbxContent>
                    <w:p w14:paraId="3C80C132" w14:textId="4EFB9340" w:rsidR="00CC11C9" w:rsidRPr="0046361D" w:rsidRDefault="00CC11C9" w:rsidP="00CC11C9">
                      <w:pPr>
                        <w:spacing w:before="160"/>
                        <w:textAlignment w:val="baseline"/>
                        <w:rPr>
                          <w:rFonts w:eastAsia="MS PGothic" w:cs="Calibri"/>
                          <w:b/>
                          <w:bCs/>
                          <w:caps/>
                          <w:color w:val="001332"/>
                          <w:position w:val="2"/>
                          <w:sz w:val="120"/>
                          <w:szCs w:val="120"/>
                        </w:rPr>
                      </w:pPr>
                      <w:r w:rsidRPr="0046361D">
                        <w:rPr>
                          <w:rFonts w:eastAsia="MS PGothic" w:cs="Calibri"/>
                          <w:b/>
                          <w:bCs/>
                          <w:caps/>
                          <w:color w:val="001332"/>
                          <w:position w:val="2"/>
                          <w:sz w:val="120"/>
                          <w:szCs w:val="120"/>
                        </w:rPr>
                        <w:t>climate ready</w:t>
                      </w:r>
                      <w:r w:rsidRPr="0046361D">
                        <w:rPr>
                          <w:rFonts w:eastAsia="MS PGothic" w:cs="Calibri"/>
                          <w:b/>
                          <w:bCs/>
                          <w:color w:val="001332"/>
                          <w:kern w:val="24"/>
                          <w:position w:val="2"/>
                          <w:sz w:val="120"/>
                          <w:szCs w:val="120"/>
                        </w:rPr>
                        <w:t> </w:t>
                      </w:r>
                    </w:p>
                  </w:txbxContent>
                </v:textbox>
              </v:shape>
            </w:pict>
          </mc:Fallback>
        </mc:AlternateContent>
      </w:r>
      <w:r w:rsidR="00C9560E">
        <w:rPr>
          <w:noProof/>
        </w:rPr>
        <mc:AlternateContent>
          <mc:Choice Requires="wps">
            <w:drawing>
              <wp:anchor distT="0" distB="0" distL="114300" distR="114300" simplePos="0" relativeHeight="251658244" behindDoc="0" locked="0" layoutInCell="1" allowOverlap="1" wp14:anchorId="72F4E8C4" wp14:editId="1DFC8E0D">
                <wp:simplePos x="0" y="0"/>
                <wp:positionH relativeFrom="column">
                  <wp:posOffset>-913279</wp:posOffset>
                </wp:positionH>
                <wp:positionV relativeFrom="paragraph">
                  <wp:posOffset>6388474</wp:posOffset>
                </wp:positionV>
                <wp:extent cx="6343650" cy="704850"/>
                <wp:effectExtent l="0" t="0" r="0" b="0"/>
                <wp:wrapNone/>
                <wp:docPr id="830829029"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3650" cy="704850"/>
                        </a:xfrm>
                        <a:prstGeom prst="rect">
                          <a:avLst/>
                        </a:prstGeom>
                        <a:solidFill>
                          <a:schemeClr val="bg1"/>
                        </a:solidFill>
                      </wps:spPr>
                      <wps:txbx>
                        <w:txbxContent>
                          <w:p w14:paraId="4559A704" w14:textId="77777777" w:rsidR="0046361D" w:rsidRDefault="0046361D" w:rsidP="0046361D">
                            <w:pPr>
                              <w:spacing w:line="216" w:lineRule="auto"/>
                              <w:textAlignment w:val="baseline"/>
                              <w:rPr>
                                <w:rFonts w:ascii="Network Rail Sans" w:eastAsiaTheme="majorEastAsia" w:hAnsi="Network Rail Sans" w:cstheme="majorBidi"/>
                                <w:b/>
                                <w:bCs/>
                                <w:color w:val="002768"/>
                                <w:kern w:val="24"/>
                                <w:position w:val="2"/>
                                <w:sz w:val="160"/>
                                <w:szCs w:val="160"/>
                                <w:lang w:val="en-US"/>
                              </w:rPr>
                            </w:pPr>
                            <w:r>
                              <w:rPr>
                                <w:rFonts w:ascii="Network Rail Sans" w:eastAsiaTheme="majorEastAsia" w:hAnsi="Network Rail Sans" w:cstheme="majorBidi"/>
                                <w:b/>
                                <w:bCs/>
                                <w:color w:val="002768"/>
                                <w:kern w:val="24"/>
                                <w:position w:val="2"/>
                                <w:sz w:val="160"/>
                                <w:szCs w:val="160"/>
                                <w:lang w:val="en-US"/>
                              </w:rPr>
                              <w:tab/>
                            </w:r>
                          </w:p>
                        </w:txbxContent>
                      </wps:txbx>
                      <wps:bodyPr wrap="square" anchor="t">
                        <a:noAutofit/>
                      </wps:bodyPr>
                    </wps:wsp>
                  </a:graphicData>
                </a:graphic>
              </wp:anchor>
            </w:drawing>
          </mc:Choice>
          <mc:Fallback>
            <w:pict>
              <v:shape w14:anchorId="72F4E8C4" id="_x0000_s1029" type="#_x0000_t202" style="position:absolute;margin-left:-71.9pt;margin-top:503.05pt;width:499.5pt;height:55.5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" fillcolor="white [3212]" stroked="f">
                <v:textbox>
                  <w:txbxContent>
                    <w:p w14:paraId="4559A704" w14:textId="77777777" w:rsidR="0046361D" w:rsidRDefault="0046361D" w:rsidP="0046361D">
                      <w:pPr>
                        <w:spacing w:line="216" w:lineRule="auto"/>
                        <w:textAlignment w:val="baseline"/>
                        <w:rPr>
                          <w:rFonts w:ascii="Network Rail Sans" w:eastAsiaTheme="majorEastAsia" w:hAnsi="Network Rail Sans" w:cstheme="majorBidi"/>
                          <w:b/>
                          <w:bCs/>
                          <w:color w:val="002768"/>
                          <w:kern w:val="24"/>
                          <w:position w:val="2"/>
                          <w:sz w:val="160"/>
                          <w:szCs w:val="160"/>
                          <w:lang w:val="en-US"/>
                        </w:rPr>
                      </w:pPr>
                      <w:r>
                        <w:rPr>
                          <w:rFonts w:ascii="Network Rail Sans" w:eastAsiaTheme="majorEastAsia" w:hAnsi="Network Rail Sans" w:cstheme="majorBidi"/>
                          <w:b/>
                          <w:bCs/>
                          <w:color w:val="002768"/>
                          <w:kern w:val="24"/>
                          <w:position w:val="2"/>
                          <w:sz w:val="160"/>
                          <w:szCs w:val="160"/>
                          <w:lang w:val="en-US"/>
                        </w:rPr>
                        <w:tab/>
                      </w:r>
                    </w:p>
                  </w:txbxContent>
                </v:textbox>
              </v:shape>
            </w:pict>
          </mc:Fallback>
        </mc:AlternateContent>
      </w:r>
      <w:r w:rsidR="00C9560E">
        <w:rPr>
          <w:noProof/>
        </w:rPr>
        <mc:AlternateContent>
          <mc:Choice Requires="wps">
            <w:drawing>
              <wp:anchor distT="0" distB="0" distL="114300" distR="114300" simplePos="0" relativeHeight="251658245" behindDoc="0" locked="0" layoutInCell="1" allowOverlap="1" wp14:anchorId="3932F86D" wp14:editId="7CE245A3">
                <wp:simplePos x="0" y="0"/>
                <wp:positionH relativeFrom="column">
                  <wp:posOffset>-513229</wp:posOffset>
                </wp:positionH>
                <wp:positionV relativeFrom="paragraph">
                  <wp:posOffset>6121774</wp:posOffset>
                </wp:positionV>
                <wp:extent cx="6684645" cy="971550"/>
                <wp:effectExtent l="0" t="0" r="0" b="0"/>
                <wp:wrapNone/>
                <wp:docPr id="2568769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971550"/>
                        </a:xfrm>
                        <a:prstGeom prst="rect">
                          <a:avLst/>
                        </a:prstGeom>
                        <a:noFill/>
                        <a:ln w="9525">
                          <a:noFill/>
                          <a:miter lim="800000"/>
                          <a:headEnd/>
                          <a:tailEnd/>
                        </a:ln>
                      </wps:spPr>
                      <wps:txbx>
                        <w:txbxContent>
                          <w:p w14:paraId="1B692D0E" w14:textId="1D4D1298" w:rsidR="0046361D" w:rsidRPr="0046361D" w:rsidRDefault="0046361D" w:rsidP="0046361D">
                            <w:pPr>
                              <w:spacing w:before="160"/>
                              <w:textAlignment w:val="baseline"/>
                              <w:rPr>
                                <w:rFonts w:eastAsia="MS PGothic" w:cs="Calibri"/>
                                <w:b/>
                                <w:bCs/>
                                <w:caps/>
                                <w:color w:val="001332"/>
                                <w:position w:val="2"/>
                                <w:sz w:val="120"/>
                                <w:szCs w:val="120"/>
                              </w:rPr>
                            </w:pPr>
                            <w:r>
                              <w:rPr>
                                <w:rFonts w:eastAsia="MS PGothic" w:cs="Calibri"/>
                                <w:b/>
                                <w:bCs/>
                                <w:caps/>
                                <w:color w:val="001332"/>
                                <w:position w:val="2"/>
                                <w:sz w:val="120"/>
                                <w:szCs w:val="120"/>
                              </w:rPr>
                              <w:t>INFRASTRUCTURE</w:t>
                            </w:r>
                            <w:r w:rsidRPr="0046361D">
                              <w:rPr>
                                <w:rFonts w:eastAsia="MS PGothic" w:cs="Calibri"/>
                                <w:b/>
                                <w:bCs/>
                                <w:color w:val="001332"/>
                                <w:kern w:val="24"/>
                                <w:position w:val="2"/>
                                <w:sz w:val="120"/>
                                <w:szCs w:val="120"/>
                              </w:rPr>
                              <w:t> </w:t>
                            </w:r>
                          </w:p>
                        </w:txbxContent>
                      </wps:txbx>
                      <wps:bodyPr rot="0" vert="horz" wrap="square" lIns="91440" tIns="45720" rIns="91440" bIns="45720" anchor="t" anchorCtr="0">
                        <a:noAutofit/>
                      </wps:bodyPr>
                    </wps:wsp>
                  </a:graphicData>
                </a:graphic>
              </wp:anchor>
            </w:drawing>
          </mc:Choice>
          <mc:Fallback>
            <w:pict>
              <v:shape w14:anchorId="3932F86D" id="_x0000_s1030" type="#_x0000_t202" style="position:absolute;margin-left:-40.4pt;margin-top:482.05pt;width:526.35pt;height:76.5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" filled="f" stroked="f">
                <v:textbox>
                  <w:txbxContent>
                    <w:p w14:paraId="1B692D0E" w14:textId="1D4D1298" w:rsidR="0046361D" w:rsidRPr="0046361D" w:rsidRDefault="0046361D" w:rsidP="0046361D">
                      <w:pPr>
                        <w:spacing w:before="160"/>
                        <w:textAlignment w:val="baseline"/>
                        <w:rPr>
                          <w:rFonts w:eastAsia="MS PGothic" w:cs="Calibri"/>
                          <w:b/>
                          <w:bCs/>
                          <w:caps/>
                          <w:color w:val="001332"/>
                          <w:position w:val="2"/>
                          <w:sz w:val="120"/>
                          <w:szCs w:val="120"/>
                        </w:rPr>
                      </w:pPr>
                      <w:r>
                        <w:rPr>
                          <w:rFonts w:eastAsia="MS PGothic" w:cs="Calibri"/>
                          <w:b/>
                          <w:bCs/>
                          <w:caps/>
                          <w:color w:val="001332"/>
                          <w:position w:val="2"/>
                          <w:sz w:val="120"/>
                          <w:szCs w:val="120"/>
                        </w:rPr>
                        <w:t>INFRASTRUCTURE</w:t>
                      </w:r>
                      <w:r w:rsidRPr="0046361D">
                        <w:rPr>
                          <w:rFonts w:eastAsia="MS PGothic" w:cs="Calibri"/>
                          <w:b/>
                          <w:bCs/>
                          <w:color w:val="001332"/>
                          <w:kern w:val="24"/>
                          <w:position w:val="2"/>
                          <w:sz w:val="120"/>
                          <w:szCs w:val="120"/>
                        </w:rPr>
                        <w:t> </w:t>
                      </w:r>
                    </w:p>
                  </w:txbxContent>
                </v:textbox>
              </v:shape>
            </w:pict>
          </mc:Fallback>
        </mc:AlternateContent>
      </w:r>
      <w:r w:rsidR="00CC11C9" w:rsidRPr="00CC11C9">
        <w:t xml:space="preserve"> </w:t>
      </w:r>
    </w:p>
    <w:p w14:paraId="220C3BB4" w14:textId="7EAFDC2B" w:rsidR="00CC11C9" w:rsidRDefault="00CC11C9" w:rsidP="005A594E"/>
    <w:p w14:paraId="27D81C53" w14:textId="508625A5" w:rsidR="00CC11C9" w:rsidRDefault="00CC11C9" w:rsidP="005A594E"/>
    <w:p w14:paraId="6D338736" w14:textId="1B68AC27" w:rsidR="00CC11C9" w:rsidRDefault="00CC11C9" w:rsidP="005A594E"/>
    <w:p w14:paraId="11B0A2DF" w14:textId="7A1764DB" w:rsidR="00CC11C9" w:rsidRDefault="00CC11C9" w:rsidP="005A594E"/>
    <w:p w14:paraId="006EF91E" w14:textId="641DD303" w:rsidR="00CC11C9" w:rsidRDefault="00CC11C9" w:rsidP="005A594E"/>
    <w:p w14:paraId="06A942FD" w14:textId="445D9B81" w:rsidR="00CC11C9" w:rsidRDefault="00CC11C9" w:rsidP="005A594E"/>
    <w:p w14:paraId="6CD07521" w14:textId="638478B8" w:rsidR="00CC11C9" w:rsidRDefault="00CC11C9" w:rsidP="005A594E"/>
    <w:p w14:paraId="37D4BBB0" w14:textId="3AF0B555" w:rsidR="00CC11C9" w:rsidRDefault="00CC11C9" w:rsidP="005A594E"/>
    <w:p w14:paraId="34AB43D1" w14:textId="00808686" w:rsidR="00CC11C9" w:rsidRDefault="00CC11C9" w:rsidP="005A594E"/>
    <w:p w14:paraId="51CE1C22" w14:textId="7BCCE454" w:rsidR="00CC11C9" w:rsidRDefault="000A3597" w:rsidP="005A594E">
      <w:r>
        <w:rPr>
          <w:noProof/>
        </w:rPr>
        <mc:AlternateContent>
          <mc:Choice Requires="wps">
            <w:drawing>
              <wp:anchor distT="0" distB="0" distL="114300" distR="114300" simplePos="0" relativeHeight="251658248" behindDoc="0" locked="0" layoutInCell="1" allowOverlap="1" wp14:anchorId="4C6ED668" wp14:editId="3AA2CC85">
                <wp:simplePos x="0" y="0"/>
                <wp:positionH relativeFrom="column">
                  <wp:posOffset>-510988</wp:posOffset>
                </wp:positionH>
                <wp:positionV relativeFrom="paragraph">
                  <wp:posOffset>6711838</wp:posOffset>
                </wp:positionV>
                <wp:extent cx="5553635" cy="645459"/>
                <wp:effectExtent l="0" t="0" r="0" b="2540"/>
                <wp:wrapNone/>
                <wp:docPr id="2957896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635" cy="645459"/>
                        </a:xfrm>
                        <a:prstGeom prst="rect">
                          <a:avLst/>
                        </a:prstGeom>
                        <a:noFill/>
                        <a:ln w="9525">
                          <a:noFill/>
                          <a:miter lim="800000"/>
                          <a:headEnd/>
                          <a:tailEnd/>
                        </a:ln>
                      </wps:spPr>
                      <wps:txbx>
                        <w:txbxContent>
                          <w:p w14:paraId="592F95B8" w14:textId="4974515B" w:rsidR="000A3597" w:rsidRPr="00A84EDF" w:rsidRDefault="000A3597" w:rsidP="000A3597">
                            <w:pPr>
                              <w:spacing w:before="160"/>
                              <w:textAlignment w:val="baseline"/>
                              <w:rPr>
                                <w:rFonts w:eastAsia="MS PGothic" w:cs="Calibri"/>
                                <w:caps/>
                                <w:color w:val="FFFFFF" w:themeColor="background1"/>
                                <w:position w:val="2"/>
                                <w:sz w:val="52"/>
                                <w:szCs w:val="52"/>
                              </w:rPr>
                            </w:pPr>
                            <w:r w:rsidRPr="00A84EDF">
                              <w:rPr>
                                <w:rFonts w:eastAsia="MS PGothic" w:cs="Calibri"/>
                                <w:caps/>
                                <w:color w:val="FFFFFF" w:themeColor="background1"/>
                                <w:position w:val="2"/>
                                <w:sz w:val="52"/>
                                <w:szCs w:val="52"/>
                              </w:rPr>
                              <w:t>Memorandum of understanding</w:t>
                            </w:r>
                            <w:r w:rsidRPr="00A84EDF">
                              <w:rPr>
                                <w:rFonts w:eastAsia="MS PGothic" w:cs="Calibri"/>
                                <w:color w:val="FFFFFF" w:themeColor="background1"/>
                                <w:kern w:val="24"/>
                                <w:position w:val="2"/>
                                <w:sz w:val="52"/>
                                <w:szCs w:val="52"/>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6ED668" id="_x0000_s1031" type="#_x0000_t202" style="position:absolute;margin-left:-40.25pt;margin-top:528.5pt;width:437.3pt;height:50.8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" filled="f" stroked="f">
                <v:textbox>
                  <w:txbxContent>
                    <w:p w14:paraId="592F95B8" w14:textId="4974515B" w:rsidR="000A3597" w:rsidRPr="00A84EDF" w:rsidRDefault="000A3597" w:rsidP="000A3597">
                      <w:pPr>
                        <w:spacing w:before="160"/>
                        <w:textAlignment w:val="baseline"/>
                        <w:rPr>
                          <w:rFonts w:eastAsia="MS PGothic" w:cs="Calibri"/>
                          <w:caps/>
                          <w:color w:val="FFFFFF" w:themeColor="background1"/>
                          <w:position w:val="2"/>
                          <w:sz w:val="52"/>
                          <w:szCs w:val="52"/>
                        </w:rPr>
                      </w:pPr>
                      <w:r w:rsidRPr="00A84EDF">
                        <w:rPr>
                          <w:rFonts w:eastAsia="MS PGothic" w:cs="Calibri"/>
                          <w:caps/>
                          <w:color w:val="FFFFFF" w:themeColor="background1"/>
                          <w:position w:val="2"/>
                          <w:sz w:val="52"/>
                          <w:szCs w:val="52"/>
                        </w:rPr>
                        <w:t>Memorandum of understanding</w:t>
                      </w:r>
                      <w:r w:rsidRPr="00A84EDF">
                        <w:rPr>
                          <w:rFonts w:eastAsia="MS PGothic" w:cs="Calibri"/>
                          <w:color w:val="FFFFFF" w:themeColor="background1"/>
                          <w:kern w:val="24"/>
                          <w:position w:val="2"/>
                          <w:sz w:val="52"/>
                          <w:szCs w:val="52"/>
                        </w:rPr>
                        <w:t> </w:t>
                      </w:r>
                    </w:p>
                  </w:txbxContent>
                </v:textbox>
              </v:shape>
            </w:pict>
          </mc:Fallback>
        </mc:AlternateContent>
      </w:r>
      <w:r>
        <w:rPr>
          <w:noProof/>
        </w:rPr>
        <mc:AlternateContent>
          <mc:Choice Requires="wps">
            <w:drawing>
              <wp:anchor distT="0" distB="0" distL="114300" distR="114300" simplePos="0" relativeHeight="251658246" behindDoc="0" locked="0" layoutInCell="1" allowOverlap="1" wp14:anchorId="7F8EC1FA" wp14:editId="298FBF5C">
                <wp:simplePos x="0" y="0"/>
                <wp:positionH relativeFrom="column">
                  <wp:posOffset>-1008529</wp:posOffset>
                </wp:positionH>
                <wp:positionV relativeFrom="paragraph">
                  <wp:posOffset>5636484</wp:posOffset>
                </wp:positionV>
                <wp:extent cx="6858000" cy="704850"/>
                <wp:effectExtent l="0" t="0" r="0" b="0"/>
                <wp:wrapNone/>
                <wp:docPr id="1439377506"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704850"/>
                        </a:xfrm>
                        <a:prstGeom prst="rect">
                          <a:avLst/>
                        </a:prstGeom>
                        <a:solidFill>
                          <a:schemeClr val="bg1"/>
                        </a:solidFill>
                      </wps:spPr>
                      <wps:txbx>
                        <w:txbxContent>
                          <w:p w14:paraId="48B587C7" w14:textId="77777777" w:rsidR="000A3597" w:rsidRDefault="000A3597" w:rsidP="000A3597">
                            <w:pPr>
                              <w:spacing w:line="216" w:lineRule="auto"/>
                              <w:textAlignment w:val="baseline"/>
                              <w:rPr>
                                <w:rFonts w:ascii="Network Rail Sans" w:eastAsiaTheme="majorEastAsia" w:hAnsi="Network Rail Sans" w:cstheme="majorBidi"/>
                                <w:b/>
                                <w:bCs/>
                                <w:color w:val="002768"/>
                                <w:kern w:val="24"/>
                                <w:position w:val="2"/>
                                <w:sz w:val="160"/>
                                <w:szCs w:val="160"/>
                                <w:lang w:val="en-US"/>
                              </w:rPr>
                            </w:pPr>
                            <w:r>
                              <w:rPr>
                                <w:rFonts w:ascii="Network Rail Sans" w:eastAsiaTheme="majorEastAsia" w:hAnsi="Network Rail Sans" w:cstheme="majorBidi"/>
                                <w:b/>
                                <w:bCs/>
                                <w:color w:val="002768"/>
                                <w:kern w:val="24"/>
                                <w:position w:val="2"/>
                                <w:sz w:val="160"/>
                                <w:szCs w:val="160"/>
                                <w:lang w:val="en-US"/>
                              </w:rPr>
                              <w:tab/>
                            </w:r>
                          </w:p>
                        </w:txbxContent>
                      </wps:txbx>
                      <wps:bodyPr wrap="square" anchor="t">
                        <a:noAutofit/>
                      </wps:bodyPr>
                    </wps:wsp>
                  </a:graphicData>
                </a:graphic>
                <wp14:sizeRelH relativeFrom="margin">
                  <wp14:pctWidth>0</wp14:pctWidth>
                </wp14:sizeRelH>
              </wp:anchor>
            </w:drawing>
          </mc:Choice>
          <mc:Fallback>
            <w:pict>
              <v:shape w14:anchorId="7F8EC1FA" id="_x0000_s1032" type="#_x0000_t202" style="position:absolute;margin-left:-79.4pt;margin-top:443.8pt;width:540pt;height:55.5pt;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" fillcolor="white [3212]" stroked="f">
                <v:textbox>
                  <w:txbxContent>
                    <w:p w14:paraId="48B587C7" w14:textId="77777777" w:rsidR="000A3597" w:rsidRDefault="000A3597" w:rsidP="000A3597">
                      <w:pPr>
                        <w:spacing w:line="216" w:lineRule="auto"/>
                        <w:textAlignment w:val="baseline"/>
                        <w:rPr>
                          <w:rFonts w:ascii="Network Rail Sans" w:eastAsiaTheme="majorEastAsia" w:hAnsi="Network Rail Sans" w:cstheme="majorBidi"/>
                          <w:b/>
                          <w:bCs/>
                          <w:color w:val="002768"/>
                          <w:kern w:val="24"/>
                          <w:position w:val="2"/>
                          <w:sz w:val="160"/>
                          <w:szCs w:val="160"/>
                          <w:lang w:val="en-US"/>
                        </w:rPr>
                      </w:pPr>
                      <w:r>
                        <w:rPr>
                          <w:rFonts w:ascii="Network Rail Sans" w:eastAsiaTheme="majorEastAsia" w:hAnsi="Network Rail Sans" w:cstheme="majorBidi"/>
                          <w:b/>
                          <w:bCs/>
                          <w:color w:val="002768"/>
                          <w:kern w:val="24"/>
                          <w:position w:val="2"/>
                          <w:sz w:val="160"/>
                          <w:szCs w:val="160"/>
                          <w:lang w:val="en-US"/>
                        </w:rPr>
                        <w:tab/>
                      </w:r>
                    </w:p>
                  </w:txbxContent>
                </v:textbox>
              </v:shape>
            </w:pict>
          </mc:Fallback>
        </mc:AlternateContent>
      </w:r>
      <w:r>
        <w:rPr>
          <w:noProof/>
        </w:rPr>
        <mc:AlternateContent>
          <mc:Choice Requires="wps">
            <w:drawing>
              <wp:anchor distT="0" distB="0" distL="114300" distR="114300" simplePos="0" relativeHeight="251658247" behindDoc="0" locked="0" layoutInCell="1" allowOverlap="1" wp14:anchorId="06AD8457" wp14:editId="2A89949E">
                <wp:simplePos x="0" y="0"/>
                <wp:positionH relativeFrom="column">
                  <wp:posOffset>-608965</wp:posOffset>
                </wp:positionH>
                <wp:positionV relativeFrom="paragraph">
                  <wp:posOffset>5375910</wp:posOffset>
                </wp:positionV>
                <wp:extent cx="6684645" cy="971550"/>
                <wp:effectExtent l="0" t="0" r="0" b="0"/>
                <wp:wrapNone/>
                <wp:docPr id="17994834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971550"/>
                        </a:xfrm>
                        <a:prstGeom prst="rect">
                          <a:avLst/>
                        </a:prstGeom>
                        <a:noFill/>
                        <a:ln w="9525">
                          <a:noFill/>
                          <a:miter lim="800000"/>
                          <a:headEnd/>
                          <a:tailEnd/>
                        </a:ln>
                      </wps:spPr>
                      <wps:txbx>
                        <w:txbxContent>
                          <w:p w14:paraId="7726C3DE" w14:textId="725C34B8" w:rsidR="000A3597" w:rsidRPr="0046361D" w:rsidRDefault="000A3597" w:rsidP="000A3597">
                            <w:pPr>
                              <w:spacing w:before="160"/>
                              <w:textAlignment w:val="baseline"/>
                              <w:rPr>
                                <w:rFonts w:eastAsia="MS PGothic" w:cs="Calibri"/>
                                <w:b/>
                                <w:bCs/>
                                <w:caps/>
                                <w:color w:val="001332"/>
                                <w:position w:val="2"/>
                                <w:sz w:val="120"/>
                                <w:szCs w:val="120"/>
                              </w:rPr>
                            </w:pPr>
                            <w:r>
                              <w:rPr>
                                <w:rFonts w:eastAsia="MS PGothic" w:cs="Calibri"/>
                                <w:b/>
                                <w:bCs/>
                                <w:caps/>
                                <w:color w:val="001332"/>
                                <w:position w:val="2"/>
                                <w:sz w:val="120"/>
                                <w:szCs w:val="120"/>
                              </w:rPr>
                              <w:t xml:space="preserve">scotland: </w:t>
                            </w:r>
                            <w:r w:rsidRPr="005453FA">
                              <w:rPr>
                                <w:rFonts w:eastAsia="MS PGothic" w:cs="Calibri"/>
                                <w:caps/>
                                <w:color w:val="001332"/>
                                <w:position w:val="2"/>
                                <w:sz w:val="120"/>
                                <w:szCs w:val="120"/>
                              </w:rPr>
                              <w:t>forum</w:t>
                            </w:r>
                            <w:r w:rsidRPr="0046361D">
                              <w:rPr>
                                <w:rFonts w:eastAsia="MS PGothic" w:cs="Calibri"/>
                                <w:b/>
                                <w:bCs/>
                                <w:color w:val="001332"/>
                                <w:kern w:val="24"/>
                                <w:position w:val="2"/>
                                <w:sz w:val="120"/>
                                <w:szCs w:val="120"/>
                              </w:rPr>
                              <w:t> </w:t>
                            </w:r>
                          </w:p>
                        </w:txbxContent>
                      </wps:txbx>
                      <wps:bodyPr rot="0" vert="horz" wrap="square" lIns="91440" tIns="45720" rIns="91440" bIns="45720" anchor="t" anchorCtr="0">
                        <a:noAutofit/>
                      </wps:bodyPr>
                    </wps:wsp>
                  </a:graphicData>
                </a:graphic>
              </wp:anchor>
            </w:drawing>
          </mc:Choice>
          <mc:Fallback>
            <w:pict>
              <v:shape w14:anchorId="06AD8457" id="_x0000_s1033" type="#_x0000_t202" style="position:absolute;margin-left:-47.95pt;margin-top:423.3pt;width:526.35pt;height:76.5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" filled="f" stroked="f">
                <v:textbox>
                  <w:txbxContent>
                    <w:p w14:paraId="7726C3DE" w14:textId="725C34B8" w:rsidR="000A3597" w:rsidRPr="0046361D" w:rsidRDefault="000A3597" w:rsidP="000A3597">
                      <w:pPr>
                        <w:spacing w:before="160"/>
                        <w:textAlignment w:val="baseline"/>
                        <w:rPr>
                          <w:rFonts w:eastAsia="MS PGothic" w:cs="Calibri"/>
                          <w:b/>
                          <w:bCs/>
                          <w:caps/>
                          <w:color w:val="001332"/>
                          <w:position w:val="2"/>
                          <w:sz w:val="120"/>
                          <w:szCs w:val="120"/>
                        </w:rPr>
                      </w:pPr>
                      <w:r>
                        <w:rPr>
                          <w:rFonts w:eastAsia="MS PGothic" w:cs="Calibri"/>
                          <w:b/>
                          <w:bCs/>
                          <w:caps/>
                          <w:color w:val="001332"/>
                          <w:position w:val="2"/>
                          <w:sz w:val="120"/>
                          <w:szCs w:val="120"/>
                        </w:rPr>
                        <w:t xml:space="preserve">scotland: </w:t>
                      </w:r>
                      <w:r w:rsidRPr="005453FA">
                        <w:rPr>
                          <w:rFonts w:eastAsia="MS PGothic" w:cs="Calibri"/>
                          <w:caps/>
                          <w:color w:val="001332"/>
                          <w:position w:val="2"/>
                          <w:sz w:val="120"/>
                          <w:szCs w:val="120"/>
                        </w:rPr>
                        <w:t>forum</w:t>
                      </w:r>
                      <w:r w:rsidRPr="0046361D">
                        <w:rPr>
                          <w:rFonts w:eastAsia="MS PGothic" w:cs="Calibri"/>
                          <w:b/>
                          <w:bCs/>
                          <w:color w:val="001332"/>
                          <w:kern w:val="24"/>
                          <w:position w:val="2"/>
                          <w:sz w:val="120"/>
                          <w:szCs w:val="120"/>
                        </w:rPr>
                        <w:t> </w:t>
                      </w:r>
                    </w:p>
                  </w:txbxContent>
                </v:textbox>
              </v:shape>
            </w:pict>
          </mc:Fallback>
        </mc:AlternateContent>
      </w:r>
    </w:p>
    <w:p w14:paraId="5F72203A" w14:textId="2B668D3A" w:rsidR="00207F0A" w:rsidRPr="00207F0A" w:rsidRDefault="00207F0A" w:rsidP="00207F0A">
      <w:r w:rsidRPr="00207F0A">
        <w:rPr>
          <w:noProof/>
        </w:rPr>
        <w:drawing>
          <wp:inline distT="0" distB="0" distL="0" distR="0" wp14:anchorId="56CBB1D5" wp14:editId="088B5DF5">
            <wp:extent cx="5731510" cy="4048760"/>
            <wp:effectExtent l="0" t="0" r="0" b="0"/>
            <wp:docPr id="1775873924" name="Picture 8" descr="A white lines and dot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873924" name="Picture 8" descr="A white lines and dots on a black background&#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4048760"/>
                    </a:xfrm>
                    <a:prstGeom prst="rect">
                      <a:avLst/>
                    </a:prstGeom>
                    <a:noFill/>
                    <a:ln>
                      <a:noFill/>
                    </a:ln>
                  </pic:spPr>
                </pic:pic>
              </a:graphicData>
            </a:graphic>
          </wp:inline>
        </w:drawing>
      </w:r>
    </w:p>
    <w:p w14:paraId="59625B1A" w14:textId="57BE407F" w:rsidR="00CC11C9" w:rsidRDefault="00CC11C9" w:rsidP="005A594E">
      <w:pPr>
        <w:sectPr w:rsidR="00CC11C9" w:rsidSect="00420E48">
          <w:headerReference w:type="default" r:id="rId13"/>
          <w:footerReference w:type="default" r:id="rId14"/>
          <w:pgSz w:w="11906" w:h="16838"/>
          <w:pgMar w:top="1440" w:right="1440" w:bottom="1440" w:left="1440" w:header="708" w:footer="708" w:gutter="0"/>
          <w:cols w:space="708"/>
          <w:docGrid w:linePitch="360"/>
        </w:sectPr>
      </w:pPr>
    </w:p>
    <w:p w14:paraId="626E7282" w14:textId="15668D61" w:rsidR="00BC7E67" w:rsidRDefault="00BC7E67" w:rsidP="0046361D">
      <w:pPr>
        <w:pStyle w:val="Heading3"/>
      </w:pPr>
      <w:r w:rsidRPr="001048A6">
        <w:rPr>
          <w:rFonts w:eastAsiaTheme="minorHAnsi" w:cstheme="minorBidi"/>
          <w:bCs/>
          <w:noProof/>
          <w:sz w:val="22"/>
          <w:szCs w:val="22"/>
        </w:rPr>
        <w:lastRenderedPageBreak/>
        <w:drawing>
          <wp:anchor distT="0" distB="0" distL="114300" distR="114300" simplePos="0" relativeHeight="251673608" behindDoc="0" locked="0" layoutInCell="1" allowOverlap="1" wp14:anchorId="44CBE507" wp14:editId="66C4FEC6">
            <wp:simplePos x="0" y="0"/>
            <wp:positionH relativeFrom="column">
              <wp:posOffset>0</wp:posOffset>
            </wp:positionH>
            <wp:positionV relativeFrom="paragraph">
              <wp:posOffset>124</wp:posOffset>
            </wp:positionV>
            <wp:extent cx="5731510" cy="4048760"/>
            <wp:effectExtent l="0" t="0" r="0" b="0"/>
            <wp:wrapTopAndBottom/>
            <wp:docPr id="473702003" name="Picture 14" descr="A graphic of a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056503" name="Picture 14" descr="A graphic of a map&#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1510" cy="4048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0E2CAD" w14:textId="77777777" w:rsidR="00BC7E67" w:rsidRDefault="00BC7E67" w:rsidP="0046361D">
      <w:pPr>
        <w:pStyle w:val="Heading3"/>
      </w:pPr>
    </w:p>
    <w:p w14:paraId="194F6A1E" w14:textId="422BCAC1" w:rsidR="00465F35" w:rsidRPr="0046361D" w:rsidRDefault="0046361D" w:rsidP="0046361D">
      <w:pPr>
        <w:pStyle w:val="Heading3"/>
      </w:pPr>
      <w:r>
        <w:t>BACKGROUND</w:t>
      </w:r>
    </w:p>
    <w:p w14:paraId="2FA8F1A0" w14:textId="77777777" w:rsidR="000670F4" w:rsidRDefault="000670F4" w:rsidP="00465F35"/>
    <w:p w14:paraId="4F4FBE8B" w14:textId="77777777" w:rsidR="002D7CDE" w:rsidRDefault="002D7CDE" w:rsidP="0046361D"/>
    <w:p w14:paraId="7D2FB66E" w14:textId="4E44270F" w:rsidR="00DB7F5D" w:rsidRDefault="003A6273" w:rsidP="0046361D">
      <w:r>
        <w:t xml:space="preserve">Infrastructure across Scotland operates as a system of systems and not in isolation. It means that </w:t>
      </w:r>
      <w:r w:rsidR="00142681">
        <w:t xml:space="preserve">when </w:t>
      </w:r>
      <w:r>
        <w:t>weather and climate-related risks</w:t>
      </w:r>
      <w:r w:rsidR="00142681">
        <w:t xml:space="preserve"> materialise, they </w:t>
      </w:r>
      <w:r>
        <w:t xml:space="preserve">can cascade from one sector or operator to another and result in far-reaching societal impacts. </w:t>
      </w:r>
      <w:r w:rsidR="00AA1CF3">
        <w:t xml:space="preserve">To effectively respond to and manage these shared climate-related risks, </w:t>
      </w:r>
      <w:r w:rsidR="00142681">
        <w:t>infrastructure owners and operators</w:t>
      </w:r>
      <w:r w:rsidR="00AA1CF3">
        <w:t xml:space="preserve"> across Scotland are going to have to work together to pool knowledge</w:t>
      </w:r>
      <w:r w:rsidR="00144285">
        <w:t xml:space="preserve"> and resources</w:t>
      </w:r>
      <w:r w:rsidR="00142681">
        <w:t xml:space="preserve">, and to work increasingly in collaboration on climate adaptation initiatives. </w:t>
      </w:r>
    </w:p>
    <w:p w14:paraId="20A0CAA1" w14:textId="0FEB480C" w:rsidR="00DB7F5D" w:rsidRDefault="00DB7F5D" w:rsidP="00465F35">
      <w:pPr>
        <w:ind w:left="360"/>
      </w:pPr>
    </w:p>
    <w:p w14:paraId="22B94837" w14:textId="2C19C9D7" w:rsidR="00404FE2" w:rsidRDefault="0046361D" w:rsidP="000670F4">
      <w:r>
        <w:t>The</w:t>
      </w:r>
      <w:r w:rsidR="00465F35">
        <w:t xml:space="preserve"> Climate Ready Infrastructure Scotland Forum (The Forum)</w:t>
      </w:r>
      <w:r w:rsidR="00404FE2">
        <w:t xml:space="preserve"> </w:t>
      </w:r>
      <w:r>
        <w:t>has been established to foster</w:t>
      </w:r>
      <w:r w:rsidR="00DB7F5D">
        <w:t xml:space="preserve"> closer collaboration between owners and operators of infrastructure in Scotland</w:t>
      </w:r>
      <w:r>
        <w:t xml:space="preserve"> and to support shared ambitions of adapting to the impacts of climate change.  </w:t>
      </w:r>
    </w:p>
    <w:p w14:paraId="01F1F20D" w14:textId="3B4B0CEC" w:rsidR="000670F4" w:rsidRDefault="000670F4" w:rsidP="000670F4"/>
    <w:p w14:paraId="3A721786" w14:textId="624E4D5A" w:rsidR="001048A6" w:rsidRPr="001048A6" w:rsidRDefault="000670F4" w:rsidP="001048A6">
      <w:pPr>
        <w:rPr>
          <w:b/>
          <w:bCs/>
        </w:rPr>
      </w:pPr>
      <w:r w:rsidRPr="00142681">
        <w:rPr>
          <w:b/>
          <w:bCs/>
        </w:rPr>
        <w:t xml:space="preserve">This Memorandum of Understanding serves as a non-binding statement of intent </w:t>
      </w:r>
      <w:r w:rsidR="00330431" w:rsidRPr="00142681">
        <w:rPr>
          <w:b/>
          <w:bCs/>
        </w:rPr>
        <w:t>for member organisations of</w:t>
      </w:r>
      <w:r w:rsidRPr="00142681">
        <w:rPr>
          <w:b/>
          <w:bCs/>
        </w:rPr>
        <w:t xml:space="preserve"> The Forum, outlining the terms and details of </w:t>
      </w:r>
      <w:r w:rsidR="00330431" w:rsidRPr="00142681">
        <w:rPr>
          <w:b/>
          <w:bCs/>
        </w:rPr>
        <w:t xml:space="preserve">our collaboration. </w:t>
      </w:r>
    </w:p>
    <w:p w14:paraId="4ECE9BAB" w14:textId="2615ECF0" w:rsidR="000670F4" w:rsidRDefault="000670F4" w:rsidP="000670F4">
      <w:pPr>
        <w:rPr>
          <w:b/>
          <w:bCs/>
        </w:rPr>
      </w:pPr>
    </w:p>
    <w:p w14:paraId="39613350" w14:textId="77777777" w:rsidR="00BC7E67" w:rsidRPr="00142681" w:rsidRDefault="00BC7E67" w:rsidP="000670F4">
      <w:pPr>
        <w:rPr>
          <w:b/>
          <w:bCs/>
        </w:rPr>
      </w:pPr>
    </w:p>
    <w:p w14:paraId="437FC66B" w14:textId="6E8285A1" w:rsidR="00330431" w:rsidRDefault="00330431" w:rsidP="000670F4"/>
    <w:p w14:paraId="6661160A" w14:textId="69A53A9F" w:rsidR="001048A6" w:rsidRDefault="001048A6" w:rsidP="000670F4"/>
    <w:p w14:paraId="0ADF261A" w14:textId="3F44470C" w:rsidR="0017674D" w:rsidRPr="0017674D" w:rsidRDefault="0017674D" w:rsidP="0017674D"/>
    <w:p w14:paraId="0DDD8246" w14:textId="39E83D2E" w:rsidR="001048A6" w:rsidRDefault="001048A6" w:rsidP="000670F4"/>
    <w:p w14:paraId="17FC1ECE" w14:textId="6DFCB1F7" w:rsidR="0046361D" w:rsidRDefault="0046361D" w:rsidP="0046361D">
      <w:pPr>
        <w:pStyle w:val="Heading3"/>
      </w:pPr>
      <w:r>
        <w:lastRenderedPageBreak/>
        <w:t>case for change</w:t>
      </w:r>
    </w:p>
    <w:p w14:paraId="62DDE9D8" w14:textId="77777777" w:rsidR="00895DAC" w:rsidRDefault="00895DAC" w:rsidP="00895DAC"/>
    <w:p w14:paraId="080CA3FF" w14:textId="77777777" w:rsidR="002D7CDE" w:rsidRDefault="002D7CDE" w:rsidP="0046361D"/>
    <w:p w14:paraId="7660FF19" w14:textId="43FAF5BE" w:rsidR="00895DAC" w:rsidRDefault="00895DAC" w:rsidP="0046361D">
      <w:r>
        <w:t>There has been a sustained and notable change in Scotland’s climate. It is warmer than it once was</w:t>
      </w:r>
      <w:r w:rsidR="00142681">
        <w:t>, r</w:t>
      </w:r>
      <w:r>
        <w:t xml:space="preserve">ainfall patterns have changed, and certain weather extremes are occurring more frequently, and are often more severe. </w:t>
      </w:r>
      <w:r w:rsidR="00142681">
        <w:t>Historic w</w:t>
      </w:r>
      <w:r>
        <w:t>eather and sea-level observations confirm that</w:t>
      </w:r>
      <w:r>
        <w:rPr>
          <w:rStyle w:val="FootnoteReference"/>
        </w:rPr>
        <w:footnoteReference w:id="2"/>
      </w:r>
      <w:r>
        <w:t>:</w:t>
      </w:r>
    </w:p>
    <w:p w14:paraId="0227570D" w14:textId="77777777" w:rsidR="00895DAC" w:rsidRDefault="00895DAC" w:rsidP="00895DAC">
      <w:pPr>
        <w:ind w:left="360"/>
      </w:pPr>
    </w:p>
    <w:p w14:paraId="3A432FAA" w14:textId="77777777" w:rsidR="00895DAC" w:rsidRDefault="00895DAC" w:rsidP="00895DAC">
      <w:pPr>
        <w:pStyle w:val="ListParagraph"/>
        <w:numPr>
          <w:ilvl w:val="0"/>
          <w:numId w:val="31"/>
        </w:numPr>
        <w:ind w:left="700"/>
      </w:pPr>
      <w:r>
        <w:t xml:space="preserve">Scotland's 10 warmest years on record have all occurred since 1997. </w:t>
      </w:r>
    </w:p>
    <w:p w14:paraId="3E887177" w14:textId="77777777" w:rsidR="00895DAC" w:rsidRDefault="00895DAC" w:rsidP="00895DAC">
      <w:pPr>
        <w:pStyle w:val="ListParagraph"/>
        <w:ind w:left="700"/>
      </w:pPr>
    </w:p>
    <w:p w14:paraId="1375B182" w14:textId="074EF057" w:rsidR="00895DAC" w:rsidRDefault="00895DAC" w:rsidP="00895DAC">
      <w:pPr>
        <w:pStyle w:val="ListParagraph"/>
        <w:numPr>
          <w:ilvl w:val="0"/>
          <w:numId w:val="31"/>
        </w:numPr>
        <w:ind w:left="700"/>
      </w:pPr>
      <w:r>
        <w:t>The average temperature for the last decade (2014-2023) was 1.02°C warmer than the 1961-1990 average, and the warmest year on record was 2022.</w:t>
      </w:r>
    </w:p>
    <w:p w14:paraId="25278273" w14:textId="77777777" w:rsidR="00895DAC" w:rsidRDefault="00895DAC" w:rsidP="00895DAC"/>
    <w:p w14:paraId="77C42E6C" w14:textId="77777777" w:rsidR="00895DAC" w:rsidRDefault="00895DAC" w:rsidP="00895DAC">
      <w:pPr>
        <w:pStyle w:val="ListParagraph"/>
        <w:numPr>
          <w:ilvl w:val="0"/>
          <w:numId w:val="31"/>
        </w:numPr>
        <w:ind w:left="700"/>
      </w:pPr>
      <w:r>
        <w:t>There has been an increase in rainfall over Scotland in the past few decades. The annual average rainfall in the last decade (2014-2023) was 10% wetter than the 1961-1990 average, with winters 29% wetter.</w:t>
      </w:r>
    </w:p>
    <w:p w14:paraId="3C35CB5D" w14:textId="77777777" w:rsidR="00895DAC" w:rsidRDefault="00895DAC" w:rsidP="00895DAC"/>
    <w:p w14:paraId="76C77870" w14:textId="77777777" w:rsidR="00895DAC" w:rsidRDefault="00895DAC" w:rsidP="00895DAC">
      <w:pPr>
        <w:pStyle w:val="ListParagraph"/>
        <w:numPr>
          <w:ilvl w:val="0"/>
          <w:numId w:val="31"/>
        </w:numPr>
        <w:ind w:left="700"/>
      </w:pPr>
      <w:r>
        <w:t>Mean sea level around the UK has risen by approximately 18.5cm from the start of the 20th century and the rate of sea level rise has increased over the last 30 years.</w:t>
      </w:r>
    </w:p>
    <w:p w14:paraId="5D644FBB" w14:textId="77777777" w:rsidR="00895DAC" w:rsidRDefault="00895DAC" w:rsidP="00895DAC">
      <w:pPr>
        <w:ind w:left="360"/>
      </w:pPr>
    </w:p>
    <w:p w14:paraId="7E0C1945" w14:textId="75FBDA45" w:rsidR="00EC2330" w:rsidRDefault="000120E2" w:rsidP="0046361D">
      <w:r>
        <w:t>These</w:t>
      </w:r>
      <w:r w:rsidR="00895DAC">
        <w:t xml:space="preserve"> changes in climate will continue and intensify in the years ahead. We know Scotland’s summers will become hotter and drier, and with more intense, convective type rainfall events. </w:t>
      </w:r>
      <w:r>
        <w:t>And</w:t>
      </w:r>
      <w:r w:rsidR="00895DAC">
        <w:t xml:space="preserve"> we know Scotland’s winters will become warmer and wetter. </w:t>
      </w:r>
    </w:p>
    <w:p w14:paraId="6D5F59FC" w14:textId="77777777" w:rsidR="00EC2330" w:rsidRDefault="00EC2330" w:rsidP="00EC2330">
      <w:pPr>
        <w:ind w:left="360"/>
      </w:pPr>
    </w:p>
    <w:p w14:paraId="0A0A558E" w14:textId="4413D966" w:rsidR="00895DAC" w:rsidRDefault="00EC2330" w:rsidP="0046361D">
      <w:r>
        <w:t>I</w:t>
      </w:r>
      <w:r w:rsidR="00895DAC">
        <w:t>n response to this change in climate</w:t>
      </w:r>
      <w:r w:rsidR="009B1F3F">
        <w:t>, and a growing understanding of the risks associated with a changing climate</w:t>
      </w:r>
      <w:r w:rsidR="00895DAC">
        <w:t xml:space="preserve">, owners and operators of infrastructure must work at pace to adapt infrastructure assets, so that they are able to better cope with these changes in climate. Doing so has benefits: </w:t>
      </w:r>
    </w:p>
    <w:p w14:paraId="4980DD7C" w14:textId="1C9B424E" w:rsidR="00895DAC" w:rsidRDefault="00895DAC" w:rsidP="00895DAC">
      <w:pPr>
        <w:ind w:left="360"/>
      </w:pPr>
    </w:p>
    <w:p w14:paraId="6FBDC106" w14:textId="67DB8DDE" w:rsidR="00895DAC" w:rsidRDefault="00895DAC" w:rsidP="00895DAC">
      <w:pPr>
        <w:pStyle w:val="ListParagraph"/>
        <w:numPr>
          <w:ilvl w:val="0"/>
          <w:numId w:val="32"/>
        </w:numPr>
      </w:pPr>
      <w:r w:rsidRPr="000D6D27">
        <w:rPr>
          <w:rStyle w:val="Heading2Char"/>
        </w:rPr>
        <w:t>Avoided losses</w:t>
      </w:r>
      <w:r>
        <w:t>: Targeted investment at locations vulnerable to changes in our climate – guided by a robust understanding of Scotland’s changing climate – will help avoid losses associated with climate change. This could include loss of performance, assets, services</w:t>
      </w:r>
      <w:r w:rsidR="007274C4">
        <w:t xml:space="preserve"> and economic impacts</w:t>
      </w:r>
      <w:r>
        <w:t xml:space="preserve"> etc.</w:t>
      </w:r>
    </w:p>
    <w:p w14:paraId="5DA3015C" w14:textId="6296AE2C" w:rsidR="00895DAC" w:rsidRDefault="00895DAC" w:rsidP="00895DAC">
      <w:pPr>
        <w:pStyle w:val="ListParagraph"/>
      </w:pPr>
    </w:p>
    <w:p w14:paraId="55297CDB" w14:textId="1D3EF1D2" w:rsidR="00895DAC" w:rsidRDefault="00895DAC" w:rsidP="00895DAC">
      <w:pPr>
        <w:pStyle w:val="ListParagraph"/>
        <w:numPr>
          <w:ilvl w:val="0"/>
          <w:numId w:val="32"/>
        </w:numPr>
      </w:pPr>
      <w:r w:rsidRPr="001F31E9">
        <w:rPr>
          <w:rStyle w:val="Heading2Char"/>
        </w:rPr>
        <w:t>Economic gains:</w:t>
      </w:r>
      <w:r>
        <w:t xml:space="preserve"> A growing body of research and evidence suggests that ‘</w:t>
      </w:r>
      <w:r w:rsidRPr="00181E86">
        <w:rPr>
          <w:i/>
          <w:iCs/>
        </w:rPr>
        <w:t>many early adaptation investments deliver high value for money. The benefit-cost ratios typically range from 2:1 to 10:1 – i.e., every £1 invested in adaptation could result in £2 to £10 in net economic benefits</w:t>
      </w:r>
      <w:r>
        <w:rPr>
          <w:i/>
          <w:iCs/>
        </w:rPr>
        <w:t>’</w:t>
      </w:r>
      <w:r>
        <w:rPr>
          <w:rStyle w:val="FootnoteReference"/>
          <w:i/>
          <w:iCs/>
        </w:rPr>
        <w:footnoteReference w:id="3"/>
      </w:r>
      <w:r>
        <w:t xml:space="preserve">. </w:t>
      </w:r>
    </w:p>
    <w:p w14:paraId="33A7D30C" w14:textId="77777777" w:rsidR="00895DAC" w:rsidRDefault="00895DAC" w:rsidP="00895DAC">
      <w:pPr>
        <w:pStyle w:val="ListParagraph"/>
        <w:rPr>
          <w:rStyle w:val="Heading2Char"/>
        </w:rPr>
      </w:pPr>
    </w:p>
    <w:p w14:paraId="3F4F2CCE" w14:textId="2F58CE0D" w:rsidR="00216D2C" w:rsidRDefault="00895DAC" w:rsidP="009154AB">
      <w:pPr>
        <w:pStyle w:val="ListParagraph"/>
        <w:numPr>
          <w:ilvl w:val="0"/>
          <w:numId w:val="32"/>
        </w:numPr>
      </w:pPr>
      <w:r w:rsidRPr="005B5A4D">
        <w:rPr>
          <w:rStyle w:val="Heading2Char"/>
        </w:rPr>
        <w:t>Social and environmental benefits</w:t>
      </w:r>
      <w:r>
        <w:t xml:space="preserve">:  Resilient infrastructure will deliver wide-sweeping social and environmental benefits to the people of Scotland and is an integral component to Scotland achieving </w:t>
      </w:r>
      <w:r w:rsidR="00203DC0">
        <w:t>its</w:t>
      </w:r>
      <w:r>
        <w:t xml:space="preserve"> other climate action goals, such as achieving net-zero emissions by 2045.</w:t>
      </w:r>
      <w:r w:rsidR="00AF5DBE">
        <w:t xml:space="preserve"> For example, a resilient rail service can support modal shift from higher emitting forms of transport to a less carbon-intensive mode of transport. </w:t>
      </w:r>
    </w:p>
    <w:p w14:paraId="6F783179" w14:textId="24FE1229" w:rsidR="009154AB" w:rsidRDefault="009154AB" w:rsidP="009154AB"/>
    <w:p w14:paraId="5AE10C87" w14:textId="6521C72C" w:rsidR="001048A6" w:rsidRDefault="001048A6" w:rsidP="009154AB"/>
    <w:p w14:paraId="5534CEB4" w14:textId="4614E99D" w:rsidR="001048A6" w:rsidRDefault="001048A6" w:rsidP="009154AB"/>
    <w:p w14:paraId="75515AC7" w14:textId="2FBDD820" w:rsidR="001048A6" w:rsidRDefault="001048A6" w:rsidP="009154AB"/>
    <w:p w14:paraId="38CAA401" w14:textId="4D7C65EF" w:rsidR="009154AB" w:rsidRDefault="009154AB" w:rsidP="009154AB"/>
    <w:p w14:paraId="3F82369D" w14:textId="1244537C" w:rsidR="000E41A0" w:rsidRDefault="000670F4" w:rsidP="000C60C9">
      <w:pPr>
        <w:pStyle w:val="Heading3"/>
      </w:pPr>
      <w:r>
        <w:lastRenderedPageBreak/>
        <w:t>memorandum of UNDERSTANDING</w:t>
      </w:r>
    </w:p>
    <w:p w14:paraId="1B0504C9" w14:textId="77777777" w:rsidR="005139C0" w:rsidRDefault="005139C0" w:rsidP="005139C0"/>
    <w:p w14:paraId="5BD886C0" w14:textId="77777777" w:rsidR="002D7CDE" w:rsidRPr="005139C0" w:rsidRDefault="002D7CDE" w:rsidP="005139C0"/>
    <w:p w14:paraId="294AA067" w14:textId="6A964B82" w:rsidR="00BA4894" w:rsidRDefault="00D53085" w:rsidP="000670F4">
      <w:pPr>
        <w:pStyle w:val="Heading1"/>
      </w:pPr>
      <w:r>
        <w:t>OBJECTIVE</w:t>
      </w:r>
    </w:p>
    <w:p w14:paraId="75373EC6" w14:textId="77777777" w:rsidR="00BA4894" w:rsidRDefault="00BA4894" w:rsidP="00BA4894">
      <w:pPr>
        <w:ind w:left="360"/>
      </w:pPr>
    </w:p>
    <w:p w14:paraId="1B916B96" w14:textId="77777777" w:rsidR="002D7CDE" w:rsidRDefault="002D7CDE" w:rsidP="000670F4">
      <w:pPr>
        <w:rPr>
          <w:rFonts w:cs="Calibri"/>
          <w:b/>
          <w:color w:val="000000" w:themeColor="text1"/>
        </w:rPr>
      </w:pPr>
    </w:p>
    <w:p w14:paraId="06B4029E" w14:textId="1CB66019" w:rsidR="000670F4" w:rsidRDefault="000670F4" w:rsidP="000670F4">
      <w:pPr>
        <w:rPr>
          <w:rFonts w:cs="Calibri"/>
          <w:b/>
          <w:color w:val="000000" w:themeColor="text1"/>
        </w:rPr>
      </w:pPr>
      <w:r w:rsidRPr="0089137E">
        <w:rPr>
          <w:rFonts w:cs="Calibri"/>
          <w:b/>
          <w:color w:val="000000" w:themeColor="text1"/>
        </w:rPr>
        <w:t xml:space="preserve">The Climate Ready Infrastructure </w:t>
      </w:r>
      <w:r>
        <w:rPr>
          <w:rFonts w:cs="Calibri"/>
          <w:b/>
          <w:color w:val="000000" w:themeColor="text1"/>
        </w:rPr>
        <w:t>Scotland Forum</w:t>
      </w:r>
      <w:r w:rsidRPr="0089137E">
        <w:rPr>
          <w:rFonts w:cs="Calibri"/>
          <w:b/>
          <w:color w:val="000000" w:themeColor="text1"/>
        </w:rPr>
        <w:t xml:space="preserve"> is to be established to advance the climate adaptation and resilience efforts of infrastructure owners and operators in Scotland, and to foster closer collaboration. </w:t>
      </w:r>
    </w:p>
    <w:p w14:paraId="417AB5F9" w14:textId="77777777" w:rsidR="00A745DD" w:rsidRDefault="00A745DD" w:rsidP="000670F4">
      <w:pPr>
        <w:rPr>
          <w:rFonts w:cs="Calibri"/>
          <w:b/>
          <w:color w:val="000000" w:themeColor="text1"/>
        </w:rPr>
      </w:pPr>
    </w:p>
    <w:p w14:paraId="6A815294" w14:textId="77777777" w:rsidR="00A745DD" w:rsidRDefault="00A745DD" w:rsidP="00A745DD">
      <w:r w:rsidRPr="0089137E">
        <w:rPr>
          <w:bCs/>
        </w:rPr>
        <w:t>The Forum will work collaboratively to</w:t>
      </w:r>
      <w:r w:rsidRPr="0089137E">
        <w:t xml:space="preserve"> co-develop, co-fund, and co-deliver tactical climate adaptation and resilience initiatives that advance the ability of infrastructure operators and owners in preparing for Scotland’s changing climate. </w:t>
      </w:r>
    </w:p>
    <w:p w14:paraId="150AEBFD" w14:textId="77777777" w:rsidR="000670F4" w:rsidRDefault="000670F4" w:rsidP="000670F4">
      <w:pPr>
        <w:rPr>
          <w:rFonts w:cs="Calibri"/>
        </w:rPr>
      </w:pPr>
    </w:p>
    <w:p w14:paraId="5D548DF5" w14:textId="5B29B943" w:rsidR="00D53085" w:rsidRDefault="00D53085" w:rsidP="00D53085">
      <w:pPr>
        <w:pStyle w:val="Heading1"/>
      </w:pPr>
      <w:r>
        <w:t>MEMBERSHIP</w:t>
      </w:r>
    </w:p>
    <w:p w14:paraId="20EA7343" w14:textId="77777777" w:rsidR="00D53085" w:rsidRDefault="00D53085" w:rsidP="000670F4">
      <w:pPr>
        <w:rPr>
          <w:rFonts w:cs="Calibri"/>
        </w:rPr>
      </w:pPr>
    </w:p>
    <w:p w14:paraId="087119A3" w14:textId="77777777" w:rsidR="002D7CDE" w:rsidRDefault="002D7CDE" w:rsidP="000670F4">
      <w:pPr>
        <w:rPr>
          <w:rFonts w:cs="Calibri"/>
        </w:rPr>
      </w:pPr>
    </w:p>
    <w:p w14:paraId="6D04D216" w14:textId="34D91E6D" w:rsidR="00D53085" w:rsidRDefault="000670F4" w:rsidP="000670F4">
      <w:pPr>
        <w:rPr>
          <w:rFonts w:cs="Calibri"/>
        </w:rPr>
      </w:pPr>
      <w:r w:rsidRPr="0089137E">
        <w:rPr>
          <w:rFonts w:cs="Calibri"/>
        </w:rPr>
        <w:t xml:space="preserve">Membership of </w:t>
      </w:r>
      <w:r w:rsidR="00C9560E">
        <w:rPr>
          <w:rFonts w:cs="Calibri"/>
        </w:rPr>
        <w:t>The Forum</w:t>
      </w:r>
      <w:r w:rsidRPr="0089137E">
        <w:rPr>
          <w:rFonts w:cs="Calibri"/>
        </w:rPr>
        <w:t xml:space="preserve"> is open to any infrastructure operator or owner (public and private)</w:t>
      </w:r>
      <w:r w:rsidR="00142681">
        <w:rPr>
          <w:rFonts w:cs="Calibri"/>
        </w:rPr>
        <w:t xml:space="preserve"> either based or with a presence in Scotland</w:t>
      </w:r>
      <w:r w:rsidR="00D53085">
        <w:rPr>
          <w:rFonts w:cs="Calibri"/>
        </w:rPr>
        <w:t xml:space="preserve">. Wider participation </w:t>
      </w:r>
      <w:r w:rsidR="00C9560E">
        <w:rPr>
          <w:rFonts w:cs="Calibri"/>
        </w:rPr>
        <w:t xml:space="preserve">in The Forum is actively encouraged, particularly </w:t>
      </w:r>
      <w:r w:rsidR="00D53085">
        <w:rPr>
          <w:rFonts w:cs="Calibri"/>
        </w:rPr>
        <w:t>from non-</w:t>
      </w:r>
      <w:r w:rsidR="00A745DD">
        <w:rPr>
          <w:rFonts w:cs="Calibri"/>
        </w:rPr>
        <w:t>infrastructure</w:t>
      </w:r>
      <w:r w:rsidR="00D53085">
        <w:rPr>
          <w:rFonts w:cs="Calibri"/>
        </w:rPr>
        <w:t xml:space="preserve"> focussed organisation</w:t>
      </w:r>
      <w:r w:rsidR="00A745DD">
        <w:rPr>
          <w:rFonts w:cs="Calibri"/>
        </w:rPr>
        <w:t>s</w:t>
      </w:r>
      <w:r w:rsidR="00C9560E">
        <w:rPr>
          <w:rFonts w:cs="Calibri"/>
        </w:rPr>
        <w:t xml:space="preserve">, </w:t>
      </w:r>
      <w:r w:rsidR="00A745DD">
        <w:rPr>
          <w:rFonts w:cs="Calibri"/>
        </w:rPr>
        <w:t>regional partnerships</w:t>
      </w:r>
      <w:r w:rsidR="00C9560E">
        <w:rPr>
          <w:rFonts w:cs="Calibri"/>
        </w:rPr>
        <w:t xml:space="preserve"> and </w:t>
      </w:r>
      <w:r w:rsidR="00A745DD">
        <w:rPr>
          <w:rFonts w:cs="Calibri"/>
        </w:rPr>
        <w:t xml:space="preserve">academic and research participants where there is a relevant contribution to make to objectives of </w:t>
      </w:r>
      <w:r w:rsidR="00C9560E">
        <w:rPr>
          <w:rFonts w:cs="Calibri"/>
        </w:rPr>
        <w:t xml:space="preserve">The Forum. </w:t>
      </w:r>
    </w:p>
    <w:p w14:paraId="00CB81BC" w14:textId="77777777" w:rsidR="00A745DD" w:rsidRDefault="00A745DD" w:rsidP="000670F4">
      <w:pPr>
        <w:rPr>
          <w:rFonts w:cs="Calibri"/>
        </w:rPr>
      </w:pPr>
    </w:p>
    <w:p w14:paraId="74ACAE31" w14:textId="77777777" w:rsidR="00A745DD" w:rsidRDefault="00A745DD" w:rsidP="00A745DD">
      <w:pPr>
        <w:pStyle w:val="Heading1"/>
      </w:pPr>
      <w:r>
        <w:t>AREAS OF COOPERATION</w:t>
      </w:r>
    </w:p>
    <w:p w14:paraId="01D588A5" w14:textId="77777777" w:rsidR="000670F4" w:rsidRDefault="000670F4" w:rsidP="00A745DD"/>
    <w:p w14:paraId="41693BB0" w14:textId="77777777" w:rsidR="002D7CDE" w:rsidRDefault="002D7CDE" w:rsidP="00142681">
      <w:pPr>
        <w:rPr>
          <w:bCs/>
        </w:rPr>
      </w:pPr>
    </w:p>
    <w:p w14:paraId="159A5A23" w14:textId="75F1341D" w:rsidR="00A745DD" w:rsidRDefault="00A745DD" w:rsidP="00142681">
      <w:pPr>
        <w:rPr>
          <w:bCs/>
        </w:rPr>
      </w:pPr>
      <w:r>
        <w:rPr>
          <w:bCs/>
        </w:rPr>
        <w:t xml:space="preserve">Participants of The Forum </w:t>
      </w:r>
      <w:r w:rsidR="007274C4">
        <w:rPr>
          <w:bCs/>
        </w:rPr>
        <w:t xml:space="preserve">intend </w:t>
      </w:r>
      <w:r>
        <w:rPr>
          <w:bCs/>
        </w:rPr>
        <w:t>to cooperate initially on the following priority areas:</w:t>
      </w:r>
    </w:p>
    <w:p w14:paraId="2B589B47" w14:textId="77777777" w:rsidR="00A745DD" w:rsidRDefault="00A745DD" w:rsidP="00142681">
      <w:pPr>
        <w:rPr>
          <w:bCs/>
        </w:rPr>
      </w:pPr>
    </w:p>
    <w:p w14:paraId="32324C69" w14:textId="77777777" w:rsidR="00C73817" w:rsidRPr="00EF3AA6" w:rsidRDefault="00C73817" w:rsidP="00C73817">
      <w:pPr>
        <w:pStyle w:val="Heading2"/>
        <w:numPr>
          <w:ilvl w:val="0"/>
          <w:numId w:val="27"/>
        </w:numPr>
        <w:rPr>
          <w:b/>
          <w:bCs/>
        </w:rPr>
      </w:pPr>
      <w:r w:rsidRPr="00EF3AA6">
        <w:rPr>
          <w:b/>
          <w:bCs/>
        </w:rPr>
        <w:t>Climate-related risk interdependencies</w:t>
      </w:r>
      <w:r>
        <w:rPr>
          <w:b/>
          <w:bCs/>
        </w:rPr>
        <w:t>.</w:t>
      </w:r>
    </w:p>
    <w:p w14:paraId="4EAA1968" w14:textId="77777777" w:rsidR="00C73817" w:rsidRDefault="00C73817" w:rsidP="00C73817">
      <w:pPr>
        <w:ind w:left="360"/>
        <w:rPr>
          <w:rFonts w:cs="Calibri"/>
        </w:rPr>
      </w:pPr>
    </w:p>
    <w:p w14:paraId="6E9D8CA3" w14:textId="3832280B" w:rsidR="00C73817" w:rsidRDefault="00C73817" w:rsidP="00C73817">
      <w:pPr>
        <w:ind w:left="360"/>
        <w:rPr>
          <w:rFonts w:cs="Calibri"/>
        </w:rPr>
      </w:pPr>
      <w:r>
        <w:rPr>
          <w:rFonts w:cs="Calibri"/>
        </w:rPr>
        <w:t xml:space="preserve">This would involve Forum members working collaboratively to enhance our understanding of shared climate-related risks, and the interdependencies that exist between owners and operators of infrastructure / service providers. </w:t>
      </w:r>
    </w:p>
    <w:p w14:paraId="2D292B99" w14:textId="77777777" w:rsidR="00C73817" w:rsidRDefault="00C73817" w:rsidP="00C73817">
      <w:pPr>
        <w:rPr>
          <w:rFonts w:cs="Calibri"/>
        </w:rPr>
      </w:pPr>
    </w:p>
    <w:p w14:paraId="1F7A5318" w14:textId="77777777" w:rsidR="00C73817" w:rsidRPr="00EF3AA6" w:rsidRDefault="00C73817" w:rsidP="00C73817">
      <w:pPr>
        <w:pStyle w:val="Heading2"/>
        <w:numPr>
          <w:ilvl w:val="0"/>
          <w:numId w:val="27"/>
        </w:numPr>
        <w:rPr>
          <w:b/>
          <w:bCs/>
        </w:rPr>
      </w:pPr>
      <w:r w:rsidRPr="00EF3AA6">
        <w:rPr>
          <w:b/>
          <w:bCs/>
        </w:rPr>
        <w:t xml:space="preserve">Climate-related risk </w:t>
      </w:r>
      <w:r>
        <w:rPr>
          <w:b/>
          <w:bCs/>
        </w:rPr>
        <w:t>approaches and data requirements.</w:t>
      </w:r>
    </w:p>
    <w:p w14:paraId="32D27046" w14:textId="77777777" w:rsidR="00C73817" w:rsidRDefault="00C73817" w:rsidP="00C73817">
      <w:pPr>
        <w:ind w:left="360"/>
        <w:rPr>
          <w:rFonts w:cs="Calibri"/>
        </w:rPr>
      </w:pPr>
    </w:p>
    <w:p w14:paraId="4E29FBE1" w14:textId="7736FCE4" w:rsidR="00C73817" w:rsidRDefault="00C73817" w:rsidP="00C73817">
      <w:pPr>
        <w:ind w:left="360"/>
        <w:rPr>
          <w:rFonts w:cs="Calibri"/>
        </w:rPr>
      </w:pPr>
      <w:r>
        <w:rPr>
          <w:rFonts w:cs="Calibri"/>
        </w:rPr>
        <w:t xml:space="preserve">This would involve Forum members working collaboratively to set-out common principles in undertaking climate change risk assessments, sharing of best practice, and development of papers outlining our climate-related data requirements as a collective. </w:t>
      </w:r>
    </w:p>
    <w:p w14:paraId="3BB0C765" w14:textId="77777777" w:rsidR="00C73817" w:rsidRDefault="00C73817" w:rsidP="00C73817">
      <w:pPr>
        <w:ind w:left="360"/>
        <w:rPr>
          <w:rFonts w:cs="Calibri"/>
        </w:rPr>
      </w:pPr>
    </w:p>
    <w:p w14:paraId="07DE53AC" w14:textId="68F96EA7" w:rsidR="00C73817" w:rsidRPr="00EF3AA6" w:rsidRDefault="00C73817" w:rsidP="00C73817">
      <w:pPr>
        <w:pStyle w:val="Heading2"/>
        <w:numPr>
          <w:ilvl w:val="0"/>
          <w:numId w:val="27"/>
        </w:numPr>
        <w:rPr>
          <w:b/>
          <w:bCs/>
        </w:rPr>
      </w:pPr>
      <w:r>
        <w:rPr>
          <w:b/>
          <w:bCs/>
        </w:rPr>
        <w:t>Co-delivering adaptation interventions.</w:t>
      </w:r>
    </w:p>
    <w:p w14:paraId="773CA920" w14:textId="77777777" w:rsidR="00C73817" w:rsidRDefault="00C73817" w:rsidP="00C73817">
      <w:pPr>
        <w:ind w:left="360"/>
        <w:rPr>
          <w:rFonts w:cs="Calibri"/>
        </w:rPr>
      </w:pPr>
    </w:p>
    <w:p w14:paraId="72582F5B" w14:textId="5D5513AB" w:rsidR="00C73817" w:rsidRPr="00C9560E" w:rsidRDefault="00C73817" w:rsidP="00C9560E">
      <w:pPr>
        <w:ind w:left="360"/>
        <w:rPr>
          <w:rFonts w:cs="Calibri"/>
        </w:rPr>
      </w:pPr>
      <w:r>
        <w:rPr>
          <w:rFonts w:cs="Calibri"/>
        </w:rPr>
        <w:t xml:space="preserve">This would involve Forum members working collaboratively to set-out guidance, common principles and additional requirements that would support stronger on-the-ground collaboration of adaptation interventions (e.g., co-funding flood resilience works in an area of shared risk). </w:t>
      </w:r>
    </w:p>
    <w:p w14:paraId="5B41F5F2" w14:textId="77777777" w:rsidR="00C73817" w:rsidRDefault="00C73817" w:rsidP="00142681">
      <w:pPr>
        <w:rPr>
          <w:bCs/>
        </w:rPr>
      </w:pPr>
    </w:p>
    <w:p w14:paraId="5D78DBAB" w14:textId="77777777" w:rsidR="002D7CDE" w:rsidRDefault="002D7CDE" w:rsidP="00142681">
      <w:pPr>
        <w:rPr>
          <w:bCs/>
        </w:rPr>
      </w:pPr>
    </w:p>
    <w:p w14:paraId="334F7909" w14:textId="5E1D1280" w:rsidR="002D7CDE" w:rsidRDefault="002D7CDE" w:rsidP="00142681">
      <w:pPr>
        <w:rPr>
          <w:bCs/>
        </w:rPr>
      </w:pPr>
    </w:p>
    <w:p w14:paraId="443BD52D" w14:textId="62436E2C" w:rsidR="00C73817" w:rsidRDefault="00C73817" w:rsidP="00C73817">
      <w:pPr>
        <w:pStyle w:val="Heading1"/>
      </w:pPr>
      <w:r>
        <w:lastRenderedPageBreak/>
        <w:t>forms OF COOPERATION</w:t>
      </w:r>
    </w:p>
    <w:p w14:paraId="6E2F9349" w14:textId="4C0BF74E" w:rsidR="00C73817" w:rsidRDefault="00C73817" w:rsidP="00142681">
      <w:pPr>
        <w:rPr>
          <w:bCs/>
        </w:rPr>
      </w:pPr>
    </w:p>
    <w:p w14:paraId="47E852F3" w14:textId="77777777" w:rsidR="002D7CDE" w:rsidRDefault="002D7CDE" w:rsidP="00C73817"/>
    <w:p w14:paraId="278BBFDE" w14:textId="0AE32AA9" w:rsidR="000E41A0" w:rsidRDefault="00C73817" w:rsidP="00C73817">
      <w:r>
        <w:t xml:space="preserve">Forms of cooperation under this </w:t>
      </w:r>
      <w:r w:rsidR="0038541A">
        <w:t xml:space="preserve">Memorandum </w:t>
      </w:r>
      <w:r w:rsidR="00605611">
        <w:t>o</w:t>
      </w:r>
      <w:r w:rsidR="0038541A">
        <w:t xml:space="preserve">f Understanding </w:t>
      </w:r>
      <w:r w:rsidR="00C9560E">
        <w:t xml:space="preserve">are built around the sharing of best practice, exchanging relevant knowledge, </w:t>
      </w:r>
      <w:r w:rsidR="009154AB">
        <w:t>acting as a peer review community for Forum members and providing linkages and representation of infrastructure requirements in key regional and national adaptation communities. In practice, this may include, but is not limited to, the following:</w:t>
      </w:r>
    </w:p>
    <w:p w14:paraId="095EB884" w14:textId="77777777" w:rsidR="00C9560E" w:rsidRDefault="00C9560E" w:rsidP="00C73817"/>
    <w:p w14:paraId="2F94B17C" w14:textId="07127189" w:rsidR="00C9560E" w:rsidRDefault="00C9560E" w:rsidP="00F94874">
      <w:pPr>
        <w:pStyle w:val="ListParagraph"/>
        <w:numPr>
          <w:ilvl w:val="0"/>
          <w:numId w:val="29"/>
        </w:numPr>
        <w:ind w:left="737"/>
      </w:pPr>
      <w:r>
        <w:t>Member representation</w:t>
      </w:r>
      <w:r w:rsidR="00565EBE">
        <w:t xml:space="preserve"> and active contribution at</w:t>
      </w:r>
      <w:r>
        <w:t xml:space="preserve"> three hybrid meetings of The Forum annually. </w:t>
      </w:r>
    </w:p>
    <w:p w14:paraId="7AD89622" w14:textId="77777777" w:rsidR="009154AB" w:rsidRDefault="009154AB" w:rsidP="009154AB">
      <w:pPr>
        <w:pStyle w:val="ListParagraph"/>
        <w:ind w:left="737"/>
      </w:pPr>
    </w:p>
    <w:p w14:paraId="0D55910D" w14:textId="5F16279F" w:rsidR="00C9560E" w:rsidRDefault="00C9560E" w:rsidP="00F94874">
      <w:pPr>
        <w:pStyle w:val="ListParagraph"/>
        <w:numPr>
          <w:ilvl w:val="0"/>
          <w:numId w:val="29"/>
        </w:numPr>
        <w:ind w:left="737"/>
      </w:pPr>
      <w:r>
        <w:t>Member</w:t>
      </w:r>
      <w:r w:rsidR="007E5CCD">
        <w:t xml:space="preserve"> </w:t>
      </w:r>
      <w:r>
        <w:t xml:space="preserve">representation </w:t>
      </w:r>
      <w:r w:rsidR="00565EBE">
        <w:t xml:space="preserve">and active contribution </w:t>
      </w:r>
      <w:r>
        <w:t xml:space="preserve">at one in-person full-day meeting annually. </w:t>
      </w:r>
    </w:p>
    <w:p w14:paraId="62C631B7" w14:textId="77777777" w:rsidR="009154AB" w:rsidRDefault="009154AB" w:rsidP="009154AB"/>
    <w:p w14:paraId="4AD2D997" w14:textId="25661DD8" w:rsidR="00C9560E" w:rsidRDefault="00C9560E" w:rsidP="00F94874">
      <w:pPr>
        <w:pStyle w:val="ListParagraph"/>
        <w:numPr>
          <w:ilvl w:val="0"/>
          <w:numId w:val="29"/>
        </w:numPr>
        <w:ind w:left="737"/>
      </w:pPr>
      <w:r>
        <w:t>Joint organisation and</w:t>
      </w:r>
      <w:r w:rsidR="00402D53">
        <w:t>/or</w:t>
      </w:r>
      <w:r>
        <w:t xml:space="preserve"> participation in conferences, workshops and other external </w:t>
      </w:r>
      <w:r w:rsidR="009154AB">
        <w:t>facing</w:t>
      </w:r>
      <w:r>
        <w:t xml:space="preserve"> events</w:t>
      </w:r>
      <w:r w:rsidR="009154AB">
        <w:t xml:space="preserve"> where collaborati</w:t>
      </w:r>
      <w:r w:rsidR="00D94FE8">
        <w:t>on</w:t>
      </w:r>
      <w:r w:rsidR="009154AB">
        <w:t xml:space="preserve"> is beneficial</w:t>
      </w:r>
      <w:r w:rsidR="00F351AD">
        <w:t xml:space="preserve">, for example, co-delivering a workshop or panel discussion at </w:t>
      </w:r>
      <w:r w:rsidR="000A78B3">
        <w:t>the annual Scottish Flood Resilience Conference.</w:t>
      </w:r>
    </w:p>
    <w:p w14:paraId="6A17D923" w14:textId="39CB2751" w:rsidR="009154AB" w:rsidRDefault="009154AB" w:rsidP="009154AB"/>
    <w:p w14:paraId="79811C3F" w14:textId="50768F90" w:rsidR="00C9560E" w:rsidRDefault="00C9560E" w:rsidP="00F94874">
      <w:pPr>
        <w:pStyle w:val="ListParagraph"/>
        <w:numPr>
          <w:ilvl w:val="0"/>
          <w:numId w:val="29"/>
        </w:numPr>
        <w:ind w:left="737"/>
      </w:pPr>
      <w:r>
        <w:t xml:space="preserve">Exchange of </w:t>
      </w:r>
      <w:r w:rsidR="007A546C">
        <w:t xml:space="preserve">relevant </w:t>
      </w:r>
      <w:r>
        <w:t>data and information</w:t>
      </w:r>
      <w:r w:rsidR="009154AB">
        <w:t xml:space="preserve"> between Forum members -</w:t>
      </w:r>
      <w:r>
        <w:t xml:space="preserve"> pending any necessary data sharing </w:t>
      </w:r>
      <w:r w:rsidR="004E33C2">
        <w:t xml:space="preserve">/ non-disclosure </w:t>
      </w:r>
      <w:r>
        <w:t>agreement</w:t>
      </w:r>
      <w:r w:rsidR="004E33C2">
        <w:t>s</w:t>
      </w:r>
      <w:r>
        <w:t xml:space="preserve"> for sensitive </w:t>
      </w:r>
      <w:r w:rsidR="009154AB">
        <w:t>d</w:t>
      </w:r>
      <w:r>
        <w:t>ata</w:t>
      </w:r>
      <w:r w:rsidR="007A546C">
        <w:t xml:space="preserve"> – for example,</w:t>
      </w:r>
      <w:r w:rsidR="00D94FE8">
        <w:t xml:space="preserve"> sharing</w:t>
      </w:r>
      <w:r w:rsidR="007A546C">
        <w:t xml:space="preserve"> </w:t>
      </w:r>
      <w:r w:rsidR="00247BFC">
        <w:t>results of climate risk assessments and locations of planned adaptation interventions</w:t>
      </w:r>
      <w:r w:rsidR="000A78B3">
        <w:t>.</w:t>
      </w:r>
    </w:p>
    <w:p w14:paraId="1024A64B" w14:textId="77777777" w:rsidR="009154AB" w:rsidRDefault="009154AB" w:rsidP="009154AB">
      <w:pPr>
        <w:pStyle w:val="ListParagraph"/>
      </w:pPr>
    </w:p>
    <w:p w14:paraId="16568478" w14:textId="49522FE9" w:rsidR="009154AB" w:rsidRDefault="009154AB" w:rsidP="00F94874">
      <w:pPr>
        <w:pStyle w:val="ListParagraph"/>
        <w:numPr>
          <w:ilvl w:val="0"/>
          <w:numId w:val="29"/>
        </w:numPr>
        <w:ind w:left="737"/>
      </w:pPr>
      <w:r>
        <w:t>Providing linkages for Forum members into national adaptation initiative</w:t>
      </w:r>
      <w:r w:rsidR="00946650">
        <w:t>s</w:t>
      </w:r>
      <w:r>
        <w:t>, for example</w:t>
      </w:r>
      <w:r w:rsidR="00946650">
        <w:t>,</w:t>
      </w:r>
      <w:r>
        <w:t xml:space="preserve"> the forthcoming 4</w:t>
      </w:r>
      <w:r w:rsidRPr="009154AB">
        <w:rPr>
          <w:vertAlign w:val="superscript"/>
        </w:rPr>
        <w:t>th</w:t>
      </w:r>
      <w:r>
        <w:t xml:space="preserve"> </w:t>
      </w:r>
      <w:r w:rsidR="00F86850">
        <w:t xml:space="preserve">UK </w:t>
      </w:r>
      <w:r>
        <w:t>Climate Change Risk Assessment and the Maximising UK Adaptation Hub.</w:t>
      </w:r>
    </w:p>
    <w:p w14:paraId="5B33F82D" w14:textId="77777777" w:rsidR="00F5679B" w:rsidRDefault="00F5679B" w:rsidP="00F5679B">
      <w:pPr>
        <w:pStyle w:val="ListParagraph"/>
      </w:pPr>
    </w:p>
    <w:p w14:paraId="0CFCD996" w14:textId="79EF232D" w:rsidR="00F5679B" w:rsidRDefault="00F5679B" w:rsidP="00F94874">
      <w:pPr>
        <w:pStyle w:val="ListParagraph"/>
        <w:numPr>
          <w:ilvl w:val="0"/>
          <w:numId w:val="29"/>
        </w:numPr>
        <w:ind w:left="737"/>
      </w:pPr>
      <w:r w:rsidRPr="00F5679B">
        <w:t xml:space="preserve">Forum members voluntarily </w:t>
      </w:r>
      <w:r>
        <w:t>providing</w:t>
      </w:r>
      <w:r w:rsidRPr="00F5679B">
        <w:t xml:space="preserve"> </w:t>
      </w:r>
      <w:r>
        <w:t xml:space="preserve">climate adaptation and resilience </w:t>
      </w:r>
      <w:r w:rsidRPr="00F5679B">
        <w:t xml:space="preserve">progress </w:t>
      </w:r>
      <w:r>
        <w:t xml:space="preserve">updates </w:t>
      </w:r>
      <w:r w:rsidRPr="00F5679B">
        <w:t>as part of The Forum drumbeat of meetings and events</w:t>
      </w:r>
      <w:r>
        <w:t xml:space="preserve">, for example, raising awareness of their </w:t>
      </w:r>
      <w:r w:rsidRPr="00F5679B">
        <w:t xml:space="preserve">periodic DEFRA-led Adaptation Reporting Power </w:t>
      </w:r>
      <w:r>
        <w:t>submission (where relevant).</w:t>
      </w:r>
    </w:p>
    <w:p w14:paraId="0BFEFFF8" w14:textId="77777777" w:rsidR="00D86D47" w:rsidRDefault="00D86D47" w:rsidP="00D86D47">
      <w:pPr>
        <w:pStyle w:val="ListParagraph"/>
      </w:pPr>
    </w:p>
    <w:p w14:paraId="12B384EC" w14:textId="4073F19D" w:rsidR="00D86D47" w:rsidRDefault="00D86D47" w:rsidP="00F94874">
      <w:pPr>
        <w:pStyle w:val="ListParagraph"/>
        <w:numPr>
          <w:ilvl w:val="0"/>
          <w:numId w:val="29"/>
        </w:numPr>
        <w:ind w:left="737"/>
      </w:pPr>
      <w:r>
        <w:t xml:space="preserve">Organising collective action across infrastructure operators and owners </w:t>
      </w:r>
      <w:r w:rsidR="00F16DDD">
        <w:t xml:space="preserve">in support of delivery of Scottish National Adaptation Plan (SNAP3) objectives. </w:t>
      </w:r>
    </w:p>
    <w:p w14:paraId="35D8607D" w14:textId="68FCA933" w:rsidR="00142681" w:rsidRDefault="00142681" w:rsidP="001E2EA9"/>
    <w:p w14:paraId="41A7186F" w14:textId="71215E6D" w:rsidR="00142681" w:rsidRDefault="009154AB" w:rsidP="00142681">
      <w:pPr>
        <w:pStyle w:val="Heading1"/>
      </w:pPr>
      <w:r>
        <w:t>legal and financial considerations</w:t>
      </w:r>
    </w:p>
    <w:p w14:paraId="4261245B" w14:textId="73EB279B" w:rsidR="00142681" w:rsidRDefault="00142681" w:rsidP="00142681">
      <w:pPr>
        <w:ind w:left="360"/>
      </w:pPr>
    </w:p>
    <w:p w14:paraId="7262094B" w14:textId="77777777" w:rsidR="002D7CDE" w:rsidRDefault="002D7CDE" w:rsidP="009154AB">
      <w:pPr>
        <w:rPr>
          <w:rFonts w:cs="Calibri"/>
          <w:bCs/>
          <w:color w:val="000000" w:themeColor="text1"/>
        </w:rPr>
      </w:pPr>
    </w:p>
    <w:p w14:paraId="397F629B" w14:textId="36C3034A" w:rsidR="00EF3AA6" w:rsidRDefault="009154AB" w:rsidP="009154AB">
      <w:pPr>
        <w:rPr>
          <w:rFonts w:cs="Calibri"/>
          <w:bCs/>
          <w:color w:val="000000" w:themeColor="text1"/>
        </w:rPr>
      </w:pPr>
      <w:r>
        <w:rPr>
          <w:rFonts w:cs="Calibri"/>
          <w:bCs/>
          <w:color w:val="000000" w:themeColor="text1"/>
        </w:rPr>
        <w:t>No element of this Memorandum of Understanding binds Forum members to financial or legal commitments, rather it forms a statement of intent endorsed by Forum members.</w:t>
      </w:r>
      <w:r w:rsidR="0087689A">
        <w:rPr>
          <w:rFonts w:cs="Calibri"/>
          <w:bCs/>
          <w:color w:val="000000" w:themeColor="text1"/>
        </w:rPr>
        <w:t xml:space="preserve"> </w:t>
      </w:r>
      <w:r w:rsidR="00F57B18">
        <w:rPr>
          <w:rFonts w:cs="Calibri"/>
          <w:bCs/>
          <w:color w:val="000000" w:themeColor="text1"/>
        </w:rPr>
        <w:t>M</w:t>
      </w:r>
      <w:r w:rsidR="00DA5708">
        <w:rPr>
          <w:rFonts w:cs="Calibri"/>
          <w:bCs/>
          <w:color w:val="000000" w:themeColor="text1"/>
        </w:rPr>
        <w:t>embers</w:t>
      </w:r>
      <w:r w:rsidR="0087689A">
        <w:rPr>
          <w:rFonts w:cs="Calibri"/>
          <w:bCs/>
          <w:color w:val="000000" w:themeColor="text1"/>
        </w:rPr>
        <w:t xml:space="preserve"> may choose at their discretion to co</w:t>
      </w:r>
      <w:r w:rsidR="00F57B18">
        <w:rPr>
          <w:rFonts w:cs="Calibri"/>
          <w:bCs/>
          <w:color w:val="000000" w:themeColor="text1"/>
        </w:rPr>
        <w:t xml:space="preserve">-commission </w:t>
      </w:r>
      <w:r w:rsidR="0087689A">
        <w:rPr>
          <w:rFonts w:cs="Calibri"/>
          <w:bCs/>
          <w:color w:val="000000" w:themeColor="text1"/>
        </w:rPr>
        <w:t xml:space="preserve">and co-fund tactical projects / research </w:t>
      </w:r>
      <w:r w:rsidR="009C6ADF">
        <w:rPr>
          <w:rFonts w:cs="Calibri"/>
          <w:bCs/>
          <w:color w:val="000000" w:themeColor="text1"/>
        </w:rPr>
        <w:t>commissions,</w:t>
      </w:r>
      <w:r w:rsidR="0087689A">
        <w:rPr>
          <w:rFonts w:cs="Calibri"/>
          <w:bCs/>
          <w:color w:val="000000" w:themeColor="text1"/>
        </w:rPr>
        <w:t xml:space="preserve"> </w:t>
      </w:r>
      <w:r w:rsidR="00592C65">
        <w:rPr>
          <w:rFonts w:cs="Calibri"/>
          <w:bCs/>
          <w:color w:val="000000" w:themeColor="text1"/>
        </w:rPr>
        <w:t xml:space="preserve">and these will be developed on a case-by-case basis. </w:t>
      </w:r>
      <w:r w:rsidR="00F57B18">
        <w:rPr>
          <w:rFonts w:cs="Calibri"/>
          <w:bCs/>
          <w:color w:val="000000" w:themeColor="text1"/>
        </w:rPr>
        <w:t xml:space="preserve">  </w:t>
      </w:r>
    </w:p>
    <w:p w14:paraId="4FF93DED" w14:textId="77777777" w:rsidR="009154AB" w:rsidRDefault="009154AB" w:rsidP="009154AB">
      <w:pPr>
        <w:rPr>
          <w:rFonts w:cs="Calibri"/>
          <w:bCs/>
          <w:color w:val="000000" w:themeColor="text1"/>
        </w:rPr>
      </w:pPr>
    </w:p>
    <w:p w14:paraId="66353DD9" w14:textId="7A2A4A4A" w:rsidR="009154AB" w:rsidRDefault="009154AB" w:rsidP="009154AB">
      <w:pPr>
        <w:pStyle w:val="Heading1"/>
      </w:pPr>
      <w:r>
        <w:t>duration</w:t>
      </w:r>
    </w:p>
    <w:p w14:paraId="23929BC1" w14:textId="77777777" w:rsidR="009154AB" w:rsidRDefault="009154AB" w:rsidP="009154AB">
      <w:pPr>
        <w:ind w:left="360"/>
      </w:pPr>
    </w:p>
    <w:p w14:paraId="704DE1E7" w14:textId="77777777" w:rsidR="002D7CDE" w:rsidRDefault="002D7CDE" w:rsidP="009154AB">
      <w:pPr>
        <w:rPr>
          <w:rFonts w:cs="Calibri"/>
          <w:bCs/>
          <w:color w:val="000000" w:themeColor="text1"/>
        </w:rPr>
      </w:pPr>
    </w:p>
    <w:p w14:paraId="774AE7FB" w14:textId="360B732A" w:rsidR="0055554B" w:rsidRDefault="00E1435D" w:rsidP="009154AB">
      <w:pPr>
        <w:rPr>
          <w:rFonts w:cs="Calibri"/>
          <w:bCs/>
          <w:color w:val="000000" w:themeColor="text1"/>
        </w:rPr>
        <w:sectPr w:rsidR="0055554B" w:rsidSect="0012288F">
          <w:footerReference w:type="default" r:id="rId16"/>
          <w:pgSz w:w="11906" w:h="16838" w:code="9"/>
          <w:pgMar w:top="1440" w:right="1440" w:bottom="1440" w:left="1440" w:header="708" w:footer="170" w:gutter="0"/>
          <w:cols w:space="708"/>
          <w:docGrid w:linePitch="360"/>
        </w:sectPr>
      </w:pPr>
      <w:r>
        <w:rPr>
          <w:rFonts w:cs="Calibri"/>
          <w:bCs/>
          <w:color w:val="000000" w:themeColor="text1"/>
        </w:rPr>
        <w:t xml:space="preserve">The initial term of The Forum will be aligned to the Scotland’s National Adaptation Plan (SNAP3) timeline (2024 – 2029). In practice, no </w:t>
      </w:r>
      <w:r w:rsidR="00F52BDF">
        <w:rPr>
          <w:rFonts w:cs="Calibri"/>
          <w:bCs/>
          <w:color w:val="000000" w:themeColor="text1"/>
        </w:rPr>
        <w:t>binding time commitment</w:t>
      </w:r>
      <w:r>
        <w:rPr>
          <w:rFonts w:cs="Calibri"/>
          <w:bCs/>
          <w:color w:val="000000" w:themeColor="text1"/>
        </w:rPr>
        <w:t xml:space="preserve"> is set or</w:t>
      </w:r>
      <w:r w:rsidR="00F52BDF">
        <w:rPr>
          <w:rFonts w:cs="Calibri"/>
          <w:bCs/>
          <w:color w:val="000000" w:themeColor="text1"/>
        </w:rPr>
        <w:t xml:space="preserve"> required by Forum members who can choose when engagement is and isn’t beneficial to them. </w:t>
      </w:r>
    </w:p>
    <w:tbl>
      <w:tblPr>
        <w:tblStyle w:val="TableGrid"/>
        <w:tblW w:w="15768" w:type="dxa"/>
        <w:tblLook w:val="04A0" w:firstRow="1" w:lastRow="0" w:firstColumn="1" w:lastColumn="0" w:noHBand="0" w:noVBand="1"/>
      </w:tblPr>
      <w:tblGrid>
        <w:gridCol w:w="3681"/>
        <w:gridCol w:w="2221"/>
        <w:gridCol w:w="1240"/>
        <w:gridCol w:w="3515"/>
        <w:gridCol w:w="1261"/>
        <w:gridCol w:w="3850"/>
      </w:tblGrid>
      <w:tr w:rsidR="008B6329" w14:paraId="57AF0E42" w14:textId="77777777" w:rsidTr="000963A5">
        <w:trPr>
          <w:trHeight w:val="172"/>
          <w:tblHeader/>
        </w:trPr>
        <w:tc>
          <w:tcPr>
            <w:tcW w:w="15768" w:type="dxa"/>
            <w:gridSpan w:val="6"/>
            <w:shd w:val="clear" w:color="auto" w:fill="262626" w:themeFill="text1" w:themeFillTint="D9"/>
            <w:vAlign w:val="center"/>
          </w:tcPr>
          <w:p w14:paraId="5598883A" w14:textId="1C1C956F" w:rsidR="008B6329" w:rsidRDefault="008B6329" w:rsidP="008B6329">
            <w:pPr>
              <w:pStyle w:val="Heading3"/>
            </w:pPr>
            <w:r w:rsidRPr="008B6329">
              <w:rPr>
                <w:color w:val="FFFFFF" w:themeColor="background1"/>
                <w:sz w:val="28"/>
                <w:szCs w:val="20"/>
              </w:rPr>
              <w:lastRenderedPageBreak/>
              <w:t>MOU signatories</w:t>
            </w:r>
          </w:p>
        </w:tc>
      </w:tr>
      <w:tr w:rsidR="00263076" w14:paraId="05A0428D" w14:textId="77777777" w:rsidTr="000963A5">
        <w:trPr>
          <w:trHeight w:val="283"/>
          <w:tblHeader/>
        </w:trPr>
        <w:tc>
          <w:tcPr>
            <w:tcW w:w="3681" w:type="dxa"/>
            <w:shd w:val="clear" w:color="auto" w:fill="004D69" w:themeFill="accent3"/>
            <w:vAlign w:val="center"/>
          </w:tcPr>
          <w:p w14:paraId="6E9BBE10" w14:textId="76484A12" w:rsidR="000773F0" w:rsidRDefault="000773F0" w:rsidP="000773F0">
            <w:r>
              <w:t>Organisation</w:t>
            </w:r>
          </w:p>
        </w:tc>
        <w:tc>
          <w:tcPr>
            <w:tcW w:w="2221" w:type="dxa"/>
            <w:shd w:val="clear" w:color="auto" w:fill="004D69" w:themeFill="accent3"/>
            <w:vAlign w:val="center"/>
          </w:tcPr>
          <w:p w14:paraId="67D75336" w14:textId="08E9E0D7" w:rsidR="000773F0" w:rsidRDefault="000773F0" w:rsidP="000773F0"/>
        </w:tc>
        <w:tc>
          <w:tcPr>
            <w:tcW w:w="1240" w:type="dxa"/>
            <w:shd w:val="clear" w:color="auto" w:fill="004D69" w:themeFill="accent3"/>
            <w:vAlign w:val="center"/>
          </w:tcPr>
          <w:p w14:paraId="4AA031EE" w14:textId="1F693EC9" w:rsidR="000773F0" w:rsidRDefault="000E5D8B" w:rsidP="000773F0">
            <w:r>
              <w:t>Name</w:t>
            </w:r>
          </w:p>
        </w:tc>
        <w:tc>
          <w:tcPr>
            <w:tcW w:w="3515" w:type="dxa"/>
            <w:shd w:val="clear" w:color="auto" w:fill="004D69" w:themeFill="accent3"/>
            <w:vAlign w:val="center"/>
          </w:tcPr>
          <w:p w14:paraId="7EA86634" w14:textId="28C97FF2" w:rsidR="000773F0" w:rsidRDefault="000E5D8B" w:rsidP="000773F0">
            <w:r>
              <w:t>Role</w:t>
            </w:r>
          </w:p>
        </w:tc>
        <w:tc>
          <w:tcPr>
            <w:tcW w:w="1261" w:type="dxa"/>
            <w:shd w:val="clear" w:color="auto" w:fill="004D69" w:themeFill="accent3"/>
            <w:vAlign w:val="center"/>
          </w:tcPr>
          <w:p w14:paraId="1D65C491" w14:textId="74A26EFB" w:rsidR="000773F0" w:rsidRDefault="000E5D8B" w:rsidP="000773F0">
            <w:r>
              <w:t>Date</w:t>
            </w:r>
          </w:p>
        </w:tc>
        <w:tc>
          <w:tcPr>
            <w:tcW w:w="3850" w:type="dxa"/>
            <w:shd w:val="clear" w:color="auto" w:fill="004D69" w:themeFill="accent3"/>
            <w:vAlign w:val="center"/>
          </w:tcPr>
          <w:p w14:paraId="6432A2E6" w14:textId="32A6523B" w:rsidR="000773F0" w:rsidRDefault="000E5D8B" w:rsidP="000773F0">
            <w:r>
              <w:t>Signature</w:t>
            </w:r>
          </w:p>
        </w:tc>
      </w:tr>
      <w:tr w:rsidR="00AE587C" w14:paraId="4086F7BA" w14:textId="77777777" w:rsidTr="000963A5">
        <w:trPr>
          <w:trHeight w:val="1134"/>
        </w:trPr>
        <w:tc>
          <w:tcPr>
            <w:tcW w:w="3681" w:type="dxa"/>
            <w:vAlign w:val="center"/>
          </w:tcPr>
          <w:p w14:paraId="180A3EEF" w14:textId="524D5BEB" w:rsidR="00AE587C" w:rsidRDefault="00AE587C" w:rsidP="00AE587C">
            <w:pPr>
              <w:jc w:val="center"/>
              <w:rPr>
                <w:noProof/>
              </w:rPr>
            </w:pPr>
            <w:r>
              <w:rPr>
                <w:noProof/>
              </w:rPr>
              <w:drawing>
                <wp:inline distT="0" distB="0" distL="0" distR="0" wp14:anchorId="7CCC20BB" wp14:editId="3E10A862">
                  <wp:extent cx="1105786" cy="669254"/>
                  <wp:effectExtent l="0" t="0" r="0" b="0"/>
                  <wp:docPr id="156627176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22839" cy="679575"/>
                          </a:xfrm>
                          <a:prstGeom prst="rect">
                            <a:avLst/>
                          </a:prstGeom>
                          <a:noFill/>
                        </pic:spPr>
                      </pic:pic>
                    </a:graphicData>
                  </a:graphic>
                </wp:inline>
              </w:drawing>
            </w:r>
          </w:p>
        </w:tc>
        <w:tc>
          <w:tcPr>
            <w:tcW w:w="2221" w:type="dxa"/>
            <w:vAlign w:val="center"/>
          </w:tcPr>
          <w:p w14:paraId="5C1D1ADC" w14:textId="20189A96" w:rsidR="00AE587C" w:rsidRDefault="00AE587C" w:rsidP="00AE587C">
            <w:r w:rsidRPr="00E54899">
              <w:t>CalMac Ferries Limited</w:t>
            </w:r>
          </w:p>
        </w:tc>
        <w:tc>
          <w:tcPr>
            <w:tcW w:w="1240" w:type="dxa"/>
            <w:vAlign w:val="center"/>
          </w:tcPr>
          <w:p w14:paraId="639C4C90" w14:textId="6AEF1DF1" w:rsidR="00AE587C" w:rsidRDefault="00AE587C" w:rsidP="00AE587C">
            <w:r>
              <w:t>Duncan Mackison</w:t>
            </w:r>
          </w:p>
        </w:tc>
        <w:tc>
          <w:tcPr>
            <w:tcW w:w="3515" w:type="dxa"/>
            <w:vAlign w:val="center"/>
          </w:tcPr>
          <w:p w14:paraId="7E32225A" w14:textId="725CA241" w:rsidR="00AE587C" w:rsidRDefault="00AE587C" w:rsidP="00AE587C">
            <w:r>
              <w:t>Chief Executive Officer</w:t>
            </w:r>
          </w:p>
        </w:tc>
        <w:tc>
          <w:tcPr>
            <w:tcW w:w="1261" w:type="dxa"/>
            <w:vAlign w:val="center"/>
          </w:tcPr>
          <w:p w14:paraId="645CC211" w14:textId="66C9939E" w:rsidR="00AE587C" w:rsidRDefault="00AE587C" w:rsidP="00AE587C">
            <w:r>
              <w:t>06.05.2025</w:t>
            </w:r>
          </w:p>
        </w:tc>
        <w:tc>
          <w:tcPr>
            <w:tcW w:w="3850" w:type="dxa"/>
            <w:vAlign w:val="center"/>
          </w:tcPr>
          <w:p w14:paraId="558DEB41" w14:textId="5E3105EA" w:rsidR="00AE587C" w:rsidRPr="00D00CA4" w:rsidRDefault="00AE587C" w:rsidP="00AE587C">
            <w:pPr>
              <w:jc w:val="center"/>
              <w:rPr>
                <w:noProof/>
              </w:rPr>
            </w:pPr>
            <w:r>
              <w:rPr>
                <w:noProof/>
              </w:rPr>
              <w:drawing>
                <wp:inline distT="0" distB="0" distL="0" distR="0" wp14:anchorId="19BCC2F8" wp14:editId="79905937">
                  <wp:extent cx="1935324" cy="723900"/>
                  <wp:effectExtent l="0" t="0" r="8255" b="0"/>
                  <wp:docPr id="1523181849"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181849" name="Picture 1" descr="A black text on a white background&#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1947139" cy="728319"/>
                          </a:xfrm>
                          <a:prstGeom prst="rect">
                            <a:avLst/>
                          </a:prstGeom>
                        </pic:spPr>
                      </pic:pic>
                    </a:graphicData>
                  </a:graphic>
                </wp:inline>
              </w:drawing>
            </w:r>
          </w:p>
        </w:tc>
      </w:tr>
      <w:tr w:rsidR="00AE587C" w14:paraId="47719FDF" w14:textId="77777777" w:rsidTr="000963A5">
        <w:trPr>
          <w:trHeight w:val="1134"/>
        </w:trPr>
        <w:tc>
          <w:tcPr>
            <w:tcW w:w="3681" w:type="dxa"/>
            <w:vAlign w:val="center"/>
          </w:tcPr>
          <w:p w14:paraId="7025CB66" w14:textId="5A69D486" w:rsidR="00AE587C" w:rsidRDefault="00AE587C" w:rsidP="00AE587C">
            <w:pPr>
              <w:jc w:val="center"/>
            </w:pPr>
            <w:r>
              <w:rPr>
                <w:noProof/>
              </w:rPr>
              <w:drawing>
                <wp:inline distT="0" distB="0" distL="0" distR="0" wp14:anchorId="20718465" wp14:editId="709E65A1">
                  <wp:extent cx="1659521" cy="576294"/>
                  <wp:effectExtent l="0" t="0" r="0" b="0"/>
                  <wp:docPr id="183148424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22516" t="-22744" r="24024"/>
                          <a:stretch/>
                        </pic:blipFill>
                        <pic:spPr bwMode="auto">
                          <a:xfrm>
                            <a:off x="0" y="0"/>
                            <a:ext cx="1683857" cy="58474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221" w:type="dxa"/>
            <w:vAlign w:val="center"/>
          </w:tcPr>
          <w:p w14:paraId="74F90063" w14:textId="6EA35774" w:rsidR="00AE587C" w:rsidRDefault="00AE587C" w:rsidP="00AE587C">
            <w:r>
              <w:t>Caledonian Maritime Assets (Ltd)</w:t>
            </w:r>
          </w:p>
        </w:tc>
        <w:tc>
          <w:tcPr>
            <w:tcW w:w="1240" w:type="dxa"/>
            <w:vAlign w:val="center"/>
          </w:tcPr>
          <w:p w14:paraId="0F90CB61" w14:textId="263E4EC2" w:rsidR="00AE587C" w:rsidRDefault="00AE587C" w:rsidP="00AE587C">
            <w:r>
              <w:t>Kevin Hobbs</w:t>
            </w:r>
          </w:p>
        </w:tc>
        <w:tc>
          <w:tcPr>
            <w:tcW w:w="3515" w:type="dxa"/>
            <w:vAlign w:val="center"/>
          </w:tcPr>
          <w:p w14:paraId="40D713FE" w14:textId="4FF688A2" w:rsidR="00AE587C" w:rsidRDefault="00AE587C" w:rsidP="00AE587C">
            <w:r>
              <w:t>Chief Executive Officer</w:t>
            </w:r>
          </w:p>
        </w:tc>
        <w:tc>
          <w:tcPr>
            <w:tcW w:w="1261" w:type="dxa"/>
            <w:vAlign w:val="center"/>
          </w:tcPr>
          <w:p w14:paraId="1626C341" w14:textId="547567DE" w:rsidR="00AE587C" w:rsidRDefault="00AE587C" w:rsidP="00AE587C">
            <w:r>
              <w:t>03.04.2025</w:t>
            </w:r>
          </w:p>
        </w:tc>
        <w:tc>
          <w:tcPr>
            <w:tcW w:w="3850" w:type="dxa"/>
            <w:vAlign w:val="center"/>
          </w:tcPr>
          <w:p w14:paraId="681D4F21" w14:textId="45E266A9" w:rsidR="00AE587C" w:rsidRDefault="00AE587C" w:rsidP="00AE587C">
            <w:pPr>
              <w:jc w:val="center"/>
            </w:pPr>
            <w:r w:rsidRPr="00D00CA4">
              <w:rPr>
                <w:noProof/>
              </w:rPr>
              <w:drawing>
                <wp:inline distT="0" distB="0" distL="0" distR="0" wp14:anchorId="19894221" wp14:editId="5E07F242">
                  <wp:extent cx="843643" cy="647700"/>
                  <wp:effectExtent l="0" t="0" r="0" b="0"/>
                  <wp:docPr id="21393714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371444" name=""/>
                          <pic:cNvPicPr/>
                        </pic:nvPicPr>
                        <pic:blipFill>
                          <a:blip r:embed="rId20"/>
                          <a:stretch>
                            <a:fillRect/>
                          </a:stretch>
                        </pic:blipFill>
                        <pic:spPr>
                          <a:xfrm>
                            <a:off x="0" y="0"/>
                            <a:ext cx="847879" cy="650952"/>
                          </a:xfrm>
                          <a:prstGeom prst="rect">
                            <a:avLst/>
                          </a:prstGeom>
                        </pic:spPr>
                      </pic:pic>
                    </a:graphicData>
                  </a:graphic>
                </wp:inline>
              </w:drawing>
            </w:r>
          </w:p>
        </w:tc>
      </w:tr>
      <w:tr w:rsidR="00AE587C" w14:paraId="22BAEDC5" w14:textId="77777777" w:rsidTr="000963A5">
        <w:trPr>
          <w:trHeight w:val="1134"/>
        </w:trPr>
        <w:tc>
          <w:tcPr>
            <w:tcW w:w="3681" w:type="dxa"/>
            <w:vAlign w:val="center"/>
          </w:tcPr>
          <w:p w14:paraId="4DAD2101" w14:textId="3261498E" w:rsidR="00AE587C" w:rsidRDefault="00AE587C" w:rsidP="00AE587C">
            <w:pPr>
              <w:jc w:val="center"/>
              <w:rPr>
                <w:noProof/>
              </w:rPr>
            </w:pPr>
            <w:r w:rsidRPr="00C01F5A">
              <w:rPr>
                <w:noProof/>
              </w:rPr>
              <w:drawing>
                <wp:inline distT="0" distB="0" distL="0" distR="0" wp14:anchorId="42C50DC3" wp14:editId="519C34B2">
                  <wp:extent cx="1741407" cy="306412"/>
                  <wp:effectExtent l="0" t="0" r="0" b="0"/>
                  <wp:docPr id="11083563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97079" cy="316208"/>
                          </a:xfrm>
                          <a:prstGeom prst="rect">
                            <a:avLst/>
                          </a:prstGeom>
                          <a:noFill/>
                          <a:ln>
                            <a:noFill/>
                          </a:ln>
                        </pic:spPr>
                      </pic:pic>
                    </a:graphicData>
                  </a:graphic>
                </wp:inline>
              </w:drawing>
            </w:r>
          </w:p>
        </w:tc>
        <w:tc>
          <w:tcPr>
            <w:tcW w:w="2221" w:type="dxa"/>
            <w:vAlign w:val="center"/>
          </w:tcPr>
          <w:p w14:paraId="05D807EC" w14:textId="6F9D59B8" w:rsidR="00AE587C" w:rsidRDefault="00AE587C" w:rsidP="00AE587C">
            <w:r>
              <w:t>Forestry and Land Scotland</w:t>
            </w:r>
          </w:p>
        </w:tc>
        <w:tc>
          <w:tcPr>
            <w:tcW w:w="1240" w:type="dxa"/>
            <w:vAlign w:val="center"/>
          </w:tcPr>
          <w:p w14:paraId="4BB49312" w14:textId="7C25D9E7" w:rsidR="00AE587C" w:rsidRDefault="00AE587C" w:rsidP="00AE587C">
            <w:r w:rsidRPr="00D73ADC">
              <w:t>Kevin Quinlan</w:t>
            </w:r>
          </w:p>
        </w:tc>
        <w:tc>
          <w:tcPr>
            <w:tcW w:w="3515" w:type="dxa"/>
            <w:vAlign w:val="center"/>
          </w:tcPr>
          <w:p w14:paraId="697AE511" w14:textId="69DA407C" w:rsidR="00AE587C" w:rsidRDefault="00AE587C" w:rsidP="00AE587C">
            <w:r>
              <w:t>Chief Executive Officer</w:t>
            </w:r>
          </w:p>
        </w:tc>
        <w:tc>
          <w:tcPr>
            <w:tcW w:w="1261" w:type="dxa"/>
            <w:vAlign w:val="center"/>
          </w:tcPr>
          <w:p w14:paraId="2AB29A9D" w14:textId="0F23E779" w:rsidR="00AE587C" w:rsidRDefault="00AE587C" w:rsidP="00AE587C">
            <w:r>
              <w:t>28.04.2025</w:t>
            </w:r>
          </w:p>
        </w:tc>
        <w:tc>
          <w:tcPr>
            <w:tcW w:w="3850" w:type="dxa"/>
            <w:vAlign w:val="center"/>
          </w:tcPr>
          <w:p w14:paraId="20E23FEB" w14:textId="74FF9FD1" w:rsidR="00AE587C" w:rsidRDefault="00AE587C" w:rsidP="00AE587C">
            <w:pPr>
              <w:jc w:val="center"/>
            </w:pPr>
            <w:r w:rsidRPr="00123B91">
              <w:rPr>
                <w:noProof/>
              </w:rPr>
              <w:drawing>
                <wp:inline distT="0" distB="0" distL="0" distR="0" wp14:anchorId="0DA2FAAF" wp14:editId="4077B276">
                  <wp:extent cx="1303133" cy="510584"/>
                  <wp:effectExtent l="0" t="0" r="0" b="3810"/>
                  <wp:docPr id="15371097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109759" name=""/>
                          <pic:cNvPicPr/>
                        </pic:nvPicPr>
                        <pic:blipFill>
                          <a:blip r:embed="rId22"/>
                          <a:stretch>
                            <a:fillRect/>
                          </a:stretch>
                        </pic:blipFill>
                        <pic:spPr>
                          <a:xfrm>
                            <a:off x="0" y="0"/>
                            <a:ext cx="1303133" cy="510584"/>
                          </a:xfrm>
                          <a:prstGeom prst="rect">
                            <a:avLst/>
                          </a:prstGeom>
                        </pic:spPr>
                      </pic:pic>
                    </a:graphicData>
                  </a:graphic>
                </wp:inline>
              </w:drawing>
            </w:r>
          </w:p>
        </w:tc>
      </w:tr>
      <w:tr w:rsidR="00AE587C" w14:paraId="4779CF5D" w14:textId="77777777" w:rsidTr="000963A5">
        <w:trPr>
          <w:trHeight w:val="1134"/>
        </w:trPr>
        <w:tc>
          <w:tcPr>
            <w:tcW w:w="3681" w:type="dxa"/>
            <w:vAlign w:val="center"/>
          </w:tcPr>
          <w:p w14:paraId="7C90322B" w14:textId="3EA22F48" w:rsidR="00AE587C" w:rsidRDefault="00AE587C" w:rsidP="00AE587C">
            <w:pPr>
              <w:jc w:val="center"/>
              <w:rPr>
                <w:noProof/>
              </w:rPr>
            </w:pPr>
            <w:r>
              <w:rPr>
                <w:noProof/>
              </w:rPr>
              <w:drawing>
                <wp:inline distT="0" distB="0" distL="0" distR="0" wp14:anchorId="3C0174D7" wp14:editId="16C57E60">
                  <wp:extent cx="600501" cy="565178"/>
                  <wp:effectExtent l="0" t="0" r="9525" b="6350"/>
                  <wp:docPr id="128944414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12784" cy="576738"/>
                          </a:xfrm>
                          <a:prstGeom prst="rect">
                            <a:avLst/>
                          </a:prstGeom>
                          <a:noFill/>
                        </pic:spPr>
                      </pic:pic>
                    </a:graphicData>
                  </a:graphic>
                </wp:inline>
              </w:drawing>
            </w:r>
          </w:p>
        </w:tc>
        <w:tc>
          <w:tcPr>
            <w:tcW w:w="2221" w:type="dxa"/>
            <w:vAlign w:val="center"/>
          </w:tcPr>
          <w:p w14:paraId="42E18366" w14:textId="41973925" w:rsidR="00AE587C" w:rsidRDefault="00AE587C" w:rsidP="00AE587C">
            <w:r>
              <w:t>Met Office</w:t>
            </w:r>
          </w:p>
        </w:tc>
        <w:tc>
          <w:tcPr>
            <w:tcW w:w="1240" w:type="dxa"/>
            <w:vAlign w:val="center"/>
          </w:tcPr>
          <w:p w14:paraId="607AA98F" w14:textId="19159506" w:rsidR="00AE587C" w:rsidRDefault="00AE587C" w:rsidP="00AE587C">
            <w:r>
              <w:t>John Harrison</w:t>
            </w:r>
          </w:p>
        </w:tc>
        <w:tc>
          <w:tcPr>
            <w:tcW w:w="3515" w:type="dxa"/>
            <w:vAlign w:val="center"/>
          </w:tcPr>
          <w:p w14:paraId="5CC7B40E" w14:textId="51C53BFD" w:rsidR="00AE587C" w:rsidRDefault="00AE587C" w:rsidP="00AE587C">
            <w:r w:rsidRPr="00BF7B8C">
              <w:t>Associate Director</w:t>
            </w:r>
          </w:p>
        </w:tc>
        <w:tc>
          <w:tcPr>
            <w:tcW w:w="1261" w:type="dxa"/>
            <w:vAlign w:val="center"/>
          </w:tcPr>
          <w:p w14:paraId="74536682" w14:textId="06A2E6E1" w:rsidR="00AE587C" w:rsidRDefault="00AE587C" w:rsidP="00AE587C">
            <w:r>
              <w:t>30.04.2025</w:t>
            </w:r>
          </w:p>
        </w:tc>
        <w:tc>
          <w:tcPr>
            <w:tcW w:w="3850" w:type="dxa"/>
            <w:vAlign w:val="center"/>
          </w:tcPr>
          <w:p w14:paraId="3E9078DF" w14:textId="14501AD7" w:rsidR="00AE587C" w:rsidRPr="00200190" w:rsidRDefault="00AE587C" w:rsidP="00AE587C">
            <w:pPr>
              <w:jc w:val="center"/>
              <w:rPr>
                <w:rFonts w:ascii="Lucida Handwriting" w:hAnsi="Lucida Handwriting"/>
              </w:rPr>
            </w:pPr>
            <w:r w:rsidRPr="00200190">
              <w:rPr>
                <w:rFonts w:ascii="Lucida Handwriting" w:hAnsi="Lucida Handwriting"/>
                <w:color w:val="009CBD" w:themeColor="accent6"/>
              </w:rPr>
              <w:t>J.</w:t>
            </w:r>
            <w:r>
              <w:rPr>
                <w:rFonts w:ascii="Lucida Handwriting" w:hAnsi="Lucida Handwriting"/>
                <w:color w:val="009CBD" w:themeColor="accent6"/>
              </w:rPr>
              <w:t xml:space="preserve"> </w:t>
            </w:r>
            <w:r w:rsidRPr="00200190">
              <w:rPr>
                <w:rFonts w:ascii="Lucida Handwriting" w:hAnsi="Lucida Handwriting"/>
                <w:color w:val="009CBD" w:themeColor="accent6"/>
              </w:rPr>
              <w:t>Harrison</w:t>
            </w:r>
          </w:p>
        </w:tc>
      </w:tr>
      <w:tr w:rsidR="00AE587C" w14:paraId="0710E90D" w14:textId="77777777" w:rsidTr="000963A5">
        <w:trPr>
          <w:trHeight w:val="1134"/>
        </w:trPr>
        <w:tc>
          <w:tcPr>
            <w:tcW w:w="3681" w:type="dxa"/>
            <w:vAlign w:val="center"/>
          </w:tcPr>
          <w:p w14:paraId="7F89D9D7" w14:textId="69709EF5" w:rsidR="00AE587C" w:rsidRDefault="00AE587C" w:rsidP="00AE587C">
            <w:pPr>
              <w:jc w:val="center"/>
              <w:rPr>
                <w:noProof/>
              </w:rPr>
            </w:pPr>
            <w:r>
              <w:rPr>
                <w:noProof/>
              </w:rPr>
              <w:drawing>
                <wp:inline distT="0" distB="0" distL="0" distR="0" wp14:anchorId="501CA65D" wp14:editId="3D75E265">
                  <wp:extent cx="914857" cy="627321"/>
                  <wp:effectExtent l="0" t="0" r="0" b="1905"/>
                  <wp:docPr id="158828911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24">
                            <a:extLst>
                              <a:ext uri="{28A0092B-C50C-407E-A947-70E740481C1C}">
                                <a14:useLocalDpi xmlns:a14="http://schemas.microsoft.com/office/drawing/2010/main" val="0"/>
                              </a:ext>
                            </a:extLst>
                          </a:blip>
                          <a:srcRect t="13673" b="13471"/>
                          <a:stretch/>
                        </pic:blipFill>
                        <pic:spPr bwMode="auto">
                          <a:xfrm>
                            <a:off x="0" y="0"/>
                            <a:ext cx="937244" cy="64267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221" w:type="dxa"/>
            <w:vAlign w:val="center"/>
          </w:tcPr>
          <w:p w14:paraId="6677189F" w14:textId="76897B84" w:rsidR="00AE587C" w:rsidRDefault="00AE587C" w:rsidP="00AE587C">
            <w:r>
              <w:t>NatureScot</w:t>
            </w:r>
          </w:p>
        </w:tc>
        <w:tc>
          <w:tcPr>
            <w:tcW w:w="1240" w:type="dxa"/>
            <w:vAlign w:val="center"/>
          </w:tcPr>
          <w:p w14:paraId="01F86DFF" w14:textId="356FE789" w:rsidR="00AE587C" w:rsidRDefault="00AE587C" w:rsidP="00AE587C">
            <w:r>
              <w:t>Clive Mitchell</w:t>
            </w:r>
          </w:p>
        </w:tc>
        <w:tc>
          <w:tcPr>
            <w:tcW w:w="3515" w:type="dxa"/>
            <w:vAlign w:val="center"/>
          </w:tcPr>
          <w:p w14:paraId="32A08822" w14:textId="767DFA5B" w:rsidR="00AE587C" w:rsidRDefault="00AE587C" w:rsidP="00AE587C">
            <w:r>
              <w:t>Head of Terrestrial Science</w:t>
            </w:r>
          </w:p>
        </w:tc>
        <w:tc>
          <w:tcPr>
            <w:tcW w:w="1261" w:type="dxa"/>
            <w:vAlign w:val="center"/>
          </w:tcPr>
          <w:p w14:paraId="5393588B" w14:textId="2BED3169" w:rsidR="00AE587C" w:rsidRDefault="00AE587C" w:rsidP="00AE587C">
            <w:r>
              <w:t>30.04.2025</w:t>
            </w:r>
          </w:p>
        </w:tc>
        <w:tc>
          <w:tcPr>
            <w:tcW w:w="3850" w:type="dxa"/>
            <w:vAlign w:val="center"/>
          </w:tcPr>
          <w:p w14:paraId="56B8B552" w14:textId="2ADC3569" w:rsidR="00AE587C" w:rsidRDefault="00AE587C" w:rsidP="00AE587C">
            <w:pPr>
              <w:jc w:val="center"/>
            </w:pPr>
            <w:r w:rsidRPr="00585D4F">
              <w:rPr>
                <w:noProof/>
              </w:rPr>
              <w:drawing>
                <wp:inline distT="0" distB="0" distL="0" distR="0" wp14:anchorId="329B4C8A" wp14:editId="75C529B8">
                  <wp:extent cx="1515076" cy="417195"/>
                  <wp:effectExtent l="0" t="0" r="9525" b="1905"/>
                  <wp:docPr id="425988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988791" name=""/>
                          <pic:cNvPicPr/>
                        </pic:nvPicPr>
                        <pic:blipFill>
                          <a:blip r:embed="rId25"/>
                          <a:stretch>
                            <a:fillRect/>
                          </a:stretch>
                        </pic:blipFill>
                        <pic:spPr>
                          <a:xfrm>
                            <a:off x="0" y="0"/>
                            <a:ext cx="1520649" cy="418730"/>
                          </a:xfrm>
                          <a:prstGeom prst="rect">
                            <a:avLst/>
                          </a:prstGeom>
                        </pic:spPr>
                      </pic:pic>
                    </a:graphicData>
                  </a:graphic>
                </wp:inline>
              </w:drawing>
            </w:r>
          </w:p>
        </w:tc>
      </w:tr>
      <w:tr w:rsidR="00AE587C" w14:paraId="74AB8D70" w14:textId="77777777" w:rsidTr="000963A5">
        <w:trPr>
          <w:trHeight w:val="1134"/>
        </w:trPr>
        <w:tc>
          <w:tcPr>
            <w:tcW w:w="3681" w:type="dxa"/>
            <w:vAlign w:val="center"/>
          </w:tcPr>
          <w:p w14:paraId="70CACC24" w14:textId="0D814742" w:rsidR="00AE587C" w:rsidRDefault="00AE587C" w:rsidP="00AE587C">
            <w:pPr>
              <w:jc w:val="center"/>
              <w:rPr>
                <w:noProof/>
              </w:rPr>
            </w:pPr>
            <w:r>
              <w:rPr>
                <w:noProof/>
              </w:rPr>
              <w:drawing>
                <wp:inline distT="0" distB="0" distL="0" distR="0" wp14:anchorId="393EEE22" wp14:editId="08212FD1">
                  <wp:extent cx="1509587" cy="343431"/>
                  <wp:effectExtent l="0" t="0" r="0" b="0"/>
                  <wp:docPr id="175213608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585476" cy="360696"/>
                          </a:xfrm>
                          <a:prstGeom prst="rect">
                            <a:avLst/>
                          </a:prstGeom>
                          <a:noFill/>
                        </pic:spPr>
                      </pic:pic>
                    </a:graphicData>
                  </a:graphic>
                </wp:inline>
              </w:drawing>
            </w:r>
          </w:p>
        </w:tc>
        <w:tc>
          <w:tcPr>
            <w:tcW w:w="2221" w:type="dxa"/>
            <w:vAlign w:val="center"/>
          </w:tcPr>
          <w:p w14:paraId="2F067FDC" w14:textId="36473AA6" w:rsidR="00AE587C" w:rsidRDefault="00AE587C" w:rsidP="00AE587C">
            <w:r>
              <w:t>NEStrans</w:t>
            </w:r>
          </w:p>
        </w:tc>
        <w:tc>
          <w:tcPr>
            <w:tcW w:w="1240" w:type="dxa"/>
            <w:vAlign w:val="center"/>
          </w:tcPr>
          <w:p w14:paraId="2763DB49" w14:textId="1A53B9FA" w:rsidR="00AE587C" w:rsidRDefault="00AE587C" w:rsidP="00AE587C">
            <w:r>
              <w:t>Paul Finch</w:t>
            </w:r>
          </w:p>
        </w:tc>
        <w:tc>
          <w:tcPr>
            <w:tcW w:w="3515" w:type="dxa"/>
            <w:vAlign w:val="center"/>
          </w:tcPr>
          <w:p w14:paraId="3CE05A7C" w14:textId="63932D6E" w:rsidR="00AE587C" w:rsidRDefault="00AE587C" w:rsidP="00AE587C">
            <w:r>
              <w:t>Interim Director</w:t>
            </w:r>
          </w:p>
        </w:tc>
        <w:tc>
          <w:tcPr>
            <w:tcW w:w="1261" w:type="dxa"/>
            <w:vAlign w:val="center"/>
          </w:tcPr>
          <w:p w14:paraId="05FC0E28" w14:textId="1921D170" w:rsidR="00AE587C" w:rsidRDefault="00AE587C" w:rsidP="00AE587C">
            <w:r>
              <w:t>01.05.2025</w:t>
            </w:r>
          </w:p>
        </w:tc>
        <w:tc>
          <w:tcPr>
            <w:tcW w:w="3850" w:type="dxa"/>
            <w:vAlign w:val="center"/>
          </w:tcPr>
          <w:p w14:paraId="31B7D678" w14:textId="525175E8" w:rsidR="00AE587C" w:rsidRDefault="00AE587C" w:rsidP="00AE587C">
            <w:pPr>
              <w:jc w:val="center"/>
            </w:pPr>
            <w:r w:rsidRPr="00DC4C43">
              <w:rPr>
                <w:noProof/>
              </w:rPr>
              <w:drawing>
                <wp:inline distT="0" distB="0" distL="0" distR="0" wp14:anchorId="09E00FDC" wp14:editId="3D782E9A">
                  <wp:extent cx="1776596" cy="504825"/>
                  <wp:effectExtent l="0" t="0" r="0" b="0"/>
                  <wp:docPr id="20216828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682883" name=""/>
                          <pic:cNvPicPr/>
                        </pic:nvPicPr>
                        <pic:blipFill>
                          <a:blip r:embed="rId27"/>
                          <a:stretch>
                            <a:fillRect/>
                          </a:stretch>
                        </pic:blipFill>
                        <pic:spPr>
                          <a:xfrm>
                            <a:off x="0" y="0"/>
                            <a:ext cx="1781128" cy="506113"/>
                          </a:xfrm>
                          <a:prstGeom prst="rect">
                            <a:avLst/>
                          </a:prstGeom>
                        </pic:spPr>
                      </pic:pic>
                    </a:graphicData>
                  </a:graphic>
                </wp:inline>
              </w:drawing>
            </w:r>
          </w:p>
        </w:tc>
      </w:tr>
      <w:tr w:rsidR="00AE587C" w14:paraId="78F1E2E6" w14:textId="77777777" w:rsidTr="000963A5">
        <w:trPr>
          <w:trHeight w:val="1134"/>
        </w:trPr>
        <w:tc>
          <w:tcPr>
            <w:tcW w:w="3681" w:type="dxa"/>
            <w:vAlign w:val="center"/>
          </w:tcPr>
          <w:p w14:paraId="6D0F03A7" w14:textId="0DB816C2" w:rsidR="00AE587C" w:rsidRDefault="00AE587C" w:rsidP="00AE587C">
            <w:pPr>
              <w:jc w:val="center"/>
            </w:pPr>
            <w:r>
              <w:rPr>
                <w:noProof/>
              </w:rPr>
              <w:drawing>
                <wp:inline distT="0" distB="0" distL="0" distR="0" wp14:anchorId="539363C8" wp14:editId="5D8CE502">
                  <wp:extent cx="1718428" cy="637953"/>
                  <wp:effectExtent l="0" t="0" r="0" b="0"/>
                  <wp:docPr id="13327990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t="30418" b="32457"/>
                          <a:stretch/>
                        </pic:blipFill>
                        <pic:spPr bwMode="auto">
                          <a:xfrm>
                            <a:off x="0" y="0"/>
                            <a:ext cx="1765385" cy="65538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221" w:type="dxa"/>
            <w:vAlign w:val="center"/>
          </w:tcPr>
          <w:p w14:paraId="740C0F1B" w14:textId="48581719" w:rsidR="00AE587C" w:rsidRDefault="00AE587C" w:rsidP="00AE587C">
            <w:r>
              <w:t>Network Rail (Scotland)</w:t>
            </w:r>
          </w:p>
        </w:tc>
        <w:tc>
          <w:tcPr>
            <w:tcW w:w="1240" w:type="dxa"/>
            <w:vAlign w:val="center"/>
          </w:tcPr>
          <w:p w14:paraId="0DAC7F50" w14:textId="4D1E1314" w:rsidR="00AE587C" w:rsidRDefault="00AE587C" w:rsidP="00AE587C">
            <w:r>
              <w:t>Alan Ross</w:t>
            </w:r>
          </w:p>
        </w:tc>
        <w:tc>
          <w:tcPr>
            <w:tcW w:w="3515" w:type="dxa"/>
            <w:vAlign w:val="center"/>
          </w:tcPr>
          <w:p w14:paraId="2D9CE752" w14:textId="689CF16E" w:rsidR="00AE587C" w:rsidRDefault="00AE587C" w:rsidP="00AE587C">
            <w:r>
              <w:t>Director of Engineering and Asset Management</w:t>
            </w:r>
          </w:p>
        </w:tc>
        <w:tc>
          <w:tcPr>
            <w:tcW w:w="1261" w:type="dxa"/>
            <w:vAlign w:val="center"/>
          </w:tcPr>
          <w:p w14:paraId="776304A9" w14:textId="77754F95" w:rsidR="00AE587C" w:rsidRDefault="00AE587C" w:rsidP="00AE587C">
            <w:r>
              <w:t>16.04.2025</w:t>
            </w:r>
          </w:p>
        </w:tc>
        <w:tc>
          <w:tcPr>
            <w:tcW w:w="3850" w:type="dxa"/>
            <w:vAlign w:val="center"/>
          </w:tcPr>
          <w:p w14:paraId="2CB6B95D" w14:textId="14ACF08A" w:rsidR="00AE587C" w:rsidRDefault="00AE587C" w:rsidP="00AE587C">
            <w:r>
              <w:rPr>
                <w:noProof/>
              </w:rPr>
              <w:drawing>
                <wp:inline distT="0" distB="0" distL="0" distR="0" wp14:anchorId="685BC836" wp14:editId="6CCC7AD6">
                  <wp:extent cx="1971675" cy="485775"/>
                  <wp:effectExtent l="0" t="0" r="0" b="0"/>
                  <wp:docPr id="2037894198" name="Picture 2037894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971675" cy="485775"/>
                          </a:xfrm>
                          <a:prstGeom prst="rect">
                            <a:avLst/>
                          </a:prstGeom>
                        </pic:spPr>
                      </pic:pic>
                    </a:graphicData>
                  </a:graphic>
                </wp:inline>
              </w:drawing>
            </w:r>
          </w:p>
        </w:tc>
      </w:tr>
      <w:tr w:rsidR="00AE587C" w14:paraId="5BD0DE82" w14:textId="77777777" w:rsidTr="000963A5">
        <w:trPr>
          <w:trHeight w:val="1134"/>
        </w:trPr>
        <w:tc>
          <w:tcPr>
            <w:tcW w:w="3681" w:type="dxa"/>
            <w:vAlign w:val="center"/>
          </w:tcPr>
          <w:p w14:paraId="2E19C408" w14:textId="7B82783E" w:rsidR="00AE587C" w:rsidRDefault="00AE587C" w:rsidP="00AE587C">
            <w:pPr>
              <w:jc w:val="center"/>
              <w:rPr>
                <w:noProof/>
              </w:rPr>
            </w:pPr>
            <w:r w:rsidRPr="00FD774B">
              <w:rPr>
                <w:noProof/>
              </w:rPr>
              <w:drawing>
                <wp:inline distT="0" distB="0" distL="0" distR="0" wp14:anchorId="574BE366" wp14:editId="6A66303F">
                  <wp:extent cx="606056" cy="650713"/>
                  <wp:effectExtent l="0" t="0" r="3810" b="0"/>
                  <wp:docPr id="11029928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32172" name=""/>
                          <pic:cNvPicPr/>
                        </pic:nvPicPr>
                        <pic:blipFill>
                          <a:blip r:embed="rId30"/>
                          <a:stretch>
                            <a:fillRect/>
                          </a:stretch>
                        </pic:blipFill>
                        <pic:spPr>
                          <a:xfrm>
                            <a:off x="0" y="0"/>
                            <a:ext cx="619192" cy="664817"/>
                          </a:xfrm>
                          <a:prstGeom prst="rect">
                            <a:avLst/>
                          </a:prstGeom>
                        </pic:spPr>
                      </pic:pic>
                    </a:graphicData>
                  </a:graphic>
                </wp:inline>
              </w:drawing>
            </w:r>
          </w:p>
        </w:tc>
        <w:tc>
          <w:tcPr>
            <w:tcW w:w="2221" w:type="dxa"/>
            <w:vAlign w:val="center"/>
          </w:tcPr>
          <w:p w14:paraId="2D823415" w14:textId="13C74804" w:rsidR="00AE587C" w:rsidRDefault="00AE587C" w:rsidP="00AE587C">
            <w:r>
              <w:t>NHS National Services Scotland</w:t>
            </w:r>
          </w:p>
        </w:tc>
        <w:tc>
          <w:tcPr>
            <w:tcW w:w="1240" w:type="dxa"/>
            <w:vAlign w:val="center"/>
          </w:tcPr>
          <w:p w14:paraId="7714E6E9" w14:textId="5F227E38" w:rsidR="00AE587C" w:rsidRDefault="00AE587C" w:rsidP="00AE587C">
            <w:r>
              <w:t>Julie Critchley</w:t>
            </w:r>
          </w:p>
        </w:tc>
        <w:tc>
          <w:tcPr>
            <w:tcW w:w="3515" w:type="dxa"/>
            <w:vAlign w:val="center"/>
          </w:tcPr>
          <w:p w14:paraId="77EB7E50" w14:textId="5144E818" w:rsidR="00AE587C" w:rsidRPr="0073733D" w:rsidRDefault="00AE587C" w:rsidP="00AE587C">
            <w:r>
              <w:t>Director</w:t>
            </w:r>
          </w:p>
        </w:tc>
        <w:tc>
          <w:tcPr>
            <w:tcW w:w="1261" w:type="dxa"/>
            <w:vAlign w:val="center"/>
          </w:tcPr>
          <w:p w14:paraId="2059C511" w14:textId="49511019" w:rsidR="00AE587C" w:rsidRDefault="00AE587C" w:rsidP="00AE587C">
            <w:r>
              <w:t>10.04.2025</w:t>
            </w:r>
          </w:p>
        </w:tc>
        <w:tc>
          <w:tcPr>
            <w:tcW w:w="3850" w:type="dxa"/>
            <w:vAlign w:val="center"/>
          </w:tcPr>
          <w:p w14:paraId="2EE9D659" w14:textId="415CEFC2" w:rsidR="00AE587C" w:rsidRPr="00861D42" w:rsidRDefault="00AE587C" w:rsidP="00AE587C">
            <w:pPr>
              <w:jc w:val="center"/>
            </w:pPr>
            <w:r w:rsidRPr="00D726C6">
              <w:rPr>
                <w:noProof/>
              </w:rPr>
              <w:drawing>
                <wp:inline distT="0" distB="0" distL="0" distR="0" wp14:anchorId="2566C78F" wp14:editId="50058F4C">
                  <wp:extent cx="1976120" cy="662449"/>
                  <wp:effectExtent l="0" t="0" r="5080" b="4445"/>
                  <wp:docPr id="627666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666158" name=""/>
                          <pic:cNvPicPr/>
                        </pic:nvPicPr>
                        <pic:blipFill>
                          <a:blip r:embed="rId31"/>
                          <a:stretch>
                            <a:fillRect/>
                          </a:stretch>
                        </pic:blipFill>
                        <pic:spPr>
                          <a:xfrm>
                            <a:off x="0" y="0"/>
                            <a:ext cx="1986462" cy="665916"/>
                          </a:xfrm>
                          <a:prstGeom prst="rect">
                            <a:avLst/>
                          </a:prstGeom>
                        </pic:spPr>
                      </pic:pic>
                    </a:graphicData>
                  </a:graphic>
                </wp:inline>
              </w:drawing>
            </w:r>
          </w:p>
        </w:tc>
      </w:tr>
      <w:tr w:rsidR="00AE587C" w14:paraId="4A30A9F3" w14:textId="77777777" w:rsidTr="000963A5">
        <w:trPr>
          <w:trHeight w:val="1134"/>
        </w:trPr>
        <w:tc>
          <w:tcPr>
            <w:tcW w:w="3681" w:type="dxa"/>
            <w:vAlign w:val="center"/>
          </w:tcPr>
          <w:p w14:paraId="1E914845" w14:textId="0781608A" w:rsidR="00AE587C" w:rsidRPr="00B057BD" w:rsidRDefault="00AE587C" w:rsidP="00AE587C">
            <w:pPr>
              <w:jc w:val="center"/>
              <w:rPr>
                <w:noProof/>
              </w:rPr>
            </w:pPr>
            <w:r>
              <w:rPr>
                <w:noProof/>
              </w:rPr>
              <w:lastRenderedPageBreak/>
              <w:drawing>
                <wp:inline distT="0" distB="0" distL="0" distR="0" wp14:anchorId="68D0FF77" wp14:editId="6DF9F5A7">
                  <wp:extent cx="1626781" cy="311800"/>
                  <wp:effectExtent l="0" t="0" r="0" b="0"/>
                  <wp:docPr id="21045009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671957" cy="320459"/>
                          </a:xfrm>
                          <a:prstGeom prst="rect">
                            <a:avLst/>
                          </a:prstGeom>
                          <a:noFill/>
                        </pic:spPr>
                      </pic:pic>
                    </a:graphicData>
                  </a:graphic>
                </wp:inline>
              </w:drawing>
            </w:r>
          </w:p>
        </w:tc>
        <w:tc>
          <w:tcPr>
            <w:tcW w:w="2221" w:type="dxa"/>
            <w:vAlign w:val="center"/>
          </w:tcPr>
          <w:p w14:paraId="468E4F2A" w14:textId="1244A1A5" w:rsidR="00AE587C" w:rsidRDefault="00AE587C" w:rsidP="00AE587C">
            <w:r>
              <w:t>OpenReach</w:t>
            </w:r>
          </w:p>
        </w:tc>
        <w:tc>
          <w:tcPr>
            <w:tcW w:w="1240" w:type="dxa"/>
            <w:vAlign w:val="center"/>
          </w:tcPr>
          <w:p w14:paraId="5C7FDEC4" w14:textId="30A203DE" w:rsidR="00AE587C" w:rsidRDefault="00F5197D" w:rsidP="00AE587C">
            <w:r>
              <w:t>Robert Thorburn</w:t>
            </w:r>
          </w:p>
        </w:tc>
        <w:tc>
          <w:tcPr>
            <w:tcW w:w="3515" w:type="dxa"/>
            <w:vAlign w:val="center"/>
          </w:tcPr>
          <w:p w14:paraId="3091DD3F" w14:textId="28FC5DE7" w:rsidR="00AE587C" w:rsidRPr="00E7470C" w:rsidRDefault="00F5197D" w:rsidP="00AE587C">
            <w:r w:rsidRPr="00F5197D">
              <w:t>Partnership Director - Scotland and the North of England</w:t>
            </w:r>
          </w:p>
        </w:tc>
        <w:tc>
          <w:tcPr>
            <w:tcW w:w="1261" w:type="dxa"/>
            <w:vAlign w:val="center"/>
          </w:tcPr>
          <w:p w14:paraId="66E17DC5" w14:textId="51399B6C" w:rsidR="00AE587C" w:rsidRDefault="00C6180D" w:rsidP="00AE587C">
            <w:r>
              <w:t>06.05.2025</w:t>
            </w:r>
          </w:p>
        </w:tc>
        <w:tc>
          <w:tcPr>
            <w:tcW w:w="3850" w:type="dxa"/>
            <w:vAlign w:val="center"/>
          </w:tcPr>
          <w:p w14:paraId="73A2DE22" w14:textId="0121CF7D" w:rsidR="00AE587C" w:rsidRPr="00221982" w:rsidRDefault="00C6180D" w:rsidP="00AE587C">
            <w:pPr>
              <w:jc w:val="center"/>
            </w:pPr>
            <w:r w:rsidRPr="00C6180D">
              <w:rPr>
                <w:noProof/>
              </w:rPr>
              <w:drawing>
                <wp:inline distT="0" distB="0" distL="0" distR="0" wp14:anchorId="0921971A" wp14:editId="68AE65C2">
                  <wp:extent cx="2006703" cy="628682"/>
                  <wp:effectExtent l="0" t="0" r="0" b="0"/>
                  <wp:docPr id="977269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26938" name=""/>
                          <pic:cNvPicPr/>
                        </pic:nvPicPr>
                        <pic:blipFill>
                          <a:blip r:embed="rId33"/>
                          <a:stretch>
                            <a:fillRect/>
                          </a:stretch>
                        </pic:blipFill>
                        <pic:spPr>
                          <a:xfrm>
                            <a:off x="0" y="0"/>
                            <a:ext cx="2006703" cy="628682"/>
                          </a:xfrm>
                          <a:prstGeom prst="rect">
                            <a:avLst/>
                          </a:prstGeom>
                        </pic:spPr>
                      </pic:pic>
                    </a:graphicData>
                  </a:graphic>
                </wp:inline>
              </w:drawing>
            </w:r>
          </w:p>
        </w:tc>
      </w:tr>
      <w:tr w:rsidR="00AE587C" w14:paraId="75B04008" w14:textId="77777777" w:rsidTr="000963A5">
        <w:trPr>
          <w:trHeight w:val="1134"/>
        </w:trPr>
        <w:tc>
          <w:tcPr>
            <w:tcW w:w="3681" w:type="dxa"/>
            <w:vAlign w:val="center"/>
          </w:tcPr>
          <w:p w14:paraId="55138E08" w14:textId="58600C44" w:rsidR="00AE587C" w:rsidRPr="00B057BD" w:rsidRDefault="00AE587C" w:rsidP="00AE587C">
            <w:pPr>
              <w:jc w:val="center"/>
              <w:rPr>
                <w:noProof/>
              </w:rPr>
            </w:pPr>
            <w:r>
              <w:rPr>
                <w:noProof/>
              </w:rPr>
              <w:drawing>
                <wp:inline distT="0" distB="0" distL="0" distR="0" wp14:anchorId="72B80BF1" wp14:editId="59075A43">
                  <wp:extent cx="1392865" cy="654647"/>
                  <wp:effectExtent l="0" t="0" r="0" b="0"/>
                  <wp:docPr id="76158634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03424" cy="659610"/>
                          </a:xfrm>
                          <a:prstGeom prst="rect">
                            <a:avLst/>
                          </a:prstGeom>
                          <a:noFill/>
                        </pic:spPr>
                      </pic:pic>
                    </a:graphicData>
                  </a:graphic>
                </wp:inline>
              </w:drawing>
            </w:r>
          </w:p>
        </w:tc>
        <w:tc>
          <w:tcPr>
            <w:tcW w:w="2221" w:type="dxa"/>
            <w:vAlign w:val="center"/>
          </w:tcPr>
          <w:p w14:paraId="6A3CB819" w14:textId="2E7F8A3F" w:rsidR="00AE587C" w:rsidRDefault="00AE587C" w:rsidP="00AE587C">
            <w:r>
              <w:t>Scotland Beyond Net Zero</w:t>
            </w:r>
          </w:p>
        </w:tc>
        <w:tc>
          <w:tcPr>
            <w:tcW w:w="1240" w:type="dxa"/>
            <w:vAlign w:val="center"/>
          </w:tcPr>
          <w:p w14:paraId="366F8634" w14:textId="3BA670B9" w:rsidR="00AE587C" w:rsidRDefault="00AE587C" w:rsidP="00AE587C">
            <w:r>
              <w:t>Kate Symons</w:t>
            </w:r>
          </w:p>
        </w:tc>
        <w:tc>
          <w:tcPr>
            <w:tcW w:w="3515" w:type="dxa"/>
            <w:vAlign w:val="center"/>
          </w:tcPr>
          <w:p w14:paraId="6F7C3AAD" w14:textId="37C29D07" w:rsidR="00AE587C" w:rsidRPr="00E7470C" w:rsidRDefault="00AE587C" w:rsidP="00AE587C">
            <w:r w:rsidRPr="00E35D50">
              <w:t>Research Partnership Manager</w:t>
            </w:r>
          </w:p>
        </w:tc>
        <w:tc>
          <w:tcPr>
            <w:tcW w:w="1261" w:type="dxa"/>
            <w:vAlign w:val="center"/>
          </w:tcPr>
          <w:p w14:paraId="0BE3EB1F" w14:textId="62F036D0" w:rsidR="00AE587C" w:rsidRDefault="00AE587C" w:rsidP="00AE587C">
            <w:r>
              <w:t>01.05.2025</w:t>
            </w:r>
          </w:p>
        </w:tc>
        <w:tc>
          <w:tcPr>
            <w:tcW w:w="3850" w:type="dxa"/>
            <w:vAlign w:val="center"/>
          </w:tcPr>
          <w:p w14:paraId="41BFC9DF" w14:textId="4AEBDA3B" w:rsidR="00AE587C" w:rsidRPr="00221982" w:rsidRDefault="00AE587C" w:rsidP="00AE587C">
            <w:pPr>
              <w:jc w:val="center"/>
            </w:pPr>
            <w:r w:rsidRPr="00AC3E52">
              <w:rPr>
                <w:noProof/>
              </w:rPr>
              <w:drawing>
                <wp:inline distT="0" distB="0" distL="0" distR="0" wp14:anchorId="551FEBF7" wp14:editId="5B3B83B8">
                  <wp:extent cx="1501399" cy="492125"/>
                  <wp:effectExtent l="0" t="0" r="3810" b="3175"/>
                  <wp:docPr id="20211590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159030" name=""/>
                          <pic:cNvPicPr/>
                        </pic:nvPicPr>
                        <pic:blipFill>
                          <a:blip r:embed="rId35"/>
                          <a:stretch>
                            <a:fillRect/>
                          </a:stretch>
                        </pic:blipFill>
                        <pic:spPr>
                          <a:xfrm>
                            <a:off x="0" y="0"/>
                            <a:ext cx="1512849" cy="495878"/>
                          </a:xfrm>
                          <a:prstGeom prst="rect">
                            <a:avLst/>
                          </a:prstGeom>
                        </pic:spPr>
                      </pic:pic>
                    </a:graphicData>
                  </a:graphic>
                </wp:inline>
              </w:drawing>
            </w:r>
          </w:p>
        </w:tc>
      </w:tr>
      <w:tr w:rsidR="00AE587C" w14:paraId="273B58AE" w14:textId="77777777" w:rsidTr="000963A5">
        <w:trPr>
          <w:trHeight w:val="1134"/>
        </w:trPr>
        <w:tc>
          <w:tcPr>
            <w:tcW w:w="3681" w:type="dxa"/>
            <w:vAlign w:val="center"/>
          </w:tcPr>
          <w:p w14:paraId="0E366D4A" w14:textId="5F3CE7A4" w:rsidR="00AE587C" w:rsidRPr="00B057BD" w:rsidRDefault="00AE587C" w:rsidP="00AE587C">
            <w:pPr>
              <w:jc w:val="center"/>
              <w:rPr>
                <w:noProof/>
              </w:rPr>
            </w:pPr>
            <w:r>
              <w:rPr>
                <w:noProof/>
              </w:rPr>
              <w:drawing>
                <wp:inline distT="0" distB="0" distL="0" distR="0" wp14:anchorId="5736FB69" wp14:editId="614F6DDB">
                  <wp:extent cx="1629706" cy="677990"/>
                  <wp:effectExtent l="0" t="0" r="0" b="8255"/>
                  <wp:docPr id="172074218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36">
                            <a:extLst>
                              <a:ext uri="{28A0092B-C50C-407E-A947-70E740481C1C}">
                                <a14:useLocalDpi xmlns:a14="http://schemas.microsoft.com/office/drawing/2010/main" val="0"/>
                              </a:ext>
                            </a:extLst>
                          </a:blip>
                          <a:srcRect t="26744" b="29053"/>
                          <a:stretch/>
                        </pic:blipFill>
                        <pic:spPr bwMode="auto">
                          <a:xfrm>
                            <a:off x="0" y="0"/>
                            <a:ext cx="1650733" cy="68673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221" w:type="dxa"/>
            <w:vAlign w:val="center"/>
          </w:tcPr>
          <w:p w14:paraId="590B5F03" w14:textId="46EDB974" w:rsidR="00AE587C" w:rsidRDefault="00AE587C" w:rsidP="00AE587C">
            <w:r>
              <w:t>ScotRail</w:t>
            </w:r>
          </w:p>
        </w:tc>
        <w:tc>
          <w:tcPr>
            <w:tcW w:w="1240" w:type="dxa"/>
            <w:vAlign w:val="center"/>
          </w:tcPr>
          <w:p w14:paraId="2448D999" w14:textId="28F06ECF" w:rsidR="00AE587C" w:rsidRDefault="00AE587C" w:rsidP="00AE587C">
            <w:r>
              <w:t>Scott Prentice</w:t>
            </w:r>
          </w:p>
        </w:tc>
        <w:tc>
          <w:tcPr>
            <w:tcW w:w="3515" w:type="dxa"/>
            <w:vAlign w:val="center"/>
          </w:tcPr>
          <w:p w14:paraId="19D07E74" w14:textId="2AD7C29C" w:rsidR="00AE587C" w:rsidRPr="00E7470C" w:rsidRDefault="00AE587C" w:rsidP="00AE587C">
            <w:r>
              <w:t>Strategy and Planning Director</w:t>
            </w:r>
          </w:p>
        </w:tc>
        <w:tc>
          <w:tcPr>
            <w:tcW w:w="1261" w:type="dxa"/>
            <w:vAlign w:val="center"/>
          </w:tcPr>
          <w:p w14:paraId="6E8FE0A2" w14:textId="3251921F" w:rsidR="00AE587C" w:rsidRDefault="00AE587C" w:rsidP="00AE587C">
            <w:r>
              <w:t>29.04.2025</w:t>
            </w:r>
          </w:p>
        </w:tc>
        <w:tc>
          <w:tcPr>
            <w:tcW w:w="3850" w:type="dxa"/>
            <w:vAlign w:val="center"/>
          </w:tcPr>
          <w:p w14:paraId="20A9A568" w14:textId="7E5F729E" w:rsidR="00AE587C" w:rsidRPr="00221982" w:rsidRDefault="00AE587C" w:rsidP="00AE587C">
            <w:pPr>
              <w:jc w:val="center"/>
            </w:pPr>
            <w:r w:rsidRPr="00AC1EAD">
              <w:rPr>
                <w:noProof/>
              </w:rPr>
              <w:drawing>
                <wp:inline distT="0" distB="0" distL="0" distR="0" wp14:anchorId="2EBD22EB" wp14:editId="28F14D3E">
                  <wp:extent cx="1670685" cy="439654"/>
                  <wp:effectExtent l="0" t="0" r="5715" b="0"/>
                  <wp:docPr id="11134117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686889" cy="443918"/>
                          </a:xfrm>
                          <a:prstGeom prst="rect">
                            <a:avLst/>
                          </a:prstGeom>
                          <a:noFill/>
                          <a:ln>
                            <a:noFill/>
                          </a:ln>
                        </pic:spPr>
                      </pic:pic>
                    </a:graphicData>
                  </a:graphic>
                </wp:inline>
              </w:drawing>
            </w:r>
          </w:p>
        </w:tc>
      </w:tr>
      <w:tr w:rsidR="00AE587C" w14:paraId="3C9B7E15" w14:textId="77777777" w:rsidTr="000963A5">
        <w:trPr>
          <w:trHeight w:val="1134"/>
        </w:trPr>
        <w:tc>
          <w:tcPr>
            <w:tcW w:w="3681" w:type="dxa"/>
            <w:vAlign w:val="center"/>
          </w:tcPr>
          <w:p w14:paraId="4C842651" w14:textId="7FD0C0E4" w:rsidR="00AE587C" w:rsidRPr="00B057BD" w:rsidRDefault="00AE587C" w:rsidP="00AE587C">
            <w:pPr>
              <w:jc w:val="center"/>
              <w:rPr>
                <w:noProof/>
              </w:rPr>
            </w:pPr>
            <w:r>
              <w:rPr>
                <w:noProof/>
              </w:rPr>
              <w:drawing>
                <wp:inline distT="0" distB="0" distL="0" distR="0" wp14:anchorId="19CE834D" wp14:editId="6E777195">
                  <wp:extent cx="1143000" cy="575117"/>
                  <wp:effectExtent l="0" t="0" r="0" b="0"/>
                  <wp:docPr id="133376558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169043" cy="588221"/>
                          </a:xfrm>
                          <a:prstGeom prst="rect">
                            <a:avLst/>
                          </a:prstGeom>
                          <a:noFill/>
                        </pic:spPr>
                      </pic:pic>
                    </a:graphicData>
                  </a:graphic>
                </wp:inline>
              </w:drawing>
            </w:r>
          </w:p>
        </w:tc>
        <w:tc>
          <w:tcPr>
            <w:tcW w:w="2221" w:type="dxa"/>
            <w:vAlign w:val="center"/>
          </w:tcPr>
          <w:p w14:paraId="04BED5FC" w14:textId="45AB16C2" w:rsidR="00AE587C" w:rsidRDefault="00AE587C" w:rsidP="00AE587C">
            <w:r>
              <w:t>Scottish Canals</w:t>
            </w:r>
          </w:p>
        </w:tc>
        <w:tc>
          <w:tcPr>
            <w:tcW w:w="1240" w:type="dxa"/>
            <w:vAlign w:val="center"/>
          </w:tcPr>
          <w:p w14:paraId="2823CEE2" w14:textId="7A0B5E23" w:rsidR="00AE587C" w:rsidRDefault="00AE587C" w:rsidP="00AE587C">
            <w:r>
              <w:t>John Paterson</w:t>
            </w:r>
          </w:p>
        </w:tc>
        <w:tc>
          <w:tcPr>
            <w:tcW w:w="3515" w:type="dxa"/>
            <w:vAlign w:val="center"/>
          </w:tcPr>
          <w:p w14:paraId="00C47FA2" w14:textId="484BEBCF" w:rsidR="00AE587C" w:rsidRPr="00E7470C" w:rsidRDefault="00AE587C" w:rsidP="00AE587C">
            <w:r>
              <w:t>Chief Executive Officer</w:t>
            </w:r>
          </w:p>
        </w:tc>
        <w:tc>
          <w:tcPr>
            <w:tcW w:w="1261" w:type="dxa"/>
            <w:vAlign w:val="center"/>
          </w:tcPr>
          <w:p w14:paraId="0D6120ED" w14:textId="2989830C" w:rsidR="00AE587C" w:rsidRDefault="00AE587C" w:rsidP="00AE587C">
            <w:r>
              <w:t>10.04.2025</w:t>
            </w:r>
          </w:p>
        </w:tc>
        <w:tc>
          <w:tcPr>
            <w:tcW w:w="3850" w:type="dxa"/>
            <w:vAlign w:val="center"/>
          </w:tcPr>
          <w:p w14:paraId="6238EAFB" w14:textId="576EDDD3" w:rsidR="00AE587C" w:rsidRPr="00221982" w:rsidRDefault="00AE587C" w:rsidP="00AE587C">
            <w:pPr>
              <w:jc w:val="center"/>
            </w:pPr>
            <w:r w:rsidRPr="00421225">
              <w:rPr>
                <w:noProof/>
              </w:rPr>
              <w:drawing>
                <wp:inline distT="0" distB="0" distL="0" distR="0" wp14:anchorId="5340BAAC" wp14:editId="14879ACA">
                  <wp:extent cx="1084521" cy="660143"/>
                  <wp:effectExtent l="0" t="0" r="1905" b="6985"/>
                  <wp:docPr id="3996463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646311" name=""/>
                          <pic:cNvPicPr/>
                        </pic:nvPicPr>
                        <pic:blipFill>
                          <a:blip r:embed="rId39"/>
                          <a:stretch>
                            <a:fillRect/>
                          </a:stretch>
                        </pic:blipFill>
                        <pic:spPr>
                          <a:xfrm>
                            <a:off x="0" y="0"/>
                            <a:ext cx="1092674" cy="665106"/>
                          </a:xfrm>
                          <a:prstGeom prst="rect">
                            <a:avLst/>
                          </a:prstGeom>
                        </pic:spPr>
                      </pic:pic>
                    </a:graphicData>
                  </a:graphic>
                </wp:inline>
              </w:drawing>
            </w:r>
          </w:p>
        </w:tc>
      </w:tr>
      <w:tr w:rsidR="00AE587C" w14:paraId="23900AAD" w14:textId="77777777" w:rsidTr="000963A5">
        <w:trPr>
          <w:trHeight w:val="1134"/>
        </w:trPr>
        <w:tc>
          <w:tcPr>
            <w:tcW w:w="3681" w:type="dxa"/>
            <w:vAlign w:val="center"/>
          </w:tcPr>
          <w:p w14:paraId="245B71D7" w14:textId="3AB996F5" w:rsidR="00AE587C" w:rsidRDefault="00AE587C" w:rsidP="00AE587C">
            <w:pPr>
              <w:jc w:val="center"/>
              <w:rPr>
                <w:noProof/>
              </w:rPr>
            </w:pPr>
            <w:r w:rsidRPr="00F905D7">
              <w:rPr>
                <w:noProof/>
              </w:rPr>
              <w:drawing>
                <wp:inline distT="0" distB="0" distL="0" distR="0" wp14:anchorId="24373CCD" wp14:editId="613703D0">
                  <wp:extent cx="1923449" cy="438150"/>
                  <wp:effectExtent l="0" t="0" r="635" b="0"/>
                  <wp:docPr id="1001652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52597" name=""/>
                          <pic:cNvPicPr/>
                        </pic:nvPicPr>
                        <pic:blipFill>
                          <a:blip r:embed="rId40"/>
                          <a:stretch>
                            <a:fillRect/>
                          </a:stretch>
                        </pic:blipFill>
                        <pic:spPr>
                          <a:xfrm>
                            <a:off x="0" y="0"/>
                            <a:ext cx="1956494" cy="445677"/>
                          </a:xfrm>
                          <a:prstGeom prst="rect">
                            <a:avLst/>
                          </a:prstGeom>
                        </pic:spPr>
                      </pic:pic>
                    </a:graphicData>
                  </a:graphic>
                </wp:inline>
              </w:drawing>
            </w:r>
          </w:p>
        </w:tc>
        <w:tc>
          <w:tcPr>
            <w:tcW w:w="2221" w:type="dxa"/>
            <w:vAlign w:val="center"/>
          </w:tcPr>
          <w:p w14:paraId="632B14D4" w14:textId="0E79328B" w:rsidR="00AE587C" w:rsidRDefault="00AE587C" w:rsidP="00AE587C">
            <w:r>
              <w:t>Scottish and Southern Electricity Networks (Distribution)</w:t>
            </w:r>
          </w:p>
        </w:tc>
        <w:tc>
          <w:tcPr>
            <w:tcW w:w="1240" w:type="dxa"/>
            <w:vAlign w:val="center"/>
          </w:tcPr>
          <w:p w14:paraId="06CAED0C" w14:textId="51E628A6" w:rsidR="00AE587C" w:rsidRDefault="00AE587C" w:rsidP="00AE587C">
            <w:r>
              <w:t>Shirley Robertson</w:t>
            </w:r>
          </w:p>
        </w:tc>
        <w:tc>
          <w:tcPr>
            <w:tcW w:w="3515" w:type="dxa"/>
            <w:vAlign w:val="center"/>
          </w:tcPr>
          <w:p w14:paraId="31F4ABA5" w14:textId="6003C011" w:rsidR="00AE587C" w:rsidRPr="0073733D" w:rsidRDefault="00AE587C" w:rsidP="00AE587C">
            <w:r w:rsidRPr="00E7470C">
              <w:t>Head of Strategic Planning and Sustainability</w:t>
            </w:r>
          </w:p>
        </w:tc>
        <w:tc>
          <w:tcPr>
            <w:tcW w:w="1261" w:type="dxa"/>
            <w:vAlign w:val="center"/>
          </w:tcPr>
          <w:p w14:paraId="12699AF5" w14:textId="3CED4F40" w:rsidR="00AE587C" w:rsidRDefault="00AE587C" w:rsidP="00AE587C">
            <w:r>
              <w:t>02.04.2025</w:t>
            </w:r>
          </w:p>
        </w:tc>
        <w:tc>
          <w:tcPr>
            <w:tcW w:w="3850" w:type="dxa"/>
            <w:vAlign w:val="center"/>
          </w:tcPr>
          <w:p w14:paraId="786A5D73" w14:textId="35590623" w:rsidR="00AE587C" w:rsidRPr="00861D42" w:rsidRDefault="00AE587C" w:rsidP="00AE587C">
            <w:pPr>
              <w:jc w:val="center"/>
            </w:pPr>
            <w:r w:rsidRPr="00221982">
              <w:rPr>
                <w:noProof/>
              </w:rPr>
              <w:drawing>
                <wp:inline distT="0" distB="0" distL="0" distR="0" wp14:anchorId="6867452F" wp14:editId="334D479B">
                  <wp:extent cx="1307804" cy="493856"/>
                  <wp:effectExtent l="0" t="0" r="6985" b="1905"/>
                  <wp:docPr id="13818283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828374" name=""/>
                          <pic:cNvPicPr/>
                        </pic:nvPicPr>
                        <pic:blipFill>
                          <a:blip r:embed="rId41"/>
                          <a:stretch>
                            <a:fillRect/>
                          </a:stretch>
                        </pic:blipFill>
                        <pic:spPr>
                          <a:xfrm>
                            <a:off x="0" y="0"/>
                            <a:ext cx="1319989" cy="498457"/>
                          </a:xfrm>
                          <a:prstGeom prst="rect">
                            <a:avLst/>
                          </a:prstGeom>
                        </pic:spPr>
                      </pic:pic>
                    </a:graphicData>
                  </a:graphic>
                </wp:inline>
              </w:drawing>
            </w:r>
          </w:p>
        </w:tc>
      </w:tr>
      <w:tr w:rsidR="00AE587C" w14:paraId="690F826D" w14:textId="77777777" w:rsidTr="000963A5">
        <w:trPr>
          <w:trHeight w:val="1134"/>
        </w:trPr>
        <w:tc>
          <w:tcPr>
            <w:tcW w:w="3681" w:type="dxa"/>
            <w:vAlign w:val="center"/>
          </w:tcPr>
          <w:p w14:paraId="08C92D18" w14:textId="0A3B5B1D" w:rsidR="00AE587C" w:rsidRDefault="00AE587C" w:rsidP="00AE587C">
            <w:pPr>
              <w:jc w:val="center"/>
              <w:rPr>
                <w:noProof/>
              </w:rPr>
            </w:pPr>
            <w:r>
              <w:rPr>
                <w:noProof/>
              </w:rPr>
              <w:drawing>
                <wp:inline distT="0" distB="0" distL="0" distR="0" wp14:anchorId="515B9A15" wp14:editId="12D6FEF6">
                  <wp:extent cx="1201480" cy="506624"/>
                  <wp:effectExtent l="0" t="0" r="0" b="8255"/>
                  <wp:docPr id="18433656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220826" cy="514782"/>
                          </a:xfrm>
                          <a:prstGeom prst="rect">
                            <a:avLst/>
                          </a:prstGeom>
                          <a:noFill/>
                        </pic:spPr>
                      </pic:pic>
                    </a:graphicData>
                  </a:graphic>
                </wp:inline>
              </w:drawing>
            </w:r>
          </w:p>
        </w:tc>
        <w:tc>
          <w:tcPr>
            <w:tcW w:w="2221" w:type="dxa"/>
            <w:vAlign w:val="center"/>
          </w:tcPr>
          <w:p w14:paraId="28D39C48" w14:textId="3F9D05A4" w:rsidR="00AE587C" w:rsidRDefault="00AE587C" w:rsidP="00AE587C">
            <w:r>
              <w:t>Scottish Gas Networks</w:t>
            </w:r>
          </w:p>
        </w:tc>
        <w:tc>
          <w:tcPr>
            <w:tcW w:w="1240" w:type="dxa"/>
            <w:vAlign w:val="center"/>
          </w:tcPr>
          <w:p w14:paraId="591F3039" w14:textId="5FCFDF11" w:rsidR="00AE587C" w:rsidRDefault="00AE587C" w:rsidP="00AE587C">
            <w:r>
              <w:t>Louis Quinn</w:t>
            </w:r>
          </w:p>
        </w:tc>
        <w:tc>
          <w:tcPr>
            <w:tcW w:w="3515" w:type="dxa"/>
            <w:vAlign w:val="center"/>
          </w:tcPr>
          <w:p w14:paraId="1C89F225" w14:textId="2259A2D7" w:rsidR="00AE587C" w:rsidRPr="0073733D" w:rsidRDefault="00AE587C" w:rsidP="00AE587C">
            <w:r w:rsidRPr="0034743F">
              <w:t>Head of Asset Engineering</w:t>
            </w:r>
          </w:p>
        </w:tc>
        <w:tc>
          <w:tcPr>
            <w:tcW w:w="1261" w:type="dxa"/>
            <w:vAlign w:val="center"/>
          </w:tcPr>
          <w:p w14:paraId="731B3D72" w14:textId="76D7890A" w:rsidR="00AE587C" w:rsidRDefault="00AE587C" w:rsidP="00AE587C">
            <w:r>
              <w:t>10.04.2025</w:t>
            </w:r>
          </w:p>
        </w:tc>
        <w:tc>
          <w:tcPr>
            <w:tcW w:w="3850" w:type="dxa"/>
            <w:vAlign w:val="center"/>
          </w:tcPr>
          <w:p w14:paraId="77112D9B" w14:textId="798742BC" w:rsidR="00AE587C" w:rsidRPr="00861D42" w:rsidRDefault="00AE587C" w:rsidP="00AE587C">
            <w:pPr>
              <w:jc w:val="center"/>
            </w:pPr>
            <w:r>
              <w:rPr>
                <w:noProof/>
              </w:rPr>
              <w:drawing>
                <wp:inline distT="0" distB="0" distL="0" distR="0" wp14:anchorId="70C51482" wp14:editId="49932F71">
                  <wp:extent cx="1499190" cy="509263"/>
                  <wp:effectExtent l="0" t="0" r="6350" b="5715"/>
                  <wp:docPr id="5122418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15749" cy="514888"/>
                          </a:xfrm>
                          <a:prstGeom prst="rect">
                            <a:avLst/>
                          </a:prstGeom>
                          <a:noFill/>
                        </pic:spPr>
                      </pic:pic>
                    </a:graphicData>
                  </a:graphic>
                </wp:inline>
              </w:drawing>
            </w:r>
          </w:p>
        </w:tc>
      </w:tr>
      <w:tr w:rsidR="00AE587C" w14:paraId="6170F67F" w14:textId="77777777" w:rsidTr="000963A5">
        <w:trPr>
          <w:trHeight w:val="1134"/>
        </w:trPr>
        <w:tc>
          <w:tcPr>
            <w:tcW w:w="3681" w:type="dxa"/>
            <w:vAlign w:val="center"/>
          </w:tcPr>
          <w:p w14:paraId="3004422C" w14:textId="5F5BCFF9" w:rsidR="00AE587C" w:rsidRDefault="00AE587C" w:rsidP="00AE587C">
            <w:pPr>
              <w:jc w:val="center"/>
              <w:rPr>
                <w:noProof/>
              </w:rPr>
            </w:pPr>
            <w:r w:rsidRPr="00275848">
              <w:rPr>
                <w:noProof/>
              </w:rPr>
              <w:drawing>
                <wp:inline distT="0" distB="0" distL="0" distR="0" wp14:anchorId="604662C4" wp14:editId="2CB1B143">
                  <wp:extent cx="1482436" cy="671895"/>
                  <wp:effectExtent l="0" t="0" r="3810" b="0"/>
                  <wp:docPr id="14569801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980119" name=""/>
                          <pic:cNvPicPr/>
                        </pic:nvPicPr>
                        <pic:blipFill>
                          <a:blip r:embed="rId44"/>
                          <a:stretch>
                            <a:fillRect/>
                          </a:stretch>
                        </pic:blipFill>
                        <pic:spPr>
                          <a:xfrm>
                            <a:off x="0" y="0"/>
                            <a:ext cx="1504387" cy="681844"/>
                          </a:xfrm>
                          <a:prstGeom prst="rect">
                            <a:avLst/>
                          </a:prstGeom>
                        </pic:spPr>
                      </pic:pic>
                    </a:graphicData>
                  </a:graphic>
                </wp:inline>
              </w:drawing>
            </w:r>
          </w:p>
        </w:tc>
        <w:tc>
          <w:tcPr>
            <w:tcW w:w="2221" w:type="dxa"/>
            <w:vAlign w:val="center"/>
          </w:tcPr>
          <w:p w14:paraId="2E6B7138" w14:textId="44F53671" w:rsidR="00AE587C" w:rsidRDefault="00AE587C" w:rsidP="00AE587C">
            <w:r>
              <w:t>Scottish Rail Holdings</w:t>
            </w:r>
          </w:p>
        </w:tc>
        <w:tc>
          <w:tcPr>
            <w:tcW w:w="1240" w:type="dxa"/>
            <w:vAlign w:val="center"/>
          </w:tcPr>
          <w:p w14:paraId="6AE34603" w14:textId="4FAED7B2" w:rsidR="00AE587C" w:rsidRDefault="00AE587C" w:rsidP="00AE587C">
            <w:r>
              <w:t>Hannah Ross</w:t>
            </w:r>
          </w:p>
        </w:tc>
        <w:tc>
          <w:tcPr>
            <w:tcW w:w="3515" w:type="dxa"/>
            <w:vAlign w:val="center"/>
          </w:tcPr>
          <w:p w14:paraId="2C01C4AC" w14:textId="6B46EF87" w:rsidR="00AE587C" w:rsidRPr="0034743F" w:rsidRDefault="00AE587C" w:rsidP="00AE587C">
            <w:r>
              <w:t>Chief Executive</w:t>
            </w:r>
            <w:r w:rsidR="00786BBD">
              <w:t xml:space="preserve"> </w:t>
            </w:r>
          </w:p>
        </w:tc>
        <w:tc>
          <w:tcPr>
            <w:tcW w:w="1261" w:type="dxa"/>
            <w:vAlign w:val="center"/>
          </w:tcPr>
          <w:p w14:paraId="5AE2BD65" w14:textId="22A35B23" w:rsidR="00AE587C" w:rsidRDefault="00AE587C" w:rsidP="00AE587C">
            <w:r>
              <w:t>28.04.2025</w:t>
            </w:r>
          </w:p>
        </w:tc>
        <w:tc>
          <w:tcPr>
            <w:tcW w:w="3850" w:type="dxa"/>
            <w:vAlign w:val="center"/>
          </w:tcPr>
          <w:p w14:paraId="4788AD66" w14:textId="3F4CC1AB" w:rsidR="00AE587C" w:rsidRDefault="00AE587C" w:rsidP="00AE587C">
            <w:pPr>
              <w:jc w:val="center"/>
              <w:rPr>
                <w:noProof/>
              </w:rPr>
            </w:pPr>
            <w:r w:rsidRPr="00404712">
              <w:rPr>
                <w:noProof/>
              </w:rPr>
              <w:drawing>
                <wp:inline distT="0" distB="0" distL="0" distR="0" wp14:anchorId="7EAE917D" wp14:editId="77E30A6F">
                  <wp:extent cx="1366472" cy="419413"/>
                  <wp:effectExtent l="0" t="0" r="5715" b="0"/>
                  <wp:docPr id="44451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51571" name=""/>
                          <pic:cNvPicPr/>
                        </pic:nvPicPr>
                        <pic:blipFill>
                          <a:blip r:embed="rId45"/>
                          <a:stretch>
                            <a:fillRect/>
                          </a:stretch>
                        </pic:blipFill>
                        <pic:spPr>
                          <a:xfrm>
                            <a:off x="0" y="0"/>
                            <a:ext cx="1385637" cy="425295"/>
                          </a:xfrm>
                          <a:prstGeom prst="rect">
                            <a:avLst/>
                          </a:prstGeom>
                        </pic:spPr>
                      </pic:pic>
                    </a:graphicData>
                  </a:graphic>
                </wp:inline>
              </w:drawing>
            </w:r>
          </w:p>
        </w:tc>
      </w:tr>
      <w:tr w:rsidR="00AE587C" w14:paraId="16E3F8DD" w14:textId="77777777" w:rsidTr="000963A5">
        <w:trPr>
          <w:trHeight w:val="1134"/>
        </w:trPr>
        <w:tc>
          <w:tcPr>
            <w:tcW w:w="3681" w:type="dxa"/>
            <w:vAlign w:val="center"/>
          </w:tcPr>
          <w:p w14:paraId="54D728E1" w14:textId="4573F95B" w:rsidR="00AE587C" w:rsidRDefault="00BD08D5" w:rsidP="00AE587C">
            <w:pPr>
              <w:jc w:val="center"/>
              <w:rPr>
                <w:noProof/>
              </w:rPr>
            </w:pPr>
            <w:r>
              <w:rPr>
                <w:noProof/>
              </w:rPr>
              <w:drawing>
                <wp:inline distT="0" distB="0" distL="0" distR="0" wp14:anchorId="6F4CF959" wp14:editId="051EC2BB">
                  <wp:extent cx="1339496" cy="617458"/>
                  <wp:effectExtent l="0" t="0" r="0" b="0"/>
                  <wp:docPr id="223765368" name="Picture 1" descr="Home - Scottish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Scottish Water"/>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350262" cy="622421"/>
                          </a:xfrm>
                          <a:prstGeom prst="rect">
                            <a:avLst/>
                          </a:prstGeom>
                          <a:noFill/>
                          <a:ln>
                            <a:noFill/>
                          </a:ln>
                        </pic:spPr>
                      </pic:pic>
                    </a:graphicData>
                  </a:graphic>
                </wp:inline>
              </w:drawing>
            </w:r>
          </w:p>
        </w:tc>
        <w:tc>
          <w:tcPr>
            <w:tcW w:w="2221" w:type="dxa"/>
            <w:vAlign w:val="center"/>
          </w:tcPr>
          <w:p w14:paraId="5D4818E7" w14:textId="00304111" w:rsidR="00AE587C" w:rsidRDefault="00AE587C" w:rsidP="00AE587C">
            <w:r>
              <w:t>Scottish Water</w:t>
            </w:r>
          </w:p>
        </w:tc>
        <w:tc>
          <w:tcPr>
            <w:tcW w:w="1240" w:type="dxa"/>
            <w:vAlign w:val="center"/>
          </w:tcPr>
          <w:p w14:paraId="31F0359A" w14:textId="3AC88630" w:rsidR="00AE587C" w:rsidRDefault="00AE587C" w:rsidP="00AE587C">
            <w:r>
              <w:t>Mark Williams</w:t>
            </w:r>
          </w:p>
        </w:tc>
        <w:tc>
          <w:tcPr>
            <w:tcW w:w="3515" w:type="dxa"/>
            <w:vAlign w:val="center"/>
          </w:tcPr>
          <w:p w14:paraId="67452D0F" w14:textId="08191583" w:rsidR="00AE587C" w:rsidRPr="0073733D" w:rsidRDefault="00AE587C" w:rsidP="00AE587C">
            <w:r>
              <w:t>Head of Sustainability</w:t>
            </w:r>
          </w:p>
        </w:tc>
        <w:tc>
          <w:tcPr>
            <w:tcW w:w="1261" w:type="dxa"/>
            <w:vAlign w:val="center"/>
          </w:tcPr>
          <w:p w14:paraId="63DE89AA" w14:textId="7CAFAE34" w:rsidR="00AE587C" w:rsidRDefault="00AE587C" w:rsidP="00AE587C">
            <w:r>
              <w:t>30.04.2025</w:t>
            </w:r>
          </w:p>
        </w:tc>
        <w:tc>
          <w:tcPr>
            <w:tcW w:w="3850" w:type="dxa"/>
            <w:vAlign w:val="center"/>
          </w:tcPr>
          <w:p w14:paraId="6B542A34" w14:textId="3352BE77" w:rsidR="00AE587C" w:rsidRPr="00325DFD" w:rsidRDefault="00AE587C" w:rsidP="00AE587C">
            <w:pPr>
              <w:rPr>
                <w:i/>
                <w:iCs/>
              </w:rPr>
            </w:pPr>
            <w:r w:rsidRPr="00F4210E">
              <w:rPr>
                <w:i/>
                <w:iCs/>
                <w:noProof/>
              </w:rPr>
              <w:drawing>
                <wp:inline distT="0" distB="0" distL="0" distR="0" wp14:anchorId="01A3BC37" wp14:editId="25867B12">
                  <wp:extent cx="2161401" cy="500450"/>
                  <wp:effectExtent l="0" t="0" r="0" b="0"/>
                  <wp:docPr id="15962134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213466" name=""/>
                          <pic:cNvPicPr/>
                        </pic:nvPicPr>
                        <pic:blipFill>
                          <a:blip r:embed="rId47"/>
                          <a:stretch>
                            <a:fillRect/>
                          </a:stretch>
                        </pic:blipFill>
                        <pic:spPr>
                          <a:xfrm>
                            <a:off x="0" y="0"/>
                            <a:ext cx="2210620" cy="511846"/>
                          </a:xfrm>
                          <a:prstGeom prst="rect">
                            <a:avLst/>
                          </a:prstGeom>
                        </pic:spPr>
                      </pic:pic>
                    </a:graphicData>
                  </a:graphic>
                </wp:inline>
              </w:drawing>
            </w:r>
          </w:p>
        </w:tc>
      </w:tr>
      <w:tr w:rsidR="00AE587C" w14:paraId="2E18CF57" w14:textId="77777777" w:rsidTr="000963A5">
        <w:trPr>
          <w:trHeight w:val="1134"/>
        </w:trPr>
        <w:tc>
          <w:tcPr>
            <w:tcW w:w="3681" w:type="dxa"/>
            <w:vAlign w:val="center"/>
          </w:tcPr>
          <w:p w14:paraId="2CE7CA53" w14:textId="560521BA" w:rsidR="00AE587C" w:rsidRDefault="00AE587C" w:rsidP="00AE587C">
            <w:pPr>
              <w:jc w:val="center"/>
              <w:rPr>
                <w:noProof/>
              </w:rPr>
            </w:pPr>
            <w:r>
              <w:rPr>
                <w:noProof/>
              </w:rPr>
              <w:lastRenderedPageBreak/>
              <w:drawing>
                <wp:inline distT="0" distB="0" distL="0" distR="0" wp14:anchorId="1DEBC59F" wp14:editId="7909318F">
                  <wp:extent cx="946298" cy="655399"/>
                  <wp:effectExtent l="0" t="0" r="6350" b="0"/>
                  <wp:docPr id="51969577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61878" cy="666190"/>
                          </a:xfrm>
                          <a:prstGeom prst="rect">
                            <a:avLst/>
                          </a:prstGeom>
                          <a:noFill/>
                        </pic:spPr>
                      </pic:pic>
                    </a:graphicData>
                  </a:graphic>
                </wp:inline>
              </w:drawing>
            </w:r>
          </w:p>
        </w:tc>
        <w:tc>
          <w:tcPr>
            <w:tcW w:w="2221" w:type="dxa"/>
            <w:vAlign w:val="center"/>
          </w:tcPr>
          <w:p w14:paraId="53499237" w14:textId="22989250" w:rsidR="00AE587C" w:rsidRDefault="00AE587C" w:rsidP="00AE587C">
            <w:proofErr w:type="gramStart"/>
            <w:r>
              <w:t>South East</w:t>
            </w:r>
            <w:proofErr w:type="gramEnd"/>
            <w:r>
              <w:t xml:space="preserve"> Scotland Transport Partnership</w:t>
            </w:r>
          </w:p>
        </w:tc>
        <w:tc>
          <w:tcPr>
            <w:tcW w:w="1240" w:type="dxa"/>
            <w:vAlign w:val="center"/>
          </w:tcPr>
          <w:p w14:paraId="487B2D6F" w14:textId="27FF8ACA" w:rsidR="00AE587C" w:rsidRDefault="00AE587C" w:rsidP="00AE587C">
            <w:r>
              <w:t>Rebecca Smith</w:t>
            </w:r>
          </w:p>
        </w:tc>
        <w:tc>
          <w:tcPr>
            <w:tcW w:w="3515" w:type="dxa"/>
            <w:vAlign w:val="center"/>
          </w:tcPr>
          <w:p w14:paraId="388AD2EB" w14:textId="2E8C681F" w:rsidR="00AE587C" w:rsidRPr="0073733D" w:rsidRDefault="00AE587C" w:rsidP="00AE587C">
            <w:r>
              <w:t>Project Officer</w:t>
            </w:r>
          </w:p>
        </w:tc>
        <w:tc>
          <w:tcPr>
            <w:tcW w:w="1261" w:type="dxa"/>
            <w:vAlign w:val="center"/>
          </w:tcPr>
          <w:p w14:paraId="40CA41CF" w14:textId="721203E3" w:rsidR="00AE587C" w:rsidRDefault="00AE587C" w:rsidP="00AE587C">
            <w:r>
              <w:t>02.05.2025</w:t>
            </w:r>
          </w:p>
        </w:tc>
        <w:tc>
          <w:tcPr>
            <w:tcW w:w="3850" w:type="dxa"/>
            <w:vAlign w:val="center"/>
          </w:tcPr>
          <w:p w14:paraId="2A4B8422" w14:textId="6113C903" w:rsidR="00AE587C" w:rsidRPr="00200190" w:rsidRDefault="00AE587C" w:rsidP="00AE587C">
            <w:pPr>
              <w:jc w:val="center"/>
              <w:rPr>
                <w:rFonts w:ascii="Lucida Handwriting" w:hAnsi="Lucida Handwriting"/>
              </w:rPr>
            </w:pPr>
            <w:r w:rsidRPr="00200190">
              <w:rPr>
                <w:rFonts w:ascii="Lucida Handwriting" w:hAnsi="Lucida Handwriting"/>
                <w:color w:val="009CBD" w:themeColor="accent6"/>
              </w:rPr>
              <w:t>R.</w:t>
            </w:r>
            <w:r>
              <w:rPr>
                <w:rFonts w:ascii="Lucida Handwriting" w:hAnsi="Lucida Handwriting"/>
                <w:color w:val="009CBD" w:themeColor="accent6"/>
              </w:rPr>
              <w:t xml:space="preserve"> </w:t>
            </w:r>
            <w:r w:rsidRPr="00200190">
              <w:rPr>
                <w:rFonts w:ascii="Lucida Handwriting" w:hAnsi="Lucida Handwriting"/>
                <w:color w:val="009CBD" w:themeColor="accent6"/>
              </w:rPr>
              <w:t>Smith</w:t>
            </w:r>
          </w:p>
        </w:tc>
      </w:tr>
      <w:tr w:rsidR="00AE587C" w14:paraId="5B1DCF5C" w14:textId="77777777" w:rsidTr="000963A5">
        <w:trPr>
          <w:trHeight w:val="1134"/>
        </w:trPr>
        <w:tc>
          <w:tcPr>
            <w:tcW w:w="3681" w:type="dxa"/>
            <w:vAlign w:val="center"/>
          </w:tcPr>
          <w:p w14:paraId="2964EBD7" w14:textId="3800DE2A" w:rsidR="00AE587C" w:rsidRDefault="00AE587C" w:rsidP="00AE587C">
            <w:pPr>
              <w:jc w:val="center"/>
              <w:rPr>
                <w:noProof/>
              </w:rPr>
            </w:pPr>
            <w:r>
              <w:rPr>
                <w:noProof/>
              </w:rPr>
              <w:drawing>
                <wp:inline distT="0" distB="0" distL="0" distR="0" wp14:anchorId="1457D1B2" wp14:editId="08144460">
                  <wp:extent cx="1601470" cy="512470"/>
                  <wp:effectExtent l="0" t="0" r="0" b="1905"/>
                  <wp:docPr id="7055465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610905" cy="515489"/>
                          </a:xfrm>
                          <a:prstGeom prst="rect">
                            <a:avLst/>
                          </a:prstGeom>
                          <a:noFill/>
                        </pic:spPr>
                      </pic:pic>
                    </a:graphicData>
                  </a:graphic>
                </wp:inline>
              </w:drawing>
            </w:r>
          </w:p>
        </w:tc>
        <w:tc>
          <w:tcPr>
            <w:tcW w:w="2221" w:type="dxa"/>
            <w:vAlign w:val="center"/>
          </w:tcPr>
          <w:p w14:paraId="1FB868DB" w14:textId="06664CF0" w:rsidR="00AE587C" w:rsidRDefault="00AE587C" w:rsidP="00AE587C">
            <w:r>
              <w:t>Scottish Power Energy Networks</w:t>
            </w:r>
          </w:p>
        </w:tc>
        <w:tc>
          <w:tcPr>
            <w:tcW w:w="1240" w:type="dxa"/>
            <w:vAlign w:val="center"/>
          </w:tcPr>
          <w:p w14:paraId="009B538F" w14:textId="50FE72FF" w:rsidR="00AE587C" w:rsidRDefault="00AE587C" w:rsidP="00AE587C">
            <w:r w:rsidRPr="00C16353">
              <w:t>Eddie Mulholland</w:t>
            </w:r>
          </w:p>
        </w:tc>
        <w:tc>
          <w:tcPr>
            <w:tcW w:w="3515" w:type="dxa"/>
            <w:vAlign w:val="center"/>
          </w:tcPr>
          <w:p w14:paraId="61E138B0" w14:textId="4AD6BDE0" w:rsidR="00AE587C" w:rsidRPr="0073733D" w:rsidRDefault="00AE587C" w:rsidP="00AE587C">
            <w:r w:rsidRPr="00047D0E">
              <w:t>Director Process &amp; Technology</w:t>
            </w:r>
          </w:p>
        </w:tc>
        <w:tc>
          <w:tcPr>
            <w:tcW w:w="1261" w:type="dxa"/>
            <w:vAlign w:val="center"/>
          </w:tcPr>
          <w:p w14:paraId="1848AA6F" w14:textId="42F31143" w:rsidR="00AE587C" w:rsidRDefault="00AE587C" w:rsidP="00AE587C">
            <w:r>
              <w:t>02.05.2025</w:t>
            </w:r>
          </w:p>
        </w:tc>
        <w:tc>
          <w:tcPr>
            <w:tcW w:w="3850" w:type="dxa"/>
            <w:vAlign w:val="center"/>
          </w:tcPr>
          <w:p w14:paraId="36BF11E2" w14:textId="506F4120" w:rsidR="00AE587C" w:rsidRPr="00861D42" w:rsidRDefault="00AE587C" w:rsidP="00AE587C">
            <w:pPr>
              <w:jc w:val="center"/>
            </w:pPr>
            <w:r>
              <w:rPr>
                <w:noProof/>
              </w:rPr>
              <w:drawing>
                <wp:inline distT="0" distB="0" distL="0" distR="0" wp14:anchorId="572258CB" wp14:editId="70894D97">
                  <wp:extent cx="1529890" cy="600075"/>
                  <wp:effectExtent l="0" t="0" r="0" b="0"/>
                  <wp:docPr id="1343368959" name="Picture 1" descr="A drawing of a bi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368959" name="Picture 1" descr="A drawing of a bird&#10;&#10;AI-generated content may be incorrect."/>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610056" cy="631519"/>
                          </a:xfrm>
                          <a:prstGeom prst="rect">
                            <a:avLst/>
                          </a:prstGeom>
                        </pic:spPr>
                      </pic:pic>
                    </a:graphicData>
                  </a:graphic>
                </wp:inline>
              </w:drawing>
            </w:r>
          </w:p>
        </w:tc>
      </w:tr>
      <w:tr w:rsidR="00AE587C" w14:paraId="7F0DABF4" w14:textId="77777777" w:rsidTr="000963A5">
        <w:trPr>
          <w:trHeight w:val="1134"/>
        </w:trPr>
        <w:tc>
          <w:tcPr>
            <w:tcW w:w="3681" w:type="dxa"/>
            <w:vAlign w:val="center"/>
          </w:tcPr>
          <w:p w14:paraId="1DB157F6" w14:textId="72EE56EA" w:rsidR="00AE587C" w:rsidRDefault="00AE587C" w:rsidP="00AE587C">
            <w:pPr>
              <w:jc w:val="center"/>
              <w:rPr>
                <w:noProof/>
              </w:rPr>
            </w:pPr>
            <w:r>
              <w:rPr>
                <w:noProof/>
              </w:rPr>
              <w:drawing>
                <wp:inline distT="0" distB="0" distL="0" distR="0" wp14:anchorId="3C893B48" wp14:editId="77B3FEC3">
                  <wp:extent cx="1350335" cy="546885"/>
                  <wp:effectExtent l="0" t="0" r="2540" b="5715"/>
                  <wp:docPr id="8691955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361318" cy="551333"/>
                          </a:xfrm>
                          <a:prstGeom prst="rect">
                            <a:avLst/>
                          </a:prstGeom>
                          <a:noFill/>
                        </pic:spPr>
                      </pic:pic>
                    </a:graphicData>
                  </a:graphic>
                </wp:inline>
              </w:drawing>
            </w:r>
          </w:p>
        </w:tc>
        <w:tc>
          <w:tcPr>
            <w:tcW w:w="2221" w:type="dxa"/>
            <w:vAlign w:val="center"/>
          </w:tcPr>
          <w:p w14:paraId="37884B63" w14:textId="1D3B0B9D" w:rsidR="00AE587C" w:rsidRDefault="00AE587C" w:rsidP="00AE587C">
            <w:r>
              <w:t>Sustrans</w:t>
            </w:r>
          </w:p>
        </w:tc>
        <w:tc>
          <w:tcPr>
            <w:tcW w:w="1240" w:type="dxa"/>
            <w:vAlign w:val="center"/>
          </w:tcPr>
          <w:p w14:paraId="02C0F8B3" w14:textId="7D393BD5" w:rsidR="00AE587C" w:rsidRDefault="00AE587C" w:rsidP="00AE587C">
            <w:r>
              <w:t>Jon Rowe</w:t>
            </w:r>
          </w:p>
        </w:tc>
        <w:tc>
          <w:tcPr>
            <w:tcW w:w="3515" w:type="dxa"/>
            <w:vAlign w:val="center"/>
          </w:tcPr>
          <w:p w14:paraId="40119570" w14:textId="17B94441" w:rsidR="00AE587C" w:rsidRPr="0073733D" w:rsidRDefault="00AE587C" w:rsidP="00AE587C">
            <w:r w:rsidRPr="00774EC2">
              <w:rPr>
                <w:color w:val="000000" w:themeColor="text1"/>
              </w:rPr>
              <w:t>Head of Design, Engineering, Assurance &amp; Mobility – Sustrans Scotland</w:t>
            </w:r>
          </w:p>
        </w:tc>
        <w:tc>
          <w:tcPr>
            <w:tcW w:w="1261" w:type="dxa"/>
            <w:vAlign w:val="center"/>
          </w:tcPr>
          <w:p w14:paraId="7D9EBC2F" w14:textId="397C3E6A" w:rsidR="00AE587C" w:rsidRDefault="00AE587C" w:rsidP="00AE587C">
            <w:r>
              <w:t>08.04.2025</w:t>
            </w:r>
          </w:p>
        </w:tc>
        <w:tc>
          <w:tcPr>
            <w:tcW w:w="3850" w:type="dxa"/>
            <w:vAlign w:val="center"/>
          </w:tcPr>
          <w:p w14:paraId="4DA64764" w14:textId="582B06B4" w:rsidR="00AE587C" w:rsidRPr="00861D42" w:rsidRDefault="00AE587C" w:rsidP="00AE587C">
            <w:r w:rsidRPr="00861D42">
              <w:rPr>
                <w:noProof/>
              </w:rPr>
              <w:drawing>
                <wp:inline distT="0" distB="0" distL="0" distR="0" wp14:anchorId="57D075FA" wp14:editId="5BFAA4BD">
                  <wp:extent cx="1976473" cy="446567"/>
                  <wp:effectExtent l="0" t="0" r="5080" b="0"/>
                  <wp:docPr id="901504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2296" name=""/>
                          <pic:cNvPicPr/>
                        </pic:nvPicPr>
                        <pic:blipFill>
                          <a:blip r:embed="rId52"/>
                          <a:stretch>
                            <a:fillRect/>
                          </a:stretch>
                        </pic:blipFill>
                        <pic:spPr>
                          <a:xfrm>
                            <a:off x="0" y="0"/>
                            <a:ext cx="1994838" cy="450717"/>
                          </a:xfrm>
                          <a:prstGeom prst="rect">
                            <a:avLst/>
                          </a:prstGeom>
                        </pic:spPr>
                      </pic:pic>
                    </a:graphicData>
                  </a:graphic>
                </wp:inline>
              </w:drawing>
            </w:r>
          </w:p>
        </w:tc>
      </w:tr>
      <w:tr w:rsidR="00AE587C" w14:paraId="30FEDF24" w14:textId="77777777" w:rsidTr="000963A5">
        <w:trPr>
          <w:trHeight w:val="1134"/>
        </w:trPr>
        <w:tc>
          <w:tcPr>
            <w:tcW w:w="3681" w:type="dxa"/>
            <w:vAlign w:val="center"/>
          </w:tcPr>
          <w:p w14:paraId="646344CE" w14:textId="52B308B8" w:rsidR="00AE587C" w:rsidRDefault="00AE587C" w:rsidP="00AE587C">
            <w:pPr>
              <w:jc w:val="center"/>
              <w:rPr>
                <w:noProof/>
              </w:rPr>
            </w:pPr>
            <w:r w:rsidRPr="00471C37">
              <w:rPr>
                <w:noProof/>
              </w:rPr>
              <w:drawing>
                <wp:inline distT="0" distB="0" distL="0" distR="0" wp14:anchorId="39625296" wp14:editId="7C6789F9">
                  <wp:extent cx="2116006" cy="545825"/>
                  <wp:effectExtent l="0" t="0" r="0" b="6985"/>
                  <wp:docPr id="5365693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569304" name=""/>
                          <pic:cNvPicPr/>
                        </pic:nvPicPr>
                        <pic:blipFill>
                          <a:blip r:embed="rId53"/>
                          <a:stretch>
                            <a:fillRect/>
                          </a:stretch>
                        </pic:blipFill>
                        <pic:spPr>
                          <a:xfrm>
                            <a:off x="0" y="0"/>
                            <a:ext cx="2136535" cy="551120"/>
                          </a:xfrm>
                          <a:prstGeom prst="rect">
                            <a:avLst/>
                          </a:prstGeom>
                        </pic:spPr>
                      </pic:pic>
                    </a:graphicData>
                  </a:graphic>
                </wp:inline>
              </w:drawing>
            </w:r>
          </w:p>
        </w:tc>
        <w:tc>
          <w:tcPr>
            <w:tcW w:w="2221" w:type="dxa"/>
            <w:vAlign w:val="center"/>
          </w:tcPr>
          <w:p w14:paraId="4F538720" w14:textId="3C71E8EE" w:rsidR="00AE587C" w:rsidRDefault="00AE587C" w:rsidP="00AE587C">
            <w:r>
              <w:t>University of Edinburgh</w:t>
            </w:r>
          </w:p>
        </w:tc>
        <w:tc>
          <w:tcPr>
            <w:tcW w:w="1240" w:type="dxa"/>
            <w:vAlign w:val="center"/>
          </w:tcPr>
          <w:p w14:paraId="5273ACDE" w14:textId="3EE3BBDF" w:rsidR="00AE587C" w:rsidRDefault="00AE587C" w:rsidP="00AE587C">
            <w:r>
              <w:t>Ian Hatch</w:t>
            </w:r>
          </w:p>
        </w:tc>
        <w:tc>
          <w:tcPr>
            <w:tcW w:w="3515" w:type="dxa"/>
            <w:vAlign w:val="center"/>
          </w:tcPr>
          <w:p w14:paraId="3ABB9D1C" w14:textId="7CA97211" w:rsidR="00AE587C" w:rsidRDefault="00AE587C" w:rsidP="00AE587C">
            <w:r w:rsidRPr="00247295">
              <w:t>Head of Business Development for the College of Science &amp; Engineering</w:t>
            </w:r>
          </w:p>
        </w:tc>
        <w:tc>
          <w:tcPr>
            <w:tcW w:w="1261" w:type="dxa"/>
            <w:vAlign w:val="center"/>
          </w:tcPr>
          <w:p w14:paraId="4A871A8E" w14:textId="01E52A59" w:rsidR="00AE587C" w:rsidRDefault="00AE587C" w:rsidP="00AE587C">
            <w:r>
              <w:t>05.05.2025</w:t>
            </w:r>
          </w:p>
        </w:tc>
        <w:tc>
          <w:tcPr>
            <w:tcW w:w="3850" w:type="dxa"/>
            <w:vAlign w:val="center"/>
          </w:tcPr>
          <w:p w14:paraId="3C129C31" w14:textId="46261FD7" w:rsidR="00AE587C" w:rsidRPr="00243851" w:rsidRDefault="00AE587C" w:rsidP="00AE587C">
            <w:pPr>
              <w:rPr>
                <w:noProof/>
              </w:rPr>
            </w:pPr>
            <w:r w:rsidRPr="004A2785">
              <w:rPr>
                <w:noProof/>
              </w:rPr>
              <w:drawing>
                <wp:inline distT="0" distB="0" distL="0" distR="0" wp14:anchorId="3FA04AE8" wp14:editId="253F70D1">
                  <wp:extent cx="2089813" cy="668740"/>
                  <wp:effectExtent l="0" t="0" r="5715" b="0"/>
                  <wp:docPr id="1396832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832484" name=""/>
                          <pic:cNvPicPr/>
                        </pic:nvPicPr>
                        <pic:blipFill>
                          <a:blip r:embed="rId54"/>
                          <a:stretch>
                            <a:fillRect/>
                          </a:stretch>
                        </pic:blipFill>
                        <pic:spPr>
                          <a:xfrm>
                            <a:off x="0" y="0"/>
                            <a:ext cx="2104496" cy="673439"/>
                          </a:xfrm>
                          <a:prstGeom prst="rect">
                            <a:avLst/>
                          </a:prstGeom>
                        </pic:spPr>
                      </pic:pic>
                    </a:graphicData>
                  </a:graphic>
                </wp:inline>
              </w:drawing>
            </w:r>
          </w:p>
        </w:tc>
      </w:tr>
      <w:tr w:rsidR="00AE587C" w14:paraId="6D565A59" w14:textId="77777777" w:rsidTr="000963A5">
        <w:trPr>
          <w:trHeight w:val="1134"/>
        </w:trPr>
        <w:tc>
          <w:tcPr>
            <w:tcW w:w="3681" w:type="dxa"/>
            <w:vAlign w:val="center"/>
          </w:tcPr>
          <w:p w14:paraId="729A81A5" w14:textId="5273EFB7" w:rsidR="00AE587C" w:rsidRDefault="00AE587C" w:rsidP="00AE587C">
            <w:pPr>
              <w:jc w:val="center"/>
            </w:pPr>
            <w:r>
              <w:rPr>
                <w:noProof/>
              </w:rPr>
              <w:drawing>
                <wp:inline distT="0" distB="0" distL="0" distR="0" wp14:anchorId="44C01BA4" wp14:editId="18F14C74">
                  <wp:extent cx="1775637" cy="558057"/>
                  <wp:effectExtent l="0" t="0" r="0" b="0"/>
                  <wp:docPr id="17942639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816607" cy="570933"/>
                          </a:xfrm>
                          <a:prstGeom prst="rect">
                            <a:avLst/>
                          </a:prstGeom>
                          <a:noFill/>
                        </pic:spPr>
                      </pic:pic>
                    </a:graphicData>
                  </a:graphic>
                </wp:inline>
              </w:drawing>
            </w:r>
          </w:p>
        </w:tc>
        <w:tc>
          <w:tcPr>
            <w:tcW w:w="2221" w:type="dxa"/>
            <w:vAlign w:val="center"/>
          </w:tcPr>
          <w:p w14:paraId="2C6C8CF4" w14:textId="5E89807C" w:rsidR="00AE587C" w:rsidRDefault="00AE587C" w:rsidP="00AE587C">
            <w:r>
              <w:t>University of Strathclyde</w:t>
            </w:r>
          </w:p>
        </w:tc>
        <w:tc>
          <w:tcPr>
            <w:tcW w:w="1240" w:type="dxa"/>
            <w:vAlign w:val="center"/>
          </w:tcPr>
          <w:p w14:paraId="5B6849C6" w14:textId="61EC97E3" w:rsidR="00AE587C" w:rsidRDefault="00AE587C" w:rsidP="00AE587C">
            <w:r>
              <w:t>Andrew MacKenzie</w:t>
            </w:r>
          </w:p>
        </w:tc>
        <w:tc>
          <w:tcPr>
            <w:tcW w:w="3515" w:type="dxa"/>
            <w:vAlign w:val="center"/>
          </w:tcPr>
          <w:p w14:paraId="4AE328AA" w14:textId="2AB4CFF4" w:rsidR="00AE587C" w:rsidRDefault="00AE587C" w:rsidP="00AE587C">
            <w:r>
              <w:t>Head of Grants and Contracts</w:t>
            </w:r>
          </w:p>
        </w:tc>
        <w:tc>
          <w:tcPr>
            <w:tcW w:w="1261" w:type="dxa"/>
            <w:vAlign w:val="center"/>
          </w:tcPr>
          <w:p w14:paraId="079BE5A4" w14:textId="44FD675C" w:rsidR="00AE587C" w:rsidRDefault="00AE587C" w:rsidP="00AE587C">
            <w:r>
              <w:t>10.03.2025</w:t>
            </w:r>
          </w:p>
        </w:tc>
        <w:tc>
          <w:tcPr>
            <w:tcW w:w="3850" w:type="dxa"/>
            <w:vAlign w:val="center"/>
          </w:tcPr>
          <w:p w14:paraId="02C57CEE" w14:textId="36C0C573" w:rsidR="00AE587C" w:rsidRDefault="00AE587C" w:rsidP="00AE587C">
            <w:r w:rsidRPr="00243851">
              <w:rPr>
                <w:noProof/>
              </w:rPr>
              <w:drawing>
                <wp:inline distT="0" distB="0" distL="0" distR="0" wp14:anchorId="2895034B" wp14:editId="1C6392D6">
                  <wp:extent cx="1942401" cy="414670"/>
                  <wp:effectExtent l="0" t="0" r="1270" b="4445"/>
                  <wp:docPr id="1182474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046726" name=""/>
                          <pic:cNvPicPr/>
                        </pic:nvPicPr>
                        <pic:blipFill>
                          <a:blip r:embed="rId56"/>
                          <a:stretch>
                            <a:fillRect/>
                          </a:stretch>
                        </pic:blipFill>
                        <pic:spPr>
                          <a:xfrm>
                            <a:off x="0" y="0"/>
                            <a:ext cx="1958235" cy="418050"/>
                          </a:xfrm>
                          <a:prstGeom prst="rect">
                            <a:avLst/>
                          </a:prstGeom>
                        </pic:spPr>
                      </pic:pic>
                    </a:graphicData>
                  </a:graphic>
                </wp:inline>
              </w:drawing>
            </w:r>
          </w:p>
        </w:tc>
      </w:tr>
      <w:tr w:rsidR="00AE587C" w14:paraId="336C2F94" w14:textId="77777777" w:rsidTr="000963A5">
        <w:trPr>
          <w:trHeight w:val="1134"/>
        </w:trPr>
        <w:tc>
          <w:tcPr>
            <w:tcW w:w="3681" w:type="dxa"/>
            <w:vAlign w:val="center"/>
          </w:tcPr>
          <w:p w14:paraId="48B25DFC" w14:textId="33091969" w:rsidR="00AE587C" w:rsidRDefault="00AE587C" w:rsidP="00AE587C">
            <w:pPr>
              <w:jc w:val="center"/>
            </w:pPr>
            <w:r w:rsidRPr="00682A6F">
              <w:rPr>
                <w:noProof/>
              </w:rPr>
              <w:drawing>
                <wp:inline distT="0" distB="0" distL="0" distR="0" wp14:anchorId="7F20A403" wp14:editId="22410340">
                  <wp:extent cx="1686793" cy="552893"/>
                  <wp:effectExtent l="0" t="0" r="0" b="0"/>
                  <wp:docPr id="198498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866865" name=""/>
                          <pic:cNvPicPr/>
                        </pic:nvPicPr>
                        <pic:blipFill>
                          <a:blip r:embed="rId57"/>
                          <a:stretch>
                            <a:fillRect/>
                          </a:stretch>
                        </pic:blipFill>
                        <pic:spPr>
                          <a:xfrm>
                            <a:off x="0" y="0"/>
                            <a:ext cx="1704640" cy="558743"/>
                          </a:xfrm>
                          <a:prstGeom prst="rect">
                            <a:avLst/>
                          </a:prstGeom>
                        </pic:spPr>
                      </pic:pic>
                    </a:graphicData>
                  </a:graphic>
                </wp:inline>
              </w:drawing>
            </w:r>
          </w:p>
        </w:tc>
        <w:tc>
          <w:tcPr>
            <w:tcW w:w="2221" w:type="dxa"/>
            <w:vAlign w:val="center"/>
          </w:tcPr>
          <w:p w14:paraId="7DCC784B" w14:textId="62632F89" w:rsidR="00AE587C" w:rsidRDefault="00AE587C" w:rsidP="00AE587C">
            <w:r>
              <w:t>Transport Scotland</w:t>
            </w:r>
          </w:p>
        </w:tc>
        <w:tc>
          <w:tcPr>
            <w:tcW w:w="1240" w:type="dxa"/>
            <w:vAlign w:val="center"/>
          </w:tcPr>
          <w:p w14:paraId="282FCDBC" w14:textId="75995234" w:rsidR="00AE587C" w:rsidRDefault="00AE587C" w:rsidP="00AE587C">
            <w:r w:rsidRPr="00CA67C1">
              <w:t>Morna Cannon</w:t>
            </w:r>
          </w:p>
        </w:tc>
        <w:tc>
          <w:tcPr>
            <w:tcW w:w="3515" w:type="dxa"/>
            <w:vAlign w:val="center"/>
          </w:tcPr>
          <w:p w14:paraId="4CF45BC5" w14:textId="3A166936" w:rsidR="00AE587C" w:rsidRDefault="00AE587C" w:rsidP="00AE587C">
            <w:r w:rsidRPr="00CA67C1">
              <w:t>Director of Environment</w:t>
            </w:r>
            <w:r>
              <w:t>, Climate and Sustainability</w:t>
            </w:r>
          </w:p>
        </w:tc>
        <w:tc>
          <w:tcPr>
            <w:tcW w:w="1261" w:type="dxa"/>
            <w:vAlign w:val="center"/>
          </w:tcPr>
          <w:p w14:paraId="5571706D" w14:textId="6740970F" w:rsidR="00AE587C" w:rsidRDefault="00AE587C" w:rsidP="00AE587C">
            <w:r>
              <w:t>30.04.2025</w:t>
            </w:r>
          </w:p>
        </w:tc>
        <w:tc>
          <w:tcPr>
            <w:tcW w:w="3850" w:type="dxa"/>
            <w:vAlign w:val="center"/>
          </w:tcPr>
          <w:p w14:paraId="7BF2F9F5" w14:textId="67EFFF13" w:rsidR="00AE587C" w:rsidRDefault="00AE587C" w:rsidP="00AE587C">
            <w:r w:rsidRPr="00F312F8">
              <w:rPr>
                <w:rFonts w:ascii="Times New Roman" w:hAnsi="Times New Roman"/>
                <w:noProof/>
                <w:szCs w:val="24"/>
                <w:lang w:eastAsia="en-GB"/>
              </w:rPr>
              <w:drawing>
                <wp:inline distT="0" distB="0" distL="0" distR="0" wp14:anchorId="7D195B6F" wp14:editId="5F516BAA">
                  <wp:extent cx="2014024" cy="682172"/>
                  <wp:effectExtent l="0" t="0" r="5715" b="3810"/>
                  <wp:docPr id="9" name="Picture 5" descr="A close-up of a red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descr="A close-up of a red letter&#10;&#10;AI-generated content may be incorrect."/>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068451" cy="700607"/>
                          </a:xfrm>
                          <a:prstGeom prst="rect">
                            <a:avLst/>
                          </a:prstGeom>
                          <a:noFill/>
                          <a:ln>
                            <a:noFill/>
                          </a:ln>
                        </pic:spPr>
                      </pic:pic>
                    </a:graphicData>
                  </a:graphic>
                </wp:inline>
              </w:drawing>
            </w:r>
          </w:p>
        </w:tc>
      </w:tr>
      <w:tr w:rsidR="00AE587C" w14:paraId="0340049B" w14:textId="77777777" w:rsidTr="000963A5">
        <w:trPr>
          <w:trHeight w:val="1134"/>
        </w:trPr>
        <w:tc>
          <w:tcPr>
            <w:tcW w:w="3681" w:type="dxa"/>
            <w:vAlign w:val="center"/>
          </w:tcPr>
          <w:p w14:paraId="5DACDAD9" w14:textId="7A6B571C" w:rsidR="00AE587C" w:rsidRDefault="00AE587C" w:rsidP="00AE587C">
            <w:pPr>
              <w:jc w:val="center"/>
            </w:pPr>
            <w:r w:rsidRPr="002E0E8F">
              <w:rPr>
                <w:noProof/>
              </w:rPr>
              <w:drawing>
                <wp:inline distT="0" distB="0" distL="0" distR="0" wp14:anchorId="02F9B6FA" wp14:editId="40ED3437">
                  <wp:extent cx="1834291" cy="408225"/>
                  <wp:effectExtent l="0" t="0" r="0" b="0"/>
                  <wp:docPr id="5133587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358755" name=""/>
                          <pic:cNvPicPr/>
                        </pic:nvPicPr>
                        <pic:blipFill>
                          <a:blip r:embed="rId59"/>
                          <a:stretch>
                            <a:fillRect/>
                          </a:stretch>
                        </pic:blipFill>
                        <pic:spPr>
                          <a:xfrm>
                            <a:off x="0" y="0"/>
                            <a:ext cx="1834291" cy="408225"/>
                          </a:xfrm>
                          <a:prstGeom prst="rect">
                            <a:avLst/>
                          </a:prstGeom>
                        </pic:spPr>
                      </pic:pic>
                    </a:graphicData>
                  </a:graphic>
                </wp:inline>
              </w:drawing>
            </w:r>
          </w:p>
        </w:tc>
        <w:tc>
          <w:tcPr>
            <w:tcW w:w="2221" w:type="dxa"/>
            <w:vAlign w:val="center"/>
          </w:tcPr>
          <w:p w14:paraId="4B54A833" w14:textId="797FA8D9" w:rsidR="00AE587C" w:rsidRDefault="00AE587C" w:rsidP="00AE587C">
            <w:r>
              <w:t>Verture</w:t>
            </w:r>
          </w:p>
        </w:tc>
        <w:tc>
          <w:tcPr>
            <w:tcW w:w="1240" w:type="dxa"/>
            <w:vAlign w:val="center"/>
          </w:tcPr>
          <w:p w14:paraId="09C57F8D" w14:textId="37B26E5D" w:rsidR="00AE587C" w:rsidRDefault="00AE587C" w:rsidP="00AE587C">
            <w:r>
              <w:t>Jonny Casey</w:t>
            </w:r>
          </w:p>
        </w:tc>
        <w:tc>
          <w:tcPr>
            <w:tcW w:w="3515" w:type="dxa"/>
            <w:vAlign w:val="center"/>
          </w:tcPr>
          <w:p w14:paraId="78BB0196" w14:textId="74A85E71" w:rsidR="00AE587C" w:rsidRDefault="00AE587C" w:rsidP="00AE587C">
            <w:r>
              <w:t>Head of Climate Ready Leadership</w:t>
            </w:r>
          </w:p>
        </w:tc>
        <w:tc>
          <w:tcPr>
            <w:tcW w:w="1261" w:type="dxa"/>
            <w:vAlign w:val="center"/>
          </w:tcPr>
          <w:p w14:paraId="3938CEA1" w14:textId="7A3C14BA" w:rsidR="00AE587C" w:rsidRDefault="00AE587C" w:rsidP="00AE587C">
            <w:r>
              <w:t>23.04.2025</w:t>
            </w:r>
          </w:p>
        </w:tc>
        <w:tc>
          <w:tcPr>
            <w:tcW w:w="3850" w:type="dxa"/>
            <w:vAlign w:val="center"/>
          </w:tcPr>
          <w:p w14:paraId="535BC922" w14:textId="6DF41130" w:rsidR="00AE587C" w:rsidRDefault="00AE587C" w:rsidP="00AE587C">
            <w:r w:rsidRPr="00376975">
              <w:rPr>
                <w:noProof/>
              </w:rPr>
              <w:drawing>
                <wp:inline distT="0" distB="0" distL="0" distR="0" wp14:anchorId="474454C0" wp14:editId="23741C66">
                  <wp:extent cx="1684983" cy="541867"/>
                  <wp:effectExtent l="0" t="0" r="0" b="0"/>
                  <wp:docPr id="15141478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147877" name=""/>
                          <pic:cNvPicPr/>
                        </pic:nvPicPr>
                        <pic:blipFill>
                          <a:blip r:embed="rId60"/>
                          <a:stretch>
                            <a:fillRect/>
                          </a:stretch>
                        </pic:blipFill>
                        <pic:spPr>
                          <a:xfrm>
                            <a:off x="0" y="0"/>
                            <a:ext cx="1692069" cy="544146"/>
                          </a:xfrm>
                          <a:prstGeom prst="rect">
                            <a:avLst/>
                          </a:prstGeom>
                        </pic:spPr>
                      </pic:pic>
                    </a:graphicData>
                  </a:graphic>
                </wp:inline>
              </w:drawing>
            </w:r>
          </w:p>
        </w:tc>
      </w:tr>
    </w:tbl>
    <w:p w14:paraId="1B5F6075" w14:textId="3304EF37" w:rsidR="00E637DB" w:rsidRDefault="00E637DB" w:rsidP="00A0541E">
      <w:pPr>
        <w:pStyle w:val="Heading3"/>
        <w:rPr>
          <w:rFonts w:cs="Calibri"/>
          <w:bCs/>
        </w:rPr>
      </w:pPr>
    </w:p>
    <w:sectPr w:rsidR="00E637DB" w:rsidSect="0084291A">
      <w:pgSz w:w="16838" w:h="11906" w:orient="landscape" w:code="9"/>
      <w:pgMar w:top="340" w:right="720" w:bottom="340" w:left="720"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65A6D" w14:textId="77777777" w:rsidR="0044408B" w:rsidRDefault="0044408B" w:rsidP="002F3138">
      <w:r>
        <w:separator/>
      </w:r>
    </w:p>
  </w:endnote>
  <w:endnote w:type="continuationSeparator" w:id="0">
    <w:p w14:paraId="2067556A" w14:textId="77777777" w:rsidR="0044408B" w:rsidRDefault="0044408B" w:rsidP="002F3138">
      <w:r>
        <w:continuationSeparator/>
      </w:r>
    </w:p>
  </w:endnote>
  <w:endnote w:type="continuationNotice" w:id="1">
    <w:p w14:paraId="5BCE6E1A" w14:textId="77777777" w:rsidR="0044408B" w:rsidRDefault="004440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twork Rail Sans">
    <w:panose1 w:val="02000000040000020004"/>
    <w:charset w:val="00"/>
    <w:family w:val="auto"/>
    <w:pitch w:val="variable"/>
    <w:sig w:usb0="A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DB410" w14:textId="78CB5EEB" w:rsidR="00736916" w:rsidRDefault="00736916">
    <w:pPr>
      <w:pStyle w:val="Footer"/>
      <w:jc w:val="center"/>
    </w:pPr>
  </w:p>
  <w:p w14:paraId="49AB8E13" w14:textId="77777777" w:rsidR="00810C9E" w:rsidRDefault="00810C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77864" w14:textId="42149CB6" w:rsidR="005442FA" w:rsidRPr="005442FA" w:rsidRDefault="005442FA" w:rsidP="005442FA">
    <w:pPr>
      <w:pStyle w:val="Footer"/>
    </w:pPr>
  </w:p>
  <w:p w14:paraId="3E17245F" w14:textId="77AF6174" w:rsidR="001D2664" w:rsidRDefault="001D2664" w:rsidP="001F46EA">
    <w:pPr>
      <w:pStyle w:val="Footer"/>
    </w:pPr>
  </w:p>
  <w:p w14:paraId="18DB288C" w14:textId="77777777" w:rsidR="001D2664" w:rsidRDefault="001D26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50496" w14:textId="77777777" w:rsidR="0044408B" w:rsidRDefault="0044408B" w:rsidP="002F3138">
      <w:r>
        <w:separator/>
      </w:r>
    </w:p>
  </w:footnote>
  <w:footnote w:type="continuationSeparator" w:id="0">
    <w:p w14:paraId="7A3BCDE2" w14:textId="77777777" w:rsidR="0044408B" w:rsidRDefault="0044408B" w:rsidP="002F3138">
      <w:r>
        <w:continuationSeparator/>
      </w:r>
    </w:p>
  </w:footnote>
  <w:footnote w:type="continuationNotice" w:id="1">
    <w:p w14:paraId="012C8ADA" w14:textId="77777777" w:rsidR="0044408B" w:rsidRDefault="0044408B"/>
  </w:footnote>
  <w:footnote w:id="2">
    <w:p w14:paraId="430FC8BF" w14:textId="77777777" w:rsidR="00895DAC" w:rsidRPr="00E63201" w:rsidRDefault="00895DAC" w:rsidP="00895DAC">
      <w:pPr>
        <w:pStyle w:val="FootnoteText"/>
        <w:rPr>
          <w:sz w:val="18"/>
          <w:szCs w:val="18"/>
        </w:rPr>
      </w:pPr>
      <w:r w:rsidRPr="00E63201">
        <w:rPr>
          <w:rStyle w:val="FootnoteReference"/>
          <w:sz w:val="18"/>
          <w:szCs w:val="18"/>
        </w:rPr>
        <w:footnoteRef/>
      </w:r>
      <w:r w:rsidRPr="00E63201">
        <w:rPr>
          <w:sz w:val="18"/>
          <w:szCs w:val="18"/>
        </w:rPr>
        <w:t xml:space="preserve"> Adaptation Scotland, </w:t>
      </w:r>
      <w:hyperlink r:id="rId1" w:history="1">
        <w:r w:rsidRPr="00E63201">
          <w:rPr>
            <w:rStyle w:val="Hyperlink"/>
            <w:sz w:val="18"/>
            <w:szCs w:val="18"/>
          </w:rPr>
          <w:t>Climate Trends and Projections</w:t>
        </w:r>
      </w:hyperlink>
      <w:r w:rsidRPr="00E63201">
        <w:rPr>
          <w:sz w:val="18"/>
          <w:szCs w:val="18"/>
        </w:rPr>
        <w:t xml:space="preserve"> (2024)</w:t>
      </w:r>
    </w:p>
  </w:footnote>
  <w:footnote w:id="3">
    <w:p w14:paraId="4F951742" w14:textId="77777777" w:rsidR="00895DAC" w:rsidRDefault="00895DAC" w:rsidP="00895DAC">
      <w:pPr>
        <w:pStyle w:val="FootnoteText"/>
      </w:pPr>
      <w:r w:rsidRPr="00E63201">
        <w:rPr>
          <w:rStyle w:val="FootnoteReference"/>
          <w:sz w:val="18"/>
          <w:szCs w:val="18"/>
        </w:rPr>
        <w:footnoteRef/>
      </w:r>
      <w:r w:rsidRPr="00E63201">
        <w:rPr>
          <w:sz w:val="18"/>
          <w:szCs w:val="18"/>
        </w:rPr>
        <w:t xml:space="preserve"> Paul Watkiss, </w:t>
      </w:r>
      <w:hyperlink r:id="rId2" w:history="1">
        <w:r w:rsidRPr="00E63201">
          <w:rPr>
            <w:rStyle w:val="Hyperlink"/>
            <w:sz w:val="18"/>
            <w:szCs w:val="18"/>
          </w:rPr>
          <w:t>The Costs of Adaptation, and the Economic Costs and Benefits of Adaptation in the UK</w:t>
        </w:r>
      </w:hyperlink>
      <w:r w:rsidRPr="00E63201">
        <w:rPr>
          <w:sz w:val="18"/>
          <w:szCs w:val="18"/>
        </w:rPr>
        <w:t xml:space="preserve">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6117D" w14:textId="5A347385" w:rsidR="002F3138" w:rsidRDefault="00810C9E" w:rsidP="00606697">
    <w:pPr>
      <w:pStyle w:val="Header"/>
      <w:jc w:val="right"/>
    </w:pPr>
    <w:r>
      <w:rPr>
        <w:noProof/>
      </w:rPr>
      <mc:AlternateContent>
        <mc:Choice Requires="wps">
          <w:drawing>
            <wp:anchor distT="0" distB="0" distL="114300" distR="114300" simplePos="0" relativeHeight="251658240" behindDoc="0" locked="0" layoutInCell="0" allowOverlap="1" wp14:anchorId="5AABFD96" wp14:editId="0052A6C7">
              <wp:simplePos x="0" y="0"/>
              <wp:positionH relativeFrom="page">
                <wp:align>center</wp:align>
              </wp:positionH>
              <wp:positionV relativeFrom="page">
                <wp:align>top</wp:align>
              </wp:positionV>
              <wp:extent cx="7772400" cy="463550"/>
              <wp:effectExtent l="0" t="0" r="0" b="12700"/>
              <wp:wrapNone/>
              <wp:docPr id="3" name="MSIPCM746741d8b16f8536817f47e1" descr="{&quot;HashCode&quot;:-1288984879,&quot;Height&quot;:841.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28214F" w14:textId="0D0F668A" w:rsidR="00810C9E" w:rsidRPr="00522E16" w:rsidRDefault="00522E16" w:rsidP="00522E16">
                          <w:pPr>
                            <w:jc w:val="center"/>
                            <w:rPr>
                              <w:rFonts w:cs="Calibri"/>
                              <w:color w:val="000000"/>
                              <w:sz w:val="20"/>
                            </w:rPr>
                          </w:pPr>
                          <w:r w:rsidRPr="00522E16">
                            <w:rPr>
                              <w:rFonts w:cs="Calibri"/>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AABFD96" id="_x0000_t202" coordsize="21600,21600" o:spt="202" path="m,l,21600r21600,l21600,xe">
              <v:stroke joinstyle="miter"/>
              <v:path gradientshapeok="t" o:connecttype="rect"/>
            </v:shapetype>
            <v:shape id="MSIPCM746741d8b16f8536817f47e1" o:spid="_x0000_s1034" type="#_x0000_t202" alt="{&quot;HashCode&quot;:-1288984879,&quot;Height&quot;:841.0,&quot;Width&quot;:9999999.0,&quot;Placement&quot;:&quot;Header&quot;,&quot;Index&quot;:&quot;Primary&quot;,&quot;Section&quot;:1,&quot;Top&quot;:0.0,&quot;Left&quot;:0.0}" style="position:absolute;left:0;text-align:left;margin-left:0;margin-top:0;width:612pt;height:36.5pt;z-index:25165824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" o:allowincell="f" filled="f" stroked="f" strokeweight=".5pt">
              <v:textbox inset=",0,,0">
                <w:txbxContent>
                  <w:p w14:paraId="2528214F" w14:textId="0D0F668A" w:rsidR="00810C9E" w:rsidRPr="00522E16" w:rsidRDefault="00522E16" w:rsidP="00522E16">
                    <w:pPr>
                      <w:jc w:val="center"/>
                      <w:rPr>
                        <w:rFonts w:cs="Calibri"/>
                        <w:color w:val="000000"/>
                        <w:sz w:val="20"/>
                      </w:rPr>
                    </w:pPr>
                    <w:r w:rsidRPr="00522E16">
                      <w:rPr>
                        <w:rFonts w:cs="Calibri"/>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573"/>
    <w:multiLevelType w:val="hybridMultilevel"/>
    <w:tmpl w:val="577EFA6C"/>
    <w:lvl w:ilvl="0" w:tplc="08090001">
      <w:start w:val="1"/>
      <w:numFmt w:val="bullet"/>
      <w:lvlText w:val=""/>
      <w:lvlJc w:val="left"/>
      <w:pPr>
        <w:ind w:left="1128" w:hanging="360"/>
      </w:pPr>
      <w:rPr>
        <w:rFonts w:ascii="Symbol" w:hAnsi="Symbol" w:hint="default"/>
      </w:rPr>
    </w:lvl>
    <w:lvl w:ilvl="1" w:tplc="08090003" w:tentative="1">
      <w:start w:val="1"/>
      <w:numFmt w:val="bullet"/>
      <w:lvlText w:val="o"/>
      <w:lvlJc w:val="left"/>
      <w:pPr>
        <w:ind w:left="1848" w:hanging="360"/>
      </w:pPr>
      <w:rPr>
        <w:rFonts w:ascii="Courier New" w:hAnsi="Courier New" w:cs="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1" w15:restartNumberingAfterBreak="0">
    <w:nsid w:val="007E2081"/>
    <w:multiLevelType w:val="hybridMultilevel"/>
    <w:tmpl w:val="51187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A54547"/>
    <w:multiLevelType w:val="hybridMultilevel"/>
    <w:tmpl w:val="D14E17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E670B1"/>
    <w:multiLevelType w:val="hybridMultilevel"/>
    <w:tmpl w:val="EA6271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743672"/>
    <w:multiLevelType w:val="hybridMultilevel"/>
    <w:tmpl w:val="CA1041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72128DE"/>
    <w:multiLevelType w:val="hybridMultilevel"/>
    <w:tmpl w:val="34588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ED1D9F"/>
    <w:multiLevelType w:val="hybridMultilevel"/>
    <w:tmpl w:val="1D80FB64"/>
    <w:lvl w:ilvl="0" w:tplc="D88C1A38">
      <w:start w:val="1"/>
      <w:numFmt w:val="bullet"/>
      <w:lvlText w:val="-"/>
      <w:lvlJc w:val="left"/>
      <w:pPr>
        <w:ind w:left="720" w:hanging="360"/>
      </w:pPr>
      <w:rPr>
        <w:rFonts w:ascii="Network Rail Sans" w:eastAsiaTheme="minorHAnsi" w:hAnsi="Network Rail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E07841"/>
    <w:multiLevelType w:val="hybridMultilevel"/>
    <w:tmpl w:val="2736BC4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D721185"/>
    <w:multiLevelType w:val="hybridMultilevel"/>
    <w:tmpl w:val="E828C6F2"/>
    <w:lvl w:ilvl="0" w:tplc="215C367A">
      <w:start w:val="2024"/>
      <w:numFmt w:val="bullet"/>
      <w:lvlText w:val="-"/>
      <w:lvlJc w:val="left"/>
      <w:pPr>
        <w:ind w:left="720" w:hanging="360"/>
      </w:pPr>
      <w:rPr>
        <w:rFonts w:ascii="Network Rail Sans" w:eastAsiaTheme="minorHAnsi" w:hAnsi="Network Rail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2A4915"/>
    <w:multiLevelType w:val="hybridMultilevel"/>
    <w:tmpl w:val="2736BC4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2364E03"/>
    <w:multiLevelType w:val="hybridMultilevel"/>
    <w:tmpl w:val="2402ABE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8571C6"/>
    <w:multiLevelType w:val="hybridMultilevel"/>
    <w:tmpl w:val="288C0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E15777"/>
    <w:multiLevelType w:val="hybridMultilevel"/>
    <w:tmpl w:val="4F3AD4B8"/>
    <w:lvl w:ilvl="0" w:tplc="215C367A">
      <w:start w:val="17"/>
      <w:numFmt w:val="bullet"/>
      <w:lvlText w:val="-"/>
      <w:lvlJc w:val="left"/>
      <w:pPr>
        <w:ind w:left="720" w:hanging="360"/>
      </w:pPr>
      <w:rPr>
        <w:rFonts w:ascii="Network Rail Sans" w:eastAsiaTheme="minorHAnsi" w:hAnsi="Network Rail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DE4242"/>
    <w:multiLevelType w:val="hybridMultilevel"/>
    <w:tmpl w:val="3B406A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B6D633A"/>
    <w:multiLevelType w:val="hybridMultilevel"/>
    <w:tmpl w:val="3A32F25E"/>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5" w15:restartNumberingAfterBreak="0">
    <w:nsid w:val="21A57AFA"/>
    <w:multiLevelType w:val="hybridMultilevel"/>
    <w:tmpl w:val="B8D2C5CC"/>
    <w:lvl w:ilvl="0" w:tplc="A6302506">
      <w:start w:val="1"/>
      <w:numFmt w:val="decimal"/>
      <w:lvlText w:val="%1."/>
      <w:lvlJc w:val="left"/>
      <w:pPr>
        <w:ind w:left="72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1FA3C8E"/>
    <w:multiLevelType w:val="hybridMultilevel"/>
    <w:tmpl w:val="49C44D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5490BF1"/>
    <w:multiLevelType w:val="hybridMultilevel"/>
    <w:tmpl w:val="2F6805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1C4956"/>
    <w:multiLevelType w:val="hybridMultilevel"/>
    <w:tmpl w:val="4F8E4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526E99"/>
    <w:multiLevelType w:val="hybridMultilevel"/>
    <w:tmpl w:val="3D8A23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BC858C6"/>
    <w:multiLevelType w:val="hybridMultilevel"/>
    <w:tmpl w:val="FD0439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C200063"/>
    <w:multiLevelType w:val="hybridMultilevel"/>
    <w:tmpl w:val="23D622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2D5B3DFB"/>
    <w:multiLevelType w:val="hybridMultilevel"/>
    <w:tmpl w:val="0B203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8A541B"/>
    <w:multiLevelType w:val="hybridMultilevel"/>
    <w:tmpl w:val="643A76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7225FDA"/>
    <w:multiLevelType w:val="hybridMultilevel"/>
    <w:tmpl w:val="1C08B4BE"/>
    <w:lvl w:ilvl="0" w:tplc="287EEF7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8277003"/>
    <w:multiLevelType w:val="hybridMultilevel"/>
    <w:tmpl w:val="5888BB5E"/>
    <w:lvl w:ilvl="0" w:tplc="A6302506">
      <w:start w:val="1"/>
      <w:numFmt w:val="decimal"/>
      <w:lvlText w:val="%1."/>
      <w:lvlJc w:val="left"/>
      <w:pPr>
        <w:ind w:left="72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AFF0356"/>
    <w:multiLevelType w:val="hybridMultilevel"/>
    <w:tmpl w:val="2D16217C"/>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27" w15:restartNumberingAfterBreak="0">
    <w:nsid w:val="3C385EEE"/>
    <w:multiLevelType w:val="hybridMultilevel"/>
    <w:tmpl w:val="37BA3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670158"/>
    <w:multiLevelType w:val="hybridMultilevel"/>
    <w:tmpl w:val="B1A83198"/>
    <w:lvl w:ilvl="0" w:tplc="25D6C73A">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2A55666"/>
    <w:multiLevelType w:val="hybridMultilevel"/>
    <w:tmpl w:val="78781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C81CB3"/>
    <w:multiLevelType w:val="hybridMultilevel"/>
    <w:tmpl w:val="2736BC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8F45F9C"/>
    <w:multiLevelType w:val="hybridMultilevel"/>
    <w:tmpl w:val="59FC7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991646"/>
    <w:multiLevelType w:val="hybridMultilevel"/>
    <w:tmpl w:val="4904A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7E4684"/>
    <w:multiLevelType w:val="hybridMultilevel"/>
    <w:tmpl w:val="9A7058C6"/>
    <w:lvl w:ilvl="0" w:tplc="8DA6B9C6">
      <w:start w:val="1"/>
      <w:numFmt w:val="decimal"/>
      <w:lvlText w:val="%1."/>
      <w:lvlJc w:val="left"/>
      <w:pPr>
        <w:ind w:left="587" w:hanging="360"/>
      </w:pPr>
      <w:rPr>
        <w:rFonts w:hint="default"/>
      </w:rPr>
    </w:lvl>
    <w:lvl w:ilvl="1" w:tplc="08090019" w:tentative="1">
      <w:start w:val="1"/>
      <w:numFmt w:val="lowerLetter"/>
      <w:lvlText w:val="%2."/>
      <w:lvlJc w:val="left"/>
      <w:pPr>
        <w:ind w:left="1307" w:hanging="360"/>
      </w:pPr>
    </w:lvl>
    <w:lvl w:ilvl="2" w:tplc="0809001B" w:tentative="1">
      <w:start w:val="1"/>
      <w:numFmt w:val="lowerRoman"/>
      <w:lvlText w:val="%3."/>
      <w:lvlJc w:val="right"/>
      <w:pPr>
        <w:ind w:left="2027" w:hanging="180"/>
      </w:pPr>
    </w:lvl>
    <w:lvl w:ilvl="3" w:tplc="0809000F" w:tentative="1">
      <w:start w:val="1"/>
      <w:numFmt w:val="decimal"/>
      <w:lvlText w:val="%4."/>
      <w:lvlJc w:val="left"/>
      <w:pPr>
        <w:ind w:left="2747" w:hanging="360"/>
      </w:pPr>
    </w:lvl>
    <w:lvl w:ilvl="4" w:tplc="08090019" w:tentative="1">
      <w:start w:val="1"/>
      <w:numFmt w:val="lowerLetter"/>
      <w:lvlText w:val="%5."/>
      <w:lvlJc w:val="left"/>
      <w:pPr>
        <w:ind w:left="3467" w:hanging="360"/>
      </w:pPr>
    </w:lvl>
    <w:lvl w:ilvl="5" w:tplc="0809001B" w:tentative="1">
      <w:start w:val="1"/>
      <w:numFmt w:val="lowerRoman"/>
      <w:lvlText w:val="%6."/>
      <w:lvlJc w:val="right"/>
      <w:pPr>
        <w:ind w:left="4187" w:hanging="180"/>
      </w:pPr>
    </w:lvl>
    <w:lvl w:ilvl="6" w:tplc="0809000F" w:tentative="1">
      <w:start w:val="1"/>
      <w:numFmt w:val="decimal"/>
      <w:lvlText w:val="%7."/>
      <w:lvlJc w:val="left"/>
      <w:pPr>
        <w:ind w:left="4907" w:hanging="360"/>
      </w:pPr>
    </w:lvl>
    <w:lvl w:ilvl="7" w:tplc="08090019" w:tentative="1">
      <w:start w:val="1"/>
      <w:numFmt w:val="lowerLetter"/>
      <w:lvlText w:val="%8."/>
      <w:lvlJc w:val="left"/>
      <w:pPr>
        <w:ind w:left="5627" w:hanging="360"/>
      </w:pPr>
    </w:lvl>
    <w:lvl w:ilvl="8" w:tplc="0809001B" w:tentative="1">
      <w:start w:val="1"/>
      <w:numFmt w:val="lowerRoman"/>
      <w:lvlText w:val="%9."/>
      <w:lvlJc w:val="right"/>
      <w:pPr>
        <w:ind w:left="6347" w:hanging="180"/>
      </w:pPr>
    </w:lvl>
  </w:abstractNum>
  <w:abstractNum w:abstractNumId="34" w15:restartNumberingAfterBreak="0">
    <w:nsid w:val="62C03D37"/>
    <w:multiLevelType w:val="hybridMultilevel"/>
    <w:tmpl w:val="4EAC8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FA35B2"/>
    <w:multiLevelType w:val="hybridMultilevel"/>
    <w:tmpl w:val="572A55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D0D53A6"/>
    <w:multiLevelType w:val="hybridMultilevel"/>
    <w:tmpl w:val="81E0D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675026"/>
    <w:multiLevelType w:val="hybridMultilevel"/>
    <w:tmpl w:val="C9CAEEC8"/>
    <w:lvl w:ilvl="0" w:tplc="B4A83746">
      <w:start w:val="1"/>
      <w:numFmt w:val="decimal"/>
      <w:lvlText w:val="%1."/>
      <w:lvlJc w:val="left"/>
      <w:pPr>
        <w:ind w:left="771" w:hanging="360"/>
      </w:pPr>
      <w:rPr>
        <w:rFonts w:cs="Calibri" w:hint="default"/>
      </w:rPr>
    </w:lvl>
    <w:lvl w:ilvl="1" w:tplc="08090019" w:tentative="1">
      <w:start w:val="1"/>
      <w:numFmt w:val="lowerLetter"/>
      <w:lvlText w:val="%2."/>
      <w:lvlJc w:val="left"/>
      <w:pPr>
        <w:ind w:left="1491" w:hanging="360"/>
      </w:pPr>
    </w:lvl>
    <w:lvl w:ilvl="2" w:tplc="0809001B" w:tentative="1">
      <w:start w:val="1"/>
      <w:numFmt w:val="lowerRoman"/>
      <w:lvlText w:val="%3."/>
      <w:lvlJc w:val="right"/>
      <w:pPr>
        <w:ind w:left="2211" w:hanging="180"/>
      </w:pPr>
    </w:lvl>
    <w:lvl w:ilvl="3" w:tplc="0809000F" w:tentative="1">
      <w:start w:val="1"/>
      <w:numFmt w:val="decimal"/>
      <w:lvlText w:val="%4."/>
      <w:lvlJc w:val="left"/>
      <w:pPr>
        <w:ind w:left="2931" w:hanging="360"/>
      </w:pPr>
    </w:lvl>
    <w:lvl w:ilvl="4" w:tplc="08090019" w:tentative="1">
      <w:start w:val="1"/>
      <w:numFmt w:val="lowerLetter"/>
      <w:lvlText w:val="%5."/>
      <w:lvlJc w:val="left"/>
      <w:pPr>
        <w:ind w:left="3651" w:hanging="360"/>
      </w:pPr>
    </w:lvl>
    <w:lvl w:ilvl="5" w:tplc="0809001B" w:tentative="1">
      <w:start w:val="1"/>
      <w:numFmt w:val="lowerRoman"/>
      <w:lvlText w:val="%6."/>
      <w:lvlJc w:val="right"/>
      <w:pPr>
        <w:ind w:left="4371" w:hanging="180"/>
      </w:pPr>
    </w:lvl>
    <w:lvl w:ilvl="6" w:tplc="0809000F" w:tentative="1">
      <w:start w:val="1"/>
      <w:numFmt w:val="decimal"/>
      <w:lvlText w:val="%7."/>
      <w:lvlJc w:val="left"/>
      <w:pPr>
        <w:ind w:left="5091" w:hanging="360"/>
      </w:pPr>
    </w:lvl>
    <w:lvl w:ilvl="7" w:tplc="08090019" w:tentative="1">
      <w:start w:val="1"/>
      <w:numFmt w:val="lowerLetter"/>
      <w:lvlText w:val="%8."/>
      <w:lvlJc w:val="left"/>
      <w:pPr>
        <w:ind w:left="5811" w:hanging="360"/>
      </w:pPr>
    </w:lvl>
    <w:lvl w:ilvl="8" w:tplc="0809001B" w:tentative="1">
      <w:start w:val="1"/>
      <w:numFmt w:val="lowerRoman"/>
      <w:lvlText w:val="%9."/>
      <w:lvlJc w:val="right"/>
      <w:pPr>
        <w:ind w:left="6531" w:hanging="180"/>
      </w:pPr>
    </w:lvl>
  </w:abstractNum>
  <w:abstractNum w:abstractNumId="38" w15:restartNumberingAfterBreak="0">
    <w:nsid w:val="74EC5AE2"/>
    <w:multiLevelType w:val="hybridMultilevel"/>
    <w:tmpl w:val="369EB164"/>
    <w:lvl w:ilvl="0" w:tplc="D9182998">
      <w:start w:val="1"/>
      <w:numFmt w:val="decimal"/>
      <w:lvlText w:val="%1."/>
      <w:lvlJc w:val="left"/>
      <w:pPr>
        <w:ind w:left="587" w:hanging="360"/>
      </w:pPr>
      <w:rPr>
        <w:rFonts w:hint="default"/>
      </w:rPr>
    </w:lvl>
    <w:lvl w:ilvl="1" w:tplc="08090019" w:tentative="1">
      <w:start w:val="1"/>
      <w:numFmt w:val="lowerLetter"/>
      <w:lvlText w:val="%2."/>
      <w:lvlJc w:val="left"/>
      <w:pPr>
        <w:ind w:left="1307" w:hanging="360"/>
      </w:pPr>
    </w:lvl>
    <w:lvl w:ilvl="2" w:tplc="0809001B" w:tentative="1">
      <w:start w:val="1"/>
      <w:numFmt w:val="lowerRoman"/>
      <w:lvlText w:val="%3."/>
      <w:lvlJc w:val="right"/>
      <w:pPr>
        <w:ind w:left="2027" w:hanging="180"/>
      </w:pPr>
    </w:lvl>
    <w:lvl w:ilvl="3" w:tplc="0809000F" w:tentative="1">
      <w:start w:val="1"/>
      <w:numFmt w:val="decimal"/>
      <w:lvlText w:val="%4."/>
      <w:lvlJc w:val="left"/>
      <w:pPr>
        <w:ind w:left="2747" w:hanging="360"/>
      </w:pPr>
    </w:lvl>
    <w:lvl w:ilvl="4" w:tplc="08090019" w:tentative="1">
      <w:start w:val="1"/>
      <w:numFmt w:val="lowerLetter"/>
      <w:lvlText w:val="%5."/>
      <w:lvlJc w:val="left"/>
      <w:pPr>
        <w:ind w:left="3467" w:hanging="360"/>
      </w:pPr>
    </w:lvl>
    <w:lvl w:ilvl="5" w:tplc="0809001B" w:tentative="1">
      <w:start w:val="1"/>
      <w:numFmt w:val="lowerRoman"/>
      <w:lvlText w:val="%6."/>
      <w:lvlJc w:val="right"/>
      <w:pPr>
        <w:ind w:left="4187" w:hanging="180"/>
      </w:pPr>
    </w:lvl>
    <w:lvl w:ilvl="6" w:tplc="0809000F" w:tentative="1">
      <w:start w:val="1"/>
      <w:numFmt w:val="decimal"/>
      <w:lvlText w:val="%7."/>
      <w:lvlJc w:val="left"/>
      <w:pPr>
        <w:ind w:left="4907" w:hanging="360"/>
      </w:pPr>
    </w:lvl>
    <w:lvl w:ilvl="7" w:tplc="08090019" w:tentative="1">
      <w:start w:val="1"/>
      <w:numFmt w:val="lowerLetter"/>
      <w:lvlText w:val="%8."/>
      <w:lvlJc w:val="left"/>
      <w:pPr>
        <w:ind w:left="5627" w:hanging="360"/>
      </w:pPr>
    </w:lvl>
    <w:lvl w:ilvl="8" w:tplc="0809001B" w:tentative="1">
      <w:start w:val="1"/>
      <w:numFmt w:val="lowerRoman"/>
      <w:lvlText w:val="%9."/>
      <w:lvlJc w:val="right"/>
      <w:pPr>
        <w:ind w:left="6347" w:hanging="180"/>
      </w:pPr>
    </w:lvl>
  </w:abstractNum>
  <w:abstractNum w:abstractNumId="39" w15:restartNumberingAfterBreak="0">
    <w:nsid w:val="750F22F1"/>
    <w:multiLevelType w:val="hybridMultilevel"/>
    <w:tmpl w:val="1C2E5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4C1C78"/>
    <w:multiLevelType w:val="hybridMultilevel"/>
    <w:tmpl w:val="D744E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4254B6"/>
    <w:multiLevelType w:val="hybridMultilevel"/>
    <w:tmpl w:val="35D218B0"/>
    <w:lvl w:ilvl="0" w:tplc="08090001">
      <w:start w:val="1"/>
      <w:numFmt w:val="bullet"/>
      <w:lvlText w:val=""/>
      <w:lvlJc w:val="left"/>
      <w:pPr>
        <w:ind w:left="1128" w:hanging="360"/>
      </w:pPr>
      <w:rPr>
        <w:rFonts w:ascii="Symbol" w:hAnsi="Symbol" w:hint="default"/>
      </w:rPr>
    </w:lvl>
    <w:lvl w:ilvl="1" w:tplc="08090003" w:tentative="1">
      <w:start w:val="1"/>
      <w:numFmt w:val="bullet"/>
      <w:lvlText w:val="o"/>
      <w:lvlJc w:val="left"/>
      <w:pPr>
        <w:ind w:left="1848" w:hanging="360"/>
      </w:pPr>
      <w:rPr>
        <w:rFonts w:ascii="Courier New" w:hAnsi="Courier New" w:cs="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42" w15:restartNumberingAfterBreak="0">
    <w:nsid w:val="7D2F3FAC"/>
    <w:multiLevelType w:val="hybridMultilevel"/>
    <w:tmpl w:val="94FCF4C2"/>
    <w:lvl w:ilvl="0" w:tplc="6C347268">
      <w:start w:val="1"/>
      <w:numFmt w:val="decimal"/>
      <w:lvlText w:val="%1."/>
      <w:lvlJc w:val="left"/>
      <w:pPr>
        <w:ind w:left="587" w:hanging="360"/>
      </w:pPr>
      <w:rPr>
        <w:rFonts w:hint="default"/>
      </w:rPr>
    </w:lvl>
    <w:lvl w:ilvl="1" w:tplc="08090019" w:tentative="1">
      <w:start w:val="1"/>
      <w:numFmt w:val="lowerLetter"/>
      <w:lvlText w:val="%2."/>
      <w:lvlJc w:val="left"/>
      <w:pPr>
        <w:ind w:left="1307" w:hanging="360"/>
      </w:pPr>
    </w:lvl>
    <w:lvl w:ilvl="2" w:tplc="0809001B" w:tentative="1">
      <w:start w:val="1"/>
      <w:numFmt w:val="lowerRoman"/>
      <w:lvlText w:val="%3."/>
      <w:lvlJc w:val="right"/>
      <w:pPr>
        <w:ind w:left="2027" w:hanging="180"/>
      </w:pPr>
    </w:lvl>
    <w:lvl w:ilvl="3" w:tplc="0809000F" w:tentative="1">
      <w:start w:val="1"/>
      <w:numFmt w:val="decimal"/>
      <w:lvlText w:val="%4."/>
      <w:lvlJc w:val="left"/>
      <w:pPr>
        <w:ind w:left="2747" w:hanging="360"/>
      </w:pPr>
    </w:lvl>
    <w:lvl w:ilvl="4" w:tplc="08090019" w:tentative="1">
      <w:start w:val="1"/>
      <w:numFmt w:val="lowerLetter"/>
      <w:lvlText w:val="%5."/>
      <w:lvlJc w:val="left"/>
      <w:pPr>
        <w:ind w:left="3467" w:hanging="360"/>
      </w:pPr>
    </w:lvl>
    <w:lvl w:ilvl="5" w:tplc="0809001B" w:tentative="1">
      <w:start w:val="1"/>
      <w:numFmt w:val="lowerRoman"/>
      <w:lvlText w:val="%6."/>
      <w:lvlJc w:val="right"/>
      <w:pPr>
        <w:ind w:left="4187" w:hanging="180"/>
      </w:pPr>
    </w:lvl>
    <w:lvl w:ilvl="6" w:tplc="0809000F" w:tentative="1">
      <w:start w:val="1"/>
      <w:numFmt w:val="decimal"/>
      <w:lvlText w:val="%7."/>
      <w:lvlJc w:val="left"/>
      <w:pPr>
        <w:ind w:left="4907" w:hanging="360"/>
      </w:pPr>
    </w:lvl>
    <w:lvl w:ilvl="7" w:tplc="08090019" w:tentative="1">
      <w:start w:val="1"/>
      <w:numFmt w:val="lowerLetter"/>
      <w:lvlText w:val="%8."/>
      <w:lvlJc w:val="left"/>
      <w:pPr>
        <w:ind w:left="5627" w:hanging="360"/>
      </w:pPr>
    </w:lvl>
    <w:lvl w:ilvl="8" w:tplc="0809001B" w:tentative="1">
      <w:start w:val="1"/>
      <w:numFmt w:val="lowerRoman"/>
      <w:lvlText w:val="%9."/>
      <w:lvlJc w:val="right"/>
      <w:pPr>
        <w:ind w:left="6347" w:hanging="180"/>
      </w:pPr>
    </w:lvl>
  </w:abstractNum>
  <w:abstractNum w:abstractNumId="43" w15:restartNumberingAfterBreak="0">
    <w:nsid w:val="7DEE5ECB"/>
    <w:multiLevelType w:val="hybridMultilevel"/>
    <w:tmpl w:val="6A9E872E"/>
    <w:lvl w:ilvl="0" w:tplc="215C367A">
      <w:start w:val="17"/>
      <w:numFmt w:val="bullet"/>
      <w:lvlText w:val="-"/>
      <w:lvlJc w:val="left"/>
      <w:pPr>
        <w:ind w:left="720" w:hanging="360"/>
      </w:pPr>
      <w:rPr>
        <w:rFonts w:ascii="Network Rail Sans" w:eastAsiaTheme="minorHAnsi" w:hAnsi="Network Rail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6455095">
    <w:abstractNumId w:val="10"/>
  </w:num>
  <w:num w:numId="2" w16cid:durableId="1376928099">
    <w:abstractNumId w:val="0"/>
  </w:num>
  <w:num w:numId="3" w16cid:durableId="384256221">
    <w:abstractNumId w:val="31"/>
  </w:num>
  <w:num w:numId="4" w16cid:durableId="407775708">
    <w:abstractNumId w:val="39"/>
  </w:num>
  <w:num w:numId="5" w16cid:durableId="1138376529">
    <w:abstractNumId w:val="26"/>
  </w:num>
  <w:num w:numId="6" w16cid:durableId="1687945572">
    <w:abstractNumId w:val="1"/>
  </w:num>
  <w:num w:numId="7" w16cid:durableId="1229342576">
    <w:abstractNumId w:val="29"/>
  </w:num>
  <w:num w:numId="8" w16cid:durableId="770783606">
    <w:abstractNumId w:val="22"/>
  </w:num>
  <w:num w:numId="9" w16cid:durableId="147553753">
    <w:abstractNumId w:val="34"/>
  </w:num>
  <w:num w:numId="10" w16cid:durableId="823863168">
    <w:abstractNumId w:val="5"/>
  </w:num>
  <w:num w:numId="11" w16cid:durableId="798258471">
    <w:abstractNumId w:val="43"/>
  </w:num>
  <w:num w:numId="12" w16cid:durableId="670716128">
    <w:abstractNumId w:val="12"/>
  </w:num>
  <w:num w:numId="13" w16cid:durableId="305279127">
    <w:abstractNumId w:val="8"/>
  </w:num>
  <w:num w:numId="14" w16cid:durableId="1438064492">
    <w:abstractNumId w:val="25"/>
  </w:num>
  <w:num w:numId="15" w16cid:durableId="71203084">
    <w:abstractNumId w:val="24"/>
  </w:num>
  <w:num w:numId="16" w16cid:durableId="1529293219">
    <w:abstractNumId w:val="15"/>
  </w:num>
  <w:num w:numId="17" w16cid:durableId="1385637883">
    <w:abstractNumId w:val="6"/>
  </w:num>
  <w:num w:numId="18" w16cid:durableId="1400783676">
    <w:abstractNumId w:val="11"/>
  </w:num>
  <w:num w:numId="19" w16cid:durableId="619841442">
    <w:abstractNumId w:val="40"/>
  </w:num>
  <w:num w:numId="20" w16cid:durableId="1249584595">
    <w:abstractNumId w:val="32"/>
  </w:num>
  <w:num w:numId="21" w16cid:durableId="291329918">
    <w:abstractNumId w:val="27"/>
  </w:num>
  <w:num w:numId="22" w16cid:durableId="516382470">
    <w:abstractNumId w:val="18"/>
  </w:num>
  <w:num w:numId="23" w16cid:durableId="1572353353">
    <w:abstractNumId w:val="2"/>
  </w:num>
  <w:num w:numId="24" w16cid:durableId="1437401961">
    <w:abstractNumId w:val="3"/>
  </w:num>
  <w:num w:numId="25" w16cid:durableId="1939020078">
    <w:abstractNumId w:val="35"/>
  </w:num>
  <w:num w:numId="26" w16cid:durableId="871310700">
    <w:abstractNumId w:val="37"/>
  </w:num>
  <w:num w:numId="27" w16cid:durableId="1379206601">
    <w:abstractNumId w:val="30"/>
  </w:num>
  <w:num w:numId="28" w16cid:durableId="278536914">
    <w:abstractNumId w:val="41"/>
  </w:num>
  <w:num w:numId="29" w16cid:durableId="229267772">
    <w:abstractNumId w:val="21"/>
  </w:num>
  <w:num w:numId="30" w16cid:durableId="388185798">
    <w:abstractNumId w:val="36"/>
  </w:num>
  <w:num w:numId="31" w16cid:durableId="429855895">
    <w:abstractNumId w:val="4"/>
  </w:num>
  <w:num w:numId="32" w16cid:durableId="676540176">
    <w:abstractNumId w:val="16"/>
  </w:num>
  <w:num w:numId="33" w16cid:durableId="870804881">
    <w:abstractNumId w:val="20"/>
  </w:num>
  <w:num w:numId="34" w16cid:durableId="406418072">
    <w:abstractNumId w:val="7"/>
  </w:num>
  <w:num w:numId="35" w16cid:durableId="2025672386">
    <w:abstractNumId w:val="23"/>
  </w:num>
  <w:num w:numId="36" w16cid:durableId="368846674">
    <w:abstractNumId w:val="19"/>
  </w:num>
  <w:num w:numId="37" w16cid:durableId="1109591377">
    <w:abstractNumId w:val="13"/>
  </w:num>
  <w:num w:numId="38" w16cid:durableId="1540587415">
    <w:abstractNumId w:val="28"/>
  </w:num>
  <w:num w:numId="39" w16cid:durableId="78647944">
    <w:abstractNumId w:val="17"/>
  </w:num>
  <w:num w:numId="40" w16cid:durableId="325324879">
    <w:abstractNumId w:val="38"/>
  </w:num>
  <w:num w:numId="41" w16cid:durableId="1700353557">
    <w:abstractNumId w:val="42"/>
  </w:num>
  <w:num w:numId="42" w16cid:durableId="599919648">
    <w:abstractNumId w:val="33"/>
  </w:num>
  <w:num w:numId="43" w16cid:durableId="1263102519">
    <w:abstractNumId w:val="14"/>
  </w:num>
  <w:num w:numId="44" w16cid:durableId="1980380230">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grammar="clean"/>
  <w:defaultTabStop w:val="22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376"/>
    <w:rsid w:val="00000086"/>
    <w:rsid w:val="00000AA4"/>
    <w:rsid w:val="00001F96"/>
    <w:rsid w:val="00002517"/>
    <w:rsid w:val="00003B87"/>
    <w:rsid w:val="00004927"/>
    <w:rsid w:val="00006315"/>
    <w:rsid w:val="0001002D"/>
    <w:rsid w:val="0001135F"/>
    <w:rsid w:val="000116EE"/>
    <w:rsid w:val="000120E2"/>
    <w:rsid w:val="0001494F"/>
    <w:rsid w:val="000156C4"/>
    <w:rsid w:val="00017A80"/>
    <w:rsid w:val="000210C0"/>
    <w:rsid w:val="00022411"/>
    <w:rsid w:val="00022654"/>
    <w:rsid w:val="00022D2C"/>
    <w:rsid w:val="000274B5"/>
    <w:rsid w:val="0003271F"/>
    <w:rsid w:val="00032801"/>
    <w:rsid w:val="00032B6A"/>
    <w:rsid w:val="0003309D"/>
    <w:rsid w:val="000332D0"/>
    <w:rsid w:val="00037067"/>
    <w:rsid w:val="00041579"/>
    <w:rsid w:val="00042073"/>
    <w:rsid w:val="00043711"/>
    <w:rsid w:val="00044016"/>
    <w:rsid w:val="00046C28"/>
    <w:rsid w:val="00046EFA"/>
    <w:rsid w:val="00047D0E"/>
    <w:rsid w:val="00047FA7"/>
    <w:rsid w:val="000504DB"/>
    <w:rsid w:val="000528AF"/>
    <w:rsid w:val="000530E0"/>
    <w:rsid w:val="00053A12"/>
    <w:rsid w:val="000546FA"/>
    <w:rsid w:val="00054BB5"/>
    <w:rsid w:val="00054BD0"/>
    <w:rsid w:val="00054D52"/>
    <w:rsid w:val="00056575"/>
    <w:rsid w:val="00056B15"/>
    <w:rsid w:val="00057B65"/>
    <w:rsid w:val="000612AB"/>
    <w:rsid w:val="000627CF"/>
    <w:rsid w:val="000628BC"/>
    <w:rsid w:val="0006333B"/>
    <w:rsid w:val="000636AC"/>
    <w:rsid w:val="00063E42"/>
    <w:rsid w:val="00064714"/>
    <w:rsid w:val="00064A43"/>
    <w:rsid w:val="00066E65"/>
    <w:rsid w:val="000670F4"/>
    <w:rsid w:val="00067D7A"/>
    <w:rsid w:val="00067E40"/>
    <w:rsid w:val="000702F8"/>
    <w:rsid w:val="00071990"/>
    <w:rsid w:val="000744AE"/>
    <w:rsid w:val="00074AAD"/>
    <w:rsid w:val="000773F0"/>
    <w:rsid w:val="000819AE"/>
    <w:rsid w:val="00087262"/>
    <w:rsid w:val="000912FF"/>
    <w:rsid w:val="00092493"/>
    <w:rsid w:val="000935B0"/>
    <w:rsid w:val="00095317"/>
    <w:rsid w:val="00095D92"/>
    <w:rsid w:val="000963A5"/>
    <w:rsid w:val="0009799C"/>
    <w:rsid w:val="000A00BE"/>
    <w:rsid w:val="000A044D"/>
    <w:rsid w:val="000A26D2"/>
    <w:rsid w:val="000A3597"/>
    <w:rsid w:val="000A6F9F"/>
    <w:rsid w:val="000A78B3"/>
    <w:rsid w:val="000A7D51"/>
    <w:rsid w:val="000B114C"/>
    <w:rsid w:val="000B47BF"/>
    <w:rsid w:val="000B50BC"/>
    <w:rsid w:val="000B6683"/>
    <w:rsid w:val="000B7048"/>
    <w:rsid w:val="000C2925"/>
    <w:rsid w:val="000C5754"/>
    <w:rsid w:val="000C60C9"/>
    <w:rsid w:val="000C6D83"/>
    <w:rsid w:val="000C7C22"/>
    <w:rsid w:val="000D6D27"/>
    <w:rsid w:val="000D6F6A"/>
    <w:rsid w:val="000D708A"/>
    <w:rsid w:val="000E01C8"/>
    <w:rsid w:val="000E0E90"/>
    <w:rsid w:val="000E160A"/>
    <w:rsid w:val="000E163F"/>
    <w:rsid w:val="000E41A0"/>
    <w:rsid w:val="000E47F2"/>
    <w:rsid w:val="000E4992"/>
    <w:rsid w:val="000E4CF0"/>
    <w:rsid w:val="000E535D"/>
    <w:rsid w:val="000E5D8B"/>
    <w:rsid w:val="000E74C0"/>
    <w:rsid w:val="000E7CC4"/>
    <w:rsid w:val="000F02C5"/>
    <w:rsid w:val="000F44DF"/>
    <w:rsid w:val="000F6B8B"/>
    <w:rsid w:val="000F761C"/>
    <w:rsid w:val="00100B8C"/>
    <w:rsid w:val="0010105A"/>
    <w:rsid w:val="001010E8"/>
    <w:rsid w:val="0010115C"/>
    <w:rsid w:val="00101830"/>
    <w:rsid w:val="00101CB1"/>
    <w:rsid w:val="001038E1"/>
    <w:rsid w:val="001048A6"/>
    <w:rsid w:val="0010548F"/>
    <w:rsid w:val="00110B2E"/>
    <w:rsid w:val="00112444"/>
    <w:rsid w:val="00112949"/>
    <w:rsid w:val="001131D3"/>
    <w:rsid w:val="00116259"/>
    <w:rsid w:val="00117CB4"/>
    <w:rsid w:val="00120436"/>
    <w:rsid w:val="00120931"/>
    <w:rsid w:val="001211CD"/>
    <w:rsid w:val="00121F6D"/>
    <w:rsid w:val="0012288F"/>
    <w:rsid w:val="00123B91"/>
    <w:rsid w:val="001250A3"/>
    <w:rsid w:val="00126303"/>
    <w:rsid w:val="0012659A"/>
    <w:rsid w:val="00126AA7"/>
    <w:rsid w:val="001270CF"/>
    <w:rsid w:val="001271A8"/>
    <w:rsid w:val="00127C27"/>
    <w:rsid w:val="00132244"/>
    <w:rsid w:val="00133274"/>
    <w:rsid w:val="00135320"/>
    <w:rsid w:val="001360D6"/>
    <w:rsid w:val="00140921"/>
    <w:rsid w:val="001413B8"/>
    <w:rsid w:val="00141939"/>
    <w:rsid w:val="00142681"/>
    <w:rsid w:val="00142D65"/>
    <w:rsid w:val="001433D0"/>
    <w:rsid w:val="00144285"/>
    <w:rsid w:val="001443DA"/>
    <w:rsid w:val="00144683"/>
    <w:rsid w:val="00152330"/>
    <w:rsid w:val="00152F64"/>
    <w:rsid w:val="00153B82"/>
    <w:rsid w:val="00156974"/>
    <w:rsid w:val="00156A8D"/>
    <w:rsid w:val="00157D49"/>
    <w:rsid w:val="00161401"/>
    <w:rsid w:val="00162FB1"/>
    <w:rsid w:val="001636FA"/>
    <w:rsid w:val="00164CBB"/>
    <w:rsid w:val="00165347"/>
    <w:rsid w:val="00165D36"/>
    <w:rsid w:val="001663E6"/>
    <w:rsid w:val="0016665B"/>
    <w:rsid w:val="00166F33"/>
    <w:rsid w:val="00173613"/>
    <w:rsid w:val="00176428"/>
    <w:rsid w:val="0017674D"/>
    <w:rsid w:val="00180AA1"/>
    <w:rsid w:val="00181E86"/>
    <w:rsid w:val="00183398"/>
    <w:rsid w:val="0018528B"/>
    <w:rsid w:val="001856C3"/>
    <w:rsid w:val="00186A27"/>
    <w:rsid w:val="00187339"/>
    <w:rsid w:val="00190DC8"/>
    <w:rsid w:val="00192F56"/>
    <w:rsid w:val="00193244"/>
    <w:rsid w:val="001941D8"/>
    <w:rsid w:val="001977CB"/>
    <w:rsid w:val="00197FBB"/>
    <w:rsid w:val="001A1386"/>
    <w:rsid w:val="001A16DF"/>
    <w:rsid w:val="001A1D66"/>
    <w:rsid w:val="001A20F5"/>
    <w:rsid w:val="001A34BC"/>
    <w:rsid w:val="001A398C"/>
    <w:rsid w:val="001A4BD7"/>
    <w:rsid w:val="001A4CA8"/>
    <w:rsid w:val="001A4F85"/>
    <w:rsid w:val="001A6EDE"/>
    <w:rsid w:val="001B341E"/>
    <w:rsid w:val="001B391F"/>
    <w:rsid w:val="001B6536"/>
    <w:rsid w:val="001B71C7"/>
    <w:rsid w:val="001B7E8C"/>
    <w:rsid w:val="001C0E08"/>
    <w:rsid w:val="001C167C"/>
    <w:rsid w:val="001C1E0D"/>
    <w:rsid w:val="001C2BC9"/>
    <w:rsid w:val="001C38DA"/>
    <w:rsid w:val="001C4112"/>
    <w:rsid w:val="001C4BE5"/>
    <w:rsid w:val="001C4C8C"/>
    <w:rsid w:val="001C5495"/>
    <w:rsid w:val="001D0ED8"/>
    <w:rsid w:val="001D1EF3"/>
    <w:rsid w:val="001D2664"/>
    <w:rsid w:val="001D29A7"/>
    <w:rsid w:val="001D29C0"/>
    <w:rsid w:val="001D2ABB"/>
    <w:rsid w:val="001D4C0D"/>
    <w:rsid w:val="001D6C4E"/>
    <w:rsid w:val="001D77D2"/>
    <w:rsid w:val="001D7C1E"/>
    <w:rsid w:val="001E06BA"/>
    <w:rsid w:val="001E0A0C"/>
    <w:rsid w:val="001E0C88"/>
    <w:rsid w:val="001E13CB"/>
    <w:rsid w:val="001E1CA6"/>
    <w:rsid w:val="001E2EA9"/>
    <w:rsid w:val="001E343A"/>
    <w:rsid w:val="001E3E36"/>
    <w:rsid w:val="001E779D"/>
    <w:rsid w:val="001F31E9"/>
    <w:rsid w:val="001F3E2D"/>
    <w:rsid w:val="001F4666"/>
    <w:rsid w:val="001F46EA"/>
    <w:rsid w:val="001F515A"/>
    <w:rsid w:val="001F5632"/>
    <w:rsid w:val="001F775D"/>
    <w:rsid w:val="00200190"/>
    <w:rsid w:val="00200E17"/>
    <w:rsid w:val="00203473"/>
    <w:rsid w:val="00203DC0"/>
    <w:rsid w:val="002057B9"/>
    <w:rsid w:val="0020778E"/>
    <w:rsid w:val="00207986"/>
    <w:rsid w:val="0020798D"/>
    <w:rsid w:val="00207F0A"/>
    <w:rsid w:val="00210557"/>
    <w:rsid w:val="00210748"/>
    <w:rsid w:val="00210EFD"/>
    <w:rsid w:val="00211D87"/>
    <w:rsid w:val="0021503F"/>
    <w:rsid w:val="0021646C"/>
    <w:rsid w:val="002167EE"/>
    <w:rsid w:val="00216D2C"/>
    <w:rsid w:val="0022065D"/>
    <w:rsid w:val="00221982"/>
    <w:rsid w:val="00221A07"/>
    <w:rsid w:val="00223ABE"/>
    <w:rsid w:val="00223D0C"/>
    <w:rsid w:val="002243E0"/>
    <w:rsid w:val="00224703"/>
    <w:rsid w:val="00224800"/>
    <w:rsid w:val="00224EFE"/>
    <w:rsid w:val="002265D7"/>
    <w:rsid w:val="002268E1"/>
    <w:rsid w:val="00227419"/>
    <w:rsid w:val="00231817"/>
    <w:rsid w:val="00234514"/>
    <w:rsid w:val="00234AD3"/>
    <w:rsid w:val="002359E2"/>
    <w:rsid w:val="00236CEC"/>
    <w:rsid w:val="00240310"/>
    <w:rsid w:val="00240928"/>
    <w:rsid w:val="00240C91"/>
    <w:rsid w:val="00241008"/>
    <w:rsid w:val="00241638"/>
    <w:rsid w:val="00243851"/>
    <w:rsid w:val="00243D96"/>
    <w:rsid w:val="00244151"/>
    <w:rsid w:val="00244DA8"/>
    <w:rsid w:val="00245203"/>
    <w:rsid w:val="002459EB"/>
    <w:rsid w:val="00246057"/>
    <w:rsid w:val="00246269"/>
    <w:rsid w:val="00246681"/>
    <w:rsid w:val="00247295"/>
    <w:rsid w:val="00247BFC"/>
    <w:rsid w:val="00250026"/>
    <w:rsid w:val="00250E1E"/>
    <w:rsid w:val="0025134B"/>
    <w:rsid w:val="002520BC"/>
    <w:rsid w:val="00252D37"/>
    <w:rsid w:val="00254193"/>
    <w:rsid w:val="002555B2"/>
    <w:rsid w:val="002567D8"/>
    <w:rsid w:val="00256C3A"/>
    <w:rsid w:val="0025714C"/>
    <w:rsid w:val="00257BE6"/>
    <w:rsid w:val="00260A93"/>
    <w:rsid w:val="002614A9"/>
    <w:rsid w:val="002620AC"/>
    <w:rsid w:val="00263076"/>
    <w:rsid w:val="00263590"/>
    <w:rsid w:val="002655B4"/>
    <w:rsid w:val="00265D9E"/>
    <w:rsid w:val="00266F21"/>
    <w:rsid w:val="00270417"/>
    <w:rsid w:val="00270550"/>
    <w:rsid w:val="00270E18"/>
    <w:rsid w:val="00271BB0"/>
    <w:rsid w:val="0027581E"/>
    <w:rsid w:val="00275848"/>
    <w:rsid w:val="00276CB6"/>
    <w:rsid w:val="00277552"/>
    <w:rsid w:val="00277A66"/>
    <w:rsid w:val="002811F0"/>
    <w:rsid w:val="002820CB"/>
    <w:rsid w:val="00282BE9"/>
    <w:rsid w:val="00285870"/>
    <w:rsid w:val="002868CE"/>
    <w:rsid w:val="00286BA4"/>
    <w:rsid w:val="0028761A"/>
    <w:rsid w:val="00287D93"/>
    <w:rsid w:val="00292B1F"/>
    <w:rsid w:val="002936A2"/>
    <w:rsid w:val="00295C58"/>
    <w:rsid w:val="00296478"/>
    <w:rsid w:val="002A260A"/>
    <w:rsid w:val="002A2AF4"/>
    <w:rsid w:val="002A3D70"/>
    <w:rsid w:val="002A3E0A"/>
    <w:rsid w:val="002A434B"/>
    <w:rsid w:val="002A4542"/>
    <w:rsid w:val="002A5AB0"/>
    <w:rsid w:val="002B024A"/>
    <w:rsid w:val="002B0AA1"/>
    <w:rsid w:val="002B0E9A"/>
    <w:rsid w:val="002B39AE"/>
    <w:rsid w:val="002B446D"/>
    <w:rsid w:val="002B46B2"/>
    <w:rsid w:val="002B7BF6"/>
    <w:rsid w:val="002C0956"/>
    <w:rsid w:val="002C1DBD"/>
    <w:rsid w:val="002C4063"/>
    <w:rsid w:val="002C7037"/>
    <w:rsid w:val="002C760C"/>
    <w:rsid w:val="002C7ADF"/>
    <w:rsid w:val="002C7FE1"/>
    <w:rsid w:val="002D0473"/>
    <w:rsid w:val="002D09FF"/>
    <w:rsid w:val="002D0B44"/>
    <w:rsid w:val="002D1297"/>
    <w:rsid w:val="002D36B8"/>
    <w:rsid w:val="002D456C"/>
    <w:rsid w:val="002D6104"/>
    <w:rsid w:val="002D7742"/>
    <w:rsid w:val="002D7CDE"/>
    <w:rsid w:val="002E0E8F"/>
    <w:rsid w:val="002E1045"/>
    <w:rsid w:val="002E1460"/>
    <w:rsid w:val="002E1948"/>
    <w:rsid w:val="002E4344"/>
    <w:rsid w:val="002E7123"/>
    <w:rsid w:val="002F06CB"/>
    <w:rsid w:val="002F0F1E"/>
    <w:rsid w:val="002F1EB4"/>
    <w:rsid w:val="002F21E8"/>
    <w:rsid w:val="002F2725"/>
    <w:rsid w:val="002F2A27"/>
    <w:rsid w:val="002F2F12"/>
    <w:rsid w:val="002F3138"/>
    <w:rsid w:val="002F4F2E"/>
    <w:rsid w:val="002F71BB"/>
    <w:rsid w:val="003004A0"/>
    <w:rsid w:val="00301204"/>
    <w:rsid w:val="00301AE0"/>
    <w:rsid w:val="00301FEC"/>
    <w:rsid w:val="003045E1"/>
    <w:rsid w:val="00307431"/>
    <w:rsid w:val="00311D22"/>
    <w:rsid w:val="00312774"/>
    <w:rsid w:val="0031407E"/>
    <w:rsid w:val="003142EB"/>
    <w:rsid w:val="003144FE"/>
    <w:rsid w:val="003214E9"/>
    <w:rsid w:val="00322144"/>
    <w:rsid w:val="003229B6"/>
    <w:rsid w:val="00322EEA"/>
    <w:rsid w:val="00324893"/>
    <w:rsid w:val="003250E3"/>
    <w:rsid w:val="00325DFD"/>
    <w:rsid w:val="00326454"/>
    <w:rsid w:val="00326E56"/>
    <w:rsid w:val="003271AA"/>
    <w:rsid w:val="00330431"/>
    <w:rsid w:val="00330FCC"/>
    <w:rsid w:val="0033138B"/>
    <w:rsid w:val="00334D72"/>
    <w:rsid w:val="003359C0"/>
    <w:rsid w:val="00335C1B"/>
    <w:rsid w:val="0034075D"/>
    <w:rsid w:val="003428FA"/>
    <w:rsid w:val="0034364A"/>
    <w:rsid w:val="00343C3F"/>
    <w:rsid w:val="00345678"/>
    <w:rsid w:val="0034743F"/>
    <w:rsid w:val="00347C24"/>
    <w:rsid w:val="00350861"/>
    <w:rsid w:val="003538A0"/>
    <w:rsid w:val="0035394E"/>
    <w:rsid w:val="00356A0A"/>
    <w:rsid w:val="003615A1"/>
    <w:rsid w:val="00362D2E"/>
    <w:rsid w:val="0036348F"/>
    <w:rsid w:val="00363793"/>
    <w:rsid w:val="00363869"/>
    <w:rsid w:val="00363C6D"/>
    <w:rsid w:val="003646DE"/>
    <w:rsid w:val="00364788"/>
    <w:rsid w:val="0036547E"/>
    <w:rsid w:val="0036638A"/>
    <w:rsid w:val="003670D2"/>
    <w:rsid w:val="00370C59"/>
    <w:rsid w:val="00370C7E"/>
    <w:rsid w:val="0037154F"/>
    <w:rsid w:val="00371C25"/>
    <w:rsid w:val="0037337F"/>
    <w:rsid w:val="00376975"/>
    <w:rsid w:val="003800DD"/>
    <w:rsid w:val="00380E6A"/>
    <w:rsid w:val="003842E7"/>
    <w:rsid w:val="0038541A"/>
    <w:rsid w:val="003856F8"/>
    <w:rsid w:val="00390168"/>
    <w:rsid w:val="00393587"/>
    <w:rsid w:val="00396B6E"/>
    <w:rsid w:val="003A14EB"/>
    <w:rsid w:val="003A1854"/>
    <w:rsid w:val="003A296C"/>
    <w:rsid w:val="003A500E"/>
    <w:rsid w:val="003A620F"/>
    <w:rsid w:val="003A6273"/>
    <w:rsid w:val="003B0EBE"/>
    <w:rsid w:val="003B10CB"/>
    <w:rsid w:val="003B14C9"/>
    <w:rsid w:val="003B180D"/>
    <w:rsid w:val="003B1AD0"/>
    <w:rsid w:val="003B1DB1"/>
    <w:rsid w:val="003B224D"/>
    <w:rsid w:val="003B4B1E"/>
    <w:rsid w:val="003B5C62"/>
    <w:rsid w:val="003B6EA2"/>
    <w:rsid w:val="003B76FE"/>
    <w:rsid w:val="003C0189"/>
    <w:rsid w:val="003C0A5E"/>
    <w:rsid w:val="003C251F"/>
    <w:rsid w:val="003C296D"/>
    <w:rsid w:val="003C2FA8"/>
    <w:rsid w:val="003C32EF"/>
    <w:rsid w:val="003C3393"/>
    <w:rsid w:val="003C481A"/>
    <w:rsid w:val="003C67F5"/>
    <w:rsid w:val="003D20DA"/>
    <w:rsid w:val="003D2F4F"/>
    <w:rsid w:val="003D30AC"/>
    <w:rsid w:val="003D49FA"/>
    <w:rsid w:val="003D6883"/>
    <w:rsid w:val="003D736E"/>
    <w:rsid w:val="003E00B5"/>
    <w:rsid w:val="003E1880"/>
    <w:rsid w:val="003E1D25"/>
    <w:rsid w:val="003E2D06"/>
    <w:rsid w:val="003E4CEA"/>
    <w:rsid w:val="003E51F2"/>
    <w:rsid w:val="003E5A71"/>
    <w:rsid w:val="003F131C"/>
    <w:rsid w:val="003F155F"/>
    <w:rsid w:val="003F2782"/>
    <w:rsid w:val="003F2928"/>
    <w:rsid w:val="003F55DA"/>
    <w:rsid w:val="00400078"/>
    <w:rsid w:val="00400E0E"/>
    <w:rsid w:val="00402316"/>
    <w:rsid w:val="004023FC"/>
    <w:rsid w:val="00402D53"/>
    <w:rsid w:val="00402FEE"/>
    <w:rsid w:val="00404712"/>
    <w:rsid w:val="00404958"/>
    <w:rsid w:val="00404FE2"/>
    <w:rsid w:val="00406029"/>
    <w:rsid w:val="00413ADD"/>
    <w:rsid w:val="00414841"/>
    <w:rsid w:val="004157D0"/>
    <w:rsid w:val="00415CCA"/>
    <w:rsid w:val="0041615D"/>
    <w:rsid w:val="00416FF4"/>
    <w:rsid w:val="00417007"/>
    <w:rsid w:val="00417CD1"/>
    <w:rsid w:val="00420E48"/>
    <w:rsid w:val="00421225"/>
    <w:rsid w:val="0042192A"/>
    <w:rsid w:val="00423635"/>
    <w:rsid w:val="00423AFB"/>
    <w:rsid w:val="00423D88"/>
    <w:rsid w:val="00427F1D"/>
    <w:rsid w:val="0043389F"/>
    <w:rsid w:val="004363A8"/>
    <w:rsid w:val="004364E2"/>
    <w:rsid w:val="004371B2"/>
    <w:rsid w:val="0043757A"/>
    <w:rsid w:val="00440AC5"/>
    <w:rsid w:val="00443648"/>
    <w:rsid w:val="0044408B"/>
    <w:rsid w:val="00447EA0"/>
    <w:rsid w:val="004507DC"/>
    <w:rsid w:val="00450ACE"/>
    <w:rsid w:val="004533CD"/>
    <w:rsid w:val="00453A6F"/>
    <w:rsid w:val="004550EE"/>
    <w:rsid w:val="0045713D"/>
    <w:rsid w:val="0046067B"/>
    <w:rsid w:val="00460928"/>
    <w:rsid w:val="0046361D"/>
    <w:rsid w:val="0046514D"/>
    <w:rsid w:val="00465F35"/>
    <w:rsid w:val="00465F8B"/>
    <w:rsid w:val="00467D29"/>
    <w:rsid w:val="00471C37"/>
    <w:rsid w:val="00471EEB"/>
    <w:rsid w:val="00472444"/>
    <w:rsid w:val="004724BE"/>
    <w:rsid w:val="00472A3E"/>
    <w:rsid w:val="00472A94"/>
    <w:rsid w:val="00474165"/>
    <w:rsid w:val="004751C8"/>
    <w:rsid w:val="004764E3"/>
    <w:rsid w:val="00476767"/>
    <w:rsid w:val="004778C5"/>
    <w:rsid w:val="00481AC6"/>
    <w:rsid w:val="00483695"/>
    <w:rsid w:val="00485430"/>
    <w:rsid w:val="0048690F"/>
    <w:rsid w:val="00486E2B"/>
    <w:rsid w:val="0048799A"/>
    <w:rsid w:val="00490624"/>
    <w:rsid w:val="0049103E"/>
    <w:rsid w:val="004911BB"/>
    <w:rsid w:val="00491B0E"/>
    <w:rsid w:val="00492047"/>
    <w:rsid w:val="004938F7"/>
    <w:rsid w:val="00494342"/>
    <w:rsid w:val="004972A2"/>
    <w:rsid w:val="00497390"/>
    <w:rsid w:val="004A2785"/>
    <w:rsid w:val="004A2FFE"/>
    <w:rsid w:val="004A43B6"/>
    <w:rsid w:val="004A598A"/>
    <w:rsid w:val="004A5BD9"/>
    <w:rsid w:val="004A6A25"/>
    <w:rsid w:val="004A6EA9"/>
    <w:rsid w:val="004A7DA7"/>
    <w:rsid w:val="004B0BF8"/>
    <w:rsid w:val="004B0C1D"/>
    <w:rsid w:val="004B2294"/>
    <w:rsid w:val="004B5909"/>
    <w:rsid w:val="004B6563"/>
    <w:rsid w:val="004B748B"/>
    <w:rsid w:val="004B79DE"/>
    <w:rsid w:val="004C0CEE"/>
    <w:rsid w:val="004C0F37"/>
    <w:rsid w:val="004C1B79"/>
    <w:rsid w:val="004C1C66"/>
    <w:rsid w:val="004C2685"/>
    <w:rsid w:val="004C55A1"/>
    <w:rsid w:val="004C7A90"/>
    <w:rsid w:val="004D368D"/>
    <w:rsid w:val="004D591C"/>
    <w:rsid w:val="004E05B9"/>
    <w:rsid w:val="004E33C2"/>
    <w:rsid w:val="004E3AEF"/>
    <w:rsid w:val="004E499E"/>
    <w:rsid w:val="004E5A39"/>
    <w:rsid w:val="004E742C"/>
    <w:rsid w:val="004F1FB2"/>
    <w:rsid w:val="004F31A1"/>
    <w:rsid w:val="004F344A"/>
    <w:rsid w:val="004F44D2"/>
    <w:rsid w:val="004F618C"/>
    <w:rsid w:val="005001D8"/>
    <w:rsid w:val="00505266"/>
    <w:rsid w:val="00505416"/>
    <w:rsid w:val="00505485"/>
    <w:rsid w:val="005062D2"/>
    <w:rsid w:val="00507165"/>
    <w:rsid w:val="0051081F"/>
    <w:rsid w:val="00510D5A"/>
    <w:rsid w:val="005114A6"/>
    <w:rsid w:val="005119E4"/>
    <w:rsid w:val="0051262B"/>
    <w:rsid w:val="00512CC3"/>
    <w:rsid w:val="0051329E"/>
    <w:rsid w:val="005139C0"/>
    <w:rsid w:val="00513C21"/>
    <w:rsid w:val="00515247"/>
    <w:rsid w:val="0051566C"/>
    <w:rsid w:val="00516377"/>
    <w:rsid w:val="00516C2B"/>
    <w:rsid w:val="00521EC5"/>
    <w:rsid w:val="0052213E"/>
    <w:rsid w:val="005225A9"/>
    <w:rsid w:val="00522E16"/>
    <w:rsid w:val="00523411"/>
    <w:rsid w:val="0052344D"/>
    <w:rsid w:val="00524470"/>
    <w:rsid w:val="0052556B"/>
    <w:rsid w:val="00525D8E"/>
    <w:rsid w:val="00526827"/>
    <w:rsid w:val="00530FB9"/>
    <w:rsid w:val="00532533"/>
    <w:rsid w:val="00533839"/>
    <w:rsid w:val="00533CBC"/>
    <w:rsid w:val="0053524C"/>
    <w:rsid w:val="005352C6"/>
    <w:rsid w:val="00536A53"/>
    <w:rsid w:val="00537164"/>
    <w:rsid w:val="00537D3C"/>
    <w:rsid w:val="005403F4"/>
    <w:rsid w:val="005406E5"/>
    <w:rsid w:val="005417CA"/>
    <w:rsid w:val="0054237E"/>
    <w:rsid w:val="00542452"/>
    <w:rsid w:val="00542555"/>
    <w:rsid w:val="00544233"/>
    <w:rsid w:val="005442FA"/>
    <w:rsid w:val="00544811"/>
    <w:rsid w:val="00544A5C"/>
    <w:rsid w:val="00544F96"/>
    <w:rsid w:val="005453FA"/>
    <w:rsid w:val="00547794"/>
    <w:rsid w:val="005500B6"/>
    <w:rsid w:val="0055022F"/>
    <w:rsid w:val="00550AE1"/>
    <w:rsid w:val="00554C25"/>
    <w:rsid w:val="0055554B"/>
    <w:rsid w:val="005572A3"/>
    <w:rsid w:val="00560A1F"/>
    <w:rsid w:val="005614AD"/>
    <w:rsid w:val="00562601"/>
    <w:rsid w:val="00563C8D"/>
    <w:rsid w:val="00564496"/>
    <w:rsid w:val="00565687"/>
    <w:rsid w:val="00565EBE"/>
    <w:rsid w:val="005714DB"/>
    <w:rsid w:val="005715C1"/>
    <w:rsid w:val="00574352"/>
    <w:rsid w:val="00574525"/>
    <w:rsid w:val="00575C49"/>
    <w:rsid w:val="005760F5"/>
    <w:rsid w:val="00580044"/>
    <w:rsid w:val="00580828"/>
    <w:rsid w:val="00582268"/>
    <w:rsid w:val="00585D4F"/>
    <w:rsid w:val="0058740B"/>
    <w:rsid w:val="00587D90"/>
    <w:rsid w:val="005908E6"/>
    <w:rsid w:val="0059123E"/>
    <w:rsid w:val="00592B8C"/>
    <w:rsid w:val="00592C65"/>
    <w:rsid w:val="0059385D"/>
    <w:rsid w:val="00593986"/>
    <w:rsid w:val="00593CCC"/>
    <w:rsid w:val="005942CB"/>
    <w:rsid w:val="005968BB"/>
    <w:rsid w:val="005A15B4"/>
    <w:rsid w:val="005A19BB"/>
    <w:rsid w:val="005A1C01"/>
    <w:rsid w:val="005A2F9D"/>
    <w:rsid w:val="005A4FEA"/>
    <w:rsid w:val="005A594E"/>
    <w:rsid w:val="005A605B"/>
    <w:rsid w:val="005A66AE"/>
    <w:rsid w:val="005A69E5"/>
    <w:rsid w:val="005A6E91"/>
    <w:rsid w:val="005A72A9"/>
    <w:rsid w:val="005A77C9"/>
    <w:rsid w:val="005B03CA"/>
    <w:rsid w:val="005B07E1"/>
    <w:rsid w:val="005B30BC"/>
    <w:rsid w:val="005B30EA"/>
    <w:rsid w:val="005B5A4D"/>
    <w:rsid w:val="005B7A59"/>
    <w:rsid w:val="005C0CA0"/>
    <w:rsid w:val="005C2A91"/>
    <w:rsid w:val="005C3176"/>
    <w:rsid w:val="005C4697"/>
    <w:rsid w:val="005C4FF0"/>
    <w:rsid w:val="005C53C3"/>
    <w:rsid w:val="005C6168"/>
    <w:rsid w:val="005C712F"/>
    <w:rsid w:val="005D2DF2"/>
    <w:rsid w:val="005D34F9"/>
    <w:rsid w:val="005D37F7"/>
    <w:rsid w:val="005D4328"/>
    <w:rsid w:val="005D628B"/>
    <w:rsid w:val="005D62AB"/>
    <w:rsid w:val="005D6546"/>
    <w:rsid w:val="005D7777"/>
    <w:rsid w:val="005E065D"/>
    <w:rsid w:val="005E36D3"/>
    <w:rsid w:val="005E4B30"/>
    <w:rsid w:val="005E7465"/>
    <w:rsid w:val="005E75CE"/>
    <w:rsid w:val="005F078C"/>
    <w:rsid w:val="005F1418"/>
    <w:rsid w:val="005F1D7A"/>
    <w:rsid w:val="005F2CBE"/>
    <w:rsid w:val="005F4ABA"/>
    <w:rsid w:val="005F60D6"/>
    <w:rsid w:val="006007F4"/>
    <w:rsid w:val="00601FBB"/>
    <w:rsid w:val="00605611"/>
    <w:rsid w:val="00606697"/>
    <w:rsid w:val="00606C52"/>
    <w:rsid w:val="006073B3"/>
    <w:rsid w:val="006108CF"/>
    <w:rsid w:val="00610E93"/>
    <w:rsid w:val="00611CA0"/>
    <w:rsid w:val="00613671"/>
    <w:rsid w:val="00615B83"/>
    <w:rsid w:val="00617258"/>
    <w:rsid w:val="00620FD8"/>
    <w:rsid w:val="00622111"/>
    <w:rsid w:val="00622C69"/>
    <w:rsid w:val="00623157"/>
    <w:rsid w:val="00624E0E"/>
    <w:rsid w:val="00627166"/>
    <w:rsid w:val="00631BA5"/>
    <w:rsid w:val="00631F27"/>
    <w:rsid w:val="00634A6B"/>
    <w:rsid w:val="006355E4"/>
    <w:rsid w:val="00635912"/>
    <w:rsid w:val="00637E37"/>
    <w:rsid w:val="00641725"/>
    <w:rsid w:val="006448D1"/>
    <w:rsid w:val="00644BF9"/>
    <w:rsid w:val="0064521D"/>
    <w:rsid w:val="00646894"/>
    <w:rsid w:val="00650392"/>
    <w:rsid w:val="0065040C"/>
    <w:rsid w:val="00654174"/>
    <w:rsid w:val="0065451B"/>
    <w:rsid w:val="006548A5"/>
    <w:rsid w:val="00654C0F"/>
    <w:rsid w:val="00655E82"/>
    <w:rsid w:val="006570CE"/>
    <w:rsid w:val="0065769D"/>
    <w:rsid w:val="00657DB8"/>
    <w:rsid w:val="006607F4"/>
    <w:rsid w:val="00661010"/>
    <w:rsid w:val="00661491"/>
    <w:rsid w:val="00661815"/>
    <w:rsid w:val="006635DC"/>
    <w:rsid w:val="006664C0"/>
    <w:rsid w:val="00666925"/>
    <w:rsid w:val="00667034"/>
    <w:rsid w:val="00667CCC"/>
    <w:rsid w:val="0067024A"/>
    <w:rsid w:val="006739E5"/>
    <w:rsid w:val="00674733"/>
    <w:rsid w:val="00674F23"/>
    <w:rsid w:val="006755DA"/>
    <w:rsid w:val="006757D6"/>
    <w:rsid w:val="006759BC"/>
    <w:rsid w:val="00675ECD"/>
    <w:rsid w:val="0068031B"/>
    <w:rsid w:val="006805FF"/>
    <w:rsid w:val="00681249"/>
    <w:rsid w:val="00682A6F"/>
    <w:rsid w:val="006830EB"/>
    <w:rsid w:val="00683B74"/>
    <w:rsid w:val="0068525A"/>
    <w:rsid w:val="00686AC7"/>
    <w:rsid w:val="006905E0"/>
    <w:rsid w:val="00690904"/>
    <w:rsid w:val="006916BB"/>
    <w:rsid w:val="00693FAA"/>
    <w:rsid w:val="00697822"/>
    <w:rsid w:val="006A1402"/>
    <w:rsid w:val="006A27F4"/>
    <w:rsid w:val="006A2974"/>
    <w:rsid w:val="006A5781"/>
    <w:rsid w:val="006A7B8B"/>
    <w:rsid w:val="006B1DBA"/>
    <w:rsid w:val="006B42E5"/>
    <w:rsid w:val="006B4D34"/>
    <w:rsid w:val="006B56EC"/>
    <w:rsid w:val="006B629B"/>
    <w:rsid w:val="006C0B07"/>
    <w:rsid w:val="006C4389"/>
    <w:rsid w:val="006D24D2"/>
    <w:rsid w:val="006D4603"/>
    <w:rsid w:val="006D4C43"/>
    <w:rsid w:val="006D5D69"/>
    <w:rsid w:val="006D6BA9"/>
    <w:rsid w:val="006E07E3"/>
    <w:rsid w:val="006E1BAC"/>
    <w:rsid w:val="006E2CE6"/>
    <w:rsid w:val="006E54E4"/>
    <w:rsid w:val="006E5612"/>
    <w:rsid w:val="006E6073"/>
    <w:rsid w:val="006F0061"/>
    <w:rsid w:val="006F0232"/>
    <w:rsid w:val="006F2209"/>
    <w:rsid w:val="006F423F"/>
    <w:rsid w:val="006F4494"/>
    <w:rsid w:val="006F5F42"/>
    <w:rsid w:val="00700147"/>
    <w:rsid w:val="00700B10"/>
    <w:rsid w:val="0070133A"/>
    <w:rsid w:val="00703407"/>
    <w:rsid w:val="00703612"/>
    <w:rsid w:val="0070395C"/>
    <w:rsid w:val="00704125"/>
    <w:rsid w:val="00704779"/>
    <w:rsid w:val="00705F87"/>
    <w:rsid w:val="00707D14"/>
    <w:rsid w:val="00711FAB"/>
    <w:rsid w:val="007139D2"/>
    <w:rsid w:val="0071574C"/>
    <w:rsid w:val="00715C29"/>
    <w:rsid w:val="0071658A"/>
    <w:rsid w:val="00716725"/>
    <w:rsid w:val="00716747"/>
    <w:rsid w:val="00723351"/>
    <w:rsid w:val="00724241"/>
    <w:rsid w:val="00724C6A"/>
    <w:rsid w:val="00725DA8"/>
    <w:rsid w:val="007261E4"/>
    <w:rsid w:val="00726BEC"/>
    <w:rsid w:val="0072713D"/>
    <w:rsid w:val="007274C4"/>
    <w:rsid w:val="00730E63"/>
    <w:rsid w:val="007317AD"/>
    <w:rsid w:val="00732057"/>
    <w:rsid w:val="007321E6"/>
    <w:rsid w:val="00733ECF"/>
    <w:rsid w:val="007358AF"/>
    <w:rsid w:val="00736916"/>
    <w:rsid w:val="0073733D"/>
    <w:rsid w:val="007411B1"/>
    <w:rsid w:val="0074442E"/>
    <w:rsid w:val="007466B0"/>
    <w:rsid w:val="007474B8"/>
    <w:rsid w:val="007479D4"/>
    <w:rsid w:val="007518A0"/>
    <w:rsid w:val="0075233D"/>
    <w:rsid w:val="007532C9"/>
    <w:rsid w:val="00754E49"/>
    <w:rsid w:val="00754E76"/>
    <w:rsid w:val="007550BF"/>
    <w:rsid w:val="0075575C"/>
    <w:rsid w:val="007624FC"/>
    <w:rsid w:val="0076274E"/>
    <w:rsid w:val="007634B3"/>
    <w:rsid w:val="0076428F"/>
    <w:rsid w:val="00765360"/>
    <w:rsid w:val="00766081"/>
    <w:rsid w:val="0076622F"/>
    <w:rsid w:val="00766241"/>
    <w:rsid w:val="0076682E"/>
    <w:rsid w:val="0076794F"/>
    <w:rsid w:val="007679C9"/>
    <w:rsid w:val="00770639"/>
    <w:rsid w:val="0077082E"/>
    <w:rsid w:val="00770F88"/>
    <w:rsid w:val="00773229"/>
    <w:rsid w:val="0077437D"/>
    <w:rsid w:val="00774EC2"/>
    <w:rsid w:val="00776F79"/>
    <w:rsid w:val="007816F0"/>
    <w:rsid w:val="00781E68"/>
    <w:rsid w:val="0078374F"/>
    <w:rsid w:val="0078378B"/>
    <w:rsid w:val="00783DAC"/>
    <w:rsid w:val="00784D52"/>
    <w:rsid w:val="00785987"/>
    <w:rsid w:val="00786BBD"/>
    <w:rsid w:val="007874FC"/>
    <w:rsid w:val="00787602"/>
    <w:rsid w:val="00787B37"/>
    <w:rsid w:val="00792603"/>
    <w:rsid w:val="00795776"/>
    <w:rsid w:val="00796063"/>
    <w:rsid w:val="00796B55"/>
    <w:rsid w:val="007A142D"/>
    <w:rsid w:val="007A1975"/>
    <w:rsid w:val="007A32A7"/>
    <w:rsid w:val="007A4221"/>
    <w:rsid w:val="007A546C"/>
    <w:rsid w:val="007A6EED"/>
    <w:rsid w:val="007A7249"/>
    <w:rsid w:val="007B0A45"/>
    <w:rsid w:val="007B4838"/>
    <w:rsid w:val="007B5D42"/>
    <w:rsid w:val="007B62E4"/>
    <w:rsid w:val="007B70B8"/>
    <w:rsid w:val="007B7570"/>
    <w:rsid w:val="007C05F9"/>
    <w:rsid w:val="007C24EE"/>
    <w:rsid w:val="007C36E1"/>
    <w:rsid w:val="007C47E5"/>
    <w:rsid w:val="007C5838"/>
    <w:rsid w:val="007C5F7F"/>
    <w:rsid w:val="007C6EAA"/>
    <w:rsid w:val="007C7250"/>
    <w:rsid w:val="007C7394"/>
    <w:rsid w:val="007D07C3"/>
    <w:rsid w:val="007D0915"/>
    <w:rsid w:val="007D27A1"/>
    <w:rsid w:val="007D3CAE"/>
    <w:rsid w:val="007D453C"/>
    <w:rsid w:val="007D576D"/>
    <w:rsid w:val="007D57CE"/>
    <w:rsid w:val="007D6675"/>
    <w:rsid w:val="007E1BD0"/>
    <w:rsid w:val="007E1D0C"/>
    <w:rsid w:val="007E2102"/>
    <w:rsid w:val="007E21DA"/>
    <w:rsid w:val="007E5CCD"/>
    <w:rsid w:val="007E64CF"/>
    <w:rsid w:val="007E68C1"/>
    <w:rsid w:val="007E69C4"/>
    <w:rsid w:val="007E6C28"/>
    <w:rsid w:val="007E7188"/>
    <w:rsid w:val="007E7748"/>
    <w:rsid w:val="007F1A70"/>
    <w:rsid w:val="007F1D6E"/>
    <w:rsid w:val="007F4916"/>
    <w:rsid w:val="007F4E13"/>
    <w:rsid w:val="007F56D9"/>
    <w:rsid w:val="007F65C7"/>
    <w:rsid w:val="007F71D1"/>
    <w:rsid w:val="007F723B"/>
    <w:rsid w:val="00800869"/>
    <w:rsid w:val="00801A2B"/>
    <w:rsid w:val="00802353"/>
    <w:rsid w:val="00803472"/>
    <w:rsid w:val="00804083"/>
    <w:rsid w:val="008046D1"/>
    <w:rsid w:val="00805408"/>
    <w:rsid w:val="00805C5E"/>
    <w:rsid w:val="00806066"/>
    <w:rsid w:val="00806322"/>
    <w:rsid w:val="008065EA"/>
    <w:rsid w:val="0080686B"/>
    <w:rsid w:val="00806E63"/>
    <w:rsid w:val="00810C9E"/>
    <w:rsid w:val="0081138B"/>
    <w:rsid w:val="008122BF"/>
    <w:rsid w:val="00812A7A"/>
    <w:rsid w:val="0081326D"/>
    <w:rsid w:val="00814730"/>
    <w:rsid w:val="00814BC3"/>
    <w:rsid w:val="008152C6"/>
    <w:rsid w:val="008153ED"/>
    <w:rsid w:val="00815F86"/>
    <w:rsid w:val="008200D0"/>
    <w:rsid w:val="00820385"/>
    <w:rsid w:val="00822E86"/>
    <w:rsid w:val="00822FB6"/>
    <w:rsid w:val="00823550"/>
    <w:rsid w:val="00823A64"/>
    <w:rsid w:val="008246CF"/>
    <w:rsid w:val="0082691E"/>
    <w:rsid w:val="00830980"/>
    <w:rsid w:val="00830AC3"/>
    <w:rsid w:val="00831035"/>
    <w:rsid w:val="00832CE0"/>
    <w:rsid w:val="0083340A"/>
    <w:rsid w:val="00835CB3"/>
    <w:rsid w:val="00836522"/>
    <w:rsid w:val="00837048"/>
    <w:rsid w:val="008379EB"/>
    <w:rsid w:val="00840772"/>
    <w:rsid w:val="0084099E"/>
    <w:rsid w:val="0084291A"/>
    <w:rsid w:val="00842FC1"/>
    <w:rsid w:val="00844867"/>
    <w:rsid w:val="00845496"/>
    <w:rsid w:val="00845C1D"/>
    <w:rsid w:val="00846820"/>
    <w:rsid w:val="0085002C"/>
    <w:rsid w:val="00850131"/>
    <w:rsid w:val="00851DA8"/>
    <w:rsid w:val="00853CDF"/>
    <w:rsid w:val="008544EA"/>
    <w:rsid w:val="00857314"/>
    <w:rsid w:val="008600FB"/>
    <w:rsid w:val="00861739"/>
    <w:rsid w:val="00861A2A"/>
    <w:rsid w:val="00861D42"/>
    <w:rsid w:val="00861FB9"/>
    <w:rsid w:val="00870144"/>
    <w:rsid w:val="00870B75"/>
    <w:rsid w:val="00872B7F"/>
    <w:rsid w:val="00872BAF"/>
    <w:rsid w:val="00873DF9"/>
    <w:rsid w:val="00875802"/>
    <w:rsid w:val="00875ABA"/>
    <w:rsid w:val="008765FE"/>
    <w:rsid w:val="0087689A"/>
    <w:rsid w:val="00880300"/>
    <w:rsid w:val="00881742"/>
    <w:rsid w:val="008825CF"/>
    <w:rsid w:val="00882A31"/>
    <w:rsid w:val="00883525"/>
    <w:rsid w:val="00883597"/>
    <w:rsid w:val="00884E0D"/>
    <w:rsid w:val="00885419"/>
    <w:rsid w:val="00885D31"/>
    <w:rsid w:val="00885D41"/>
    <w:rsid w:val="00885FAA"/>
    <w:rsid w:val="008863BF"/>
    <w:rsid w:val="0089137E"/>
    <w:rsid w:val="00895D0D"/>
    <w:rsid w:val="00895DAC"/>
    <w:rsid w:val="00895E67"/>
    <w:rsid w:val="008969A4"/>
    <w:rsid w:val="008A1EDC"/>
    <w:rsid w:val="008A2E93"/>
    <w:rsid w:val="008A2EDF"/>
    <w:rsid w:val="008A31EA"/>
    <w:rsid w:val="008A3DB7"/>
    <w:rsid w:val="008A5F34"/>
    <w:rsid w:val="008A6A76"/>
    <w:rsid w:val="008A7094"/>
    <w:rsid w:val="008A7563"/>
    <w:rsid w:val="008A76D1"/>
    <w:rsid w:val="008A7FF3"/>
    <w:rsid w:val="008B0941"/>
    <w:rsid w:val="008B0D9D"/>
    <w:rsid w:val="008B149F"/>
    <w:rsid w:val="008B1FAC"/>
    <w:rsid w:val="008B4FEC"/>
    <w:rsid w:val="008B6046"/>
    <w:rsid w:val="008B6329"/>
    <w:rsid w:val="008C25A4"/>
    <w:rsid w:val="008C361F"/>
    <w:rsid w:val="008C3BFD"/>
    <w:rsid w:val="008C6BE3"/>
    <w:rsid w:val="008C7000"/>
    <w:rsid w:val="008C775D"/>
    <w:rsid w:val="008C7C29"/>
    <w:rsid w:val="008D1E60"/>
    <w:rsid w:val="008D52ED"/>
    <w:rsid w:val="008D59A2"/>
    <w:rsid w:val="008D64C9"/>
    <w:rsid w:val="008E114A"/>
    <w:rsid w:val="008E2D82"/>
    <w:rsid w:val="008E2F1C"/>
    <w:rsid w:val="008E4195"/>
    <w:rsid w:val="008E60DE"/>
    <w:rsid w:val="008E614B"/>
    <w:rsid w:val="008E6BBA"/>
    <w:rsid w:val="008E7E2C"/>
    <w:rsid w:val="008F02A1"/>
    <w:rsid w:val="008F0C44"/>
    <w:rsid w:val="008F0F4D"/>
    <w:rsid w:val="008F2289"/>
    <w:rsid w:val="008F3EAD"/>
    <w:rsid w:val="008F49A7"/>
    <w:rsid w:val="008F51E0"/>
    <w:rsid w:val="008F5EE9"/>
    <w:rsid w:val="008F638D"/>
    <w:rsid w:val="009021A7"/>
    <w:rsid w:val="009026E8"/>
    <w:rsid w:val="00902F4A"/>
    <w:rsid w:val="00906392"/>
    <w:rsid w:val="009111AC"/>
    <w:rsid w:val="00911AD0"/>
    <w:rsid w:val="00912161"/>
    <w:rsid w:val="009135F5"/>
    <w:rsid w:val="00913E64"/>
    <w:rsid w:val="009154AB"/>
    <w:rsid w:val="0091760B"/>
    <w:rsid w:val="00917E89"/>
    <w:rsid w:val="009211A7"/>
    <w:rsid w:val="00922693"/>
    <w:rsid w:val="0092293F"/>
    <w:rsid w:val="00922D82"/>
    <w:rsid w:val="00924F5F"/>
    <w:rsid w:val="00925207"/>
    <w:rsid w:val="00926787"/>
    <w:rsid w:val="00930A4A"/>
    <w:rsid w:val="00930C46"/>
    <w:rsid w:val="00930C84"/>
    <w:rsid w:val="00931ACC"/>
    <w:rsid w:val="00932EA3"/>
    <w:rsid w:val="00936F90"/>
    <w:rsid w:val="009370A4"/>
    <w:rsid w:val="009413B7"/>
    <w:rsid w:val="009415DE"/>
    <w:rsid w:val="00944EC6"/>
    <w:rsid w:val="00946650"/>
    <w:rsid w:val="00946E46"/>
    <w:rsid w:val="00947264"/>
    <w:rsid w:val="00950F7D"/>
    <w:rsid w:val="00953244"/>
    <w:rsid w:val="00956624"/>
    <w:rsid w:val="00960666"/>
    <w:rsid w:val="00965293"/>
    <w:rsid w:val="00965A16"/>
    <w:rsid w:val="00965AB4"/>
    <w:rsid w:val="00965F95"/>
    <w:rsid w:val="0096767D"/>
    <w:rsid w:val="0097407A"/>
    <w:rsid w:val="00974196"/>
    <w:rsid w:val="00974CB7"/>
    <w:rsid w:val="00975558"/>
    <w:rsid w:val="00976CC2"/>
    <w:rsid w:val="00976E21"/>
    <w:rsid w:val="0098049F"/>
    <w:rsid w:val="00980E6E"/>
    <w:rsid w:val="00981597"/>
    <w:rsid w:val="00981812"/>
    <w:rsid w:val="009818C7"/>
    <w:rsid w:val="00981931"/>
    <w:rsid w:val="00981E39"/>
    <w:rsid w:val="00982B28"/>
    <w:rsid w:val="009832E9"/>
    <w:rsid w:val="00985FE4"/>
    <w:rsid w:val="00986DCC"/>
    <w:rsid w:val="00986FFD"/>
    <w:rsid w:val="00990CBB"/>
    <w:rsid w:val="0099135F"/>
    <w:rsid w:val="00991CBC"/>
    <w:rsid w:val="00991CDC"/>
    <w:rsid w:val="00992DC1"/>
    <w:rsid w:val="00993DF9"/>
    <w:rsid w:val="0099433D"/>
    <w:rsid w:val="00995DE3"/>
    <w:rsid w:val="00995F5C"/>
    <w:rsid w:val="0099624B"/>
    <w:rsid w:val="009965F1"/>
    <w:rsid w:val="009A369E"/>
    <w:rsid w:val="009A4B77"/>
    <w:rsid w:val="009A4F65"/>
    <w:rsid w:val="009A52B0"/>
    <w:rsid w:val="009A6A10"/>
    <w:rsid w:val="009B0B49"/>
    <w:rsid w:val="009B10FF"/>
    <w:rsid w:val="009B1F3F"/>
    <w:rsid w:val="009B30E5"/>
    <w:rsid w:val="009B57EE"/>
    <w:rsid w:val="009C01B9"/>
    <w:rsid w:val="009C1396"/>
    <w:rsid w:val="009C1F40"/>
    <w:rsid w:val="009C23B5"/>
    <w:rsid w:val="009C6ADF"/>
    <w:rsid w:val="009C7D50"/>
    <w:rsid w:val="009D253F"/>
    <w:rsid w:val="009D6FF0"/>
    <w:rsid w:val="009E06FD"/>
    <w:rsid w:val="009E28EA"/>
    <w:rsid w:val="009E3179"/>
    <w:rsid w:val="009E4809"/>
    <w:rsid w:val="009E56DD"/>
    <w:rsid w:val="009E5C41"/>
    <w:rsid w:val="009E5FB2"/>
    <w:rsid w:val="009F0CF5"/>
    <w:rsid w:val="009F414C"/>
    <w:rsid w:val="009F7824"/>
    <w:rsid w:val="00A0115B"/>
    <w:rsid w:val="00A011A5"/>
    <w:rsid w:val="00A0152F"/>
    <w:rsid w:val="00A01A70"/>
    <w:rsid w:val="00A03080"/>
    <w:rsid w:val="00A0339C"/>
    <w:rsid w:val="00A040FD"/>
    <w:rsid w:val="00A043A3"/>
    <w:rsid w:val="00A0541E"/>
    <w:rsid w:val="00A14C0C"/>
    <w:rsid w:val="00A155D1"/>
    <w:rsid w:val="00A171BB"/>
    <w:rsid w:val="00A179A2"/>
    <w:rsid w:val="00A21D62"/>
    <w:rsid w:val="00A24A5E"/>
    <w:rsid w:val="00A2593B"/>
    <w:rsid w:val="00A26D76"/>
    <w:rsid w:val="00A2771B"/>
    <w:rsid w:val="00A27DFD"/>
    <w:rsid w:val="00A3003C"/>
    <w:rsid w:val="00A3186B"/>
    <w:rsid w:val="00A3204B"/>
    <w:rsid w:val="00A34CE7"/>
    <w:rsid w:val="00A354F9"/>
    <w:rsid w:val="00A4250D"/>
    <w:rsid w:val="00A4336E"/>
    <w:rsid w:val="00A4455E"/>
    <w:rsid w:val="00A4542E"/>
    <w:rsid w:val="00A45D67"/>
    <w:rsid w:val="00A47A43"/>
    <w:rsid w:val="00A518D9"/>
    <w:rsid w:val="00A524BA"/>
    <w:rsid w:val="00A530B7"/>
    <w:rsid w:val="00A53724"/>
    <w:rsid w:val="00A54331"/>
    <w:rsid w:val="00A550DF"/>
    <w:rsid w:val="00A55107"/>
    <w:rsid w:val="00A56696"/>
    <w:rsid w:val="00A575A8"/>
    <w:rsid w:val="00A6020A"/>
    <w:rsid w:val="00A6215F"/>
    <w:rsid w:val="00A62C97"/>
    <w:rsid w:val="00A64069"/>
    <w:rsid w:val="00A64332"/>
    <w:rsid w:val="00A674AC"/>
    <w:rsid w:val="00A67DBA"/>
    <w:rsid w:val="00A745DD"/>
    <w:rsid w:val="00A7474C"/>
    <w:rsid w:val="00A748C7"/>
    <w:rsid w:val="00A74E68"/>
    <w:rsid w:val="00A7537E"/>
    <w:rsid w:val="00A754C5"/>
    <w:rsid w:val="00A75547"/>
    <w:rsid w:val="00A75A7A"/>
    <w:rsid w:val="00A760E1"/>
    <w:rsid w:val="00A762CB"/>
    <w:rsid w:val="00A77A1C"/>
    <w:rsid w:val="00A810D6"/>
    <w:rsid w:val="00A8217C"/>
    <w:rsid w:val="00A835A9"/>
    <w:rsid w:val="00A8409A"/>
    <w:rsid w:val="00A845F4"/>
    <w:rsid w:val="00A84AD9"/>
    <w:rsid w:val="00A84EDF"/>
    <w:rsid w:val="00A855FC"/>
    <w:rsid w:val="00A8563B"/>
    <w:rsid w:val="00A86334"/>
    <w:rsid w:val="00A87AC9"/>
    <w:rsid w:val="00A90285"/>
    <w:rsid w:val="00A91412"/>
    <w:rsid w:val="00A94425"/>
    <w:rsid w:val="00A94E28"/>
    <w:rsid w:val="00A95A0A"/>
    <w:rsid w:val="00A96220"/>
    <w:rsid w:val="00A97ABA"/>
    <w:rsid w:val="00A97F1B"/>
    <w:rsid w:val="00AA1CF3"/>
    <w:rsid w:val="00AA57D4"/>
    <w:rsid w:val="00AA60FC"/>
    <w:rsid w:val="00AA626F"/>
    <w:rsid w:val="00AA6B13"/>
    <w:rsid w:val="00AA71F7"/>
    <w:rsid w:val="00AA7391"/>
    <w:rsid w:val="00AA7E7E"/>
    <w:rsid w:val="00AB096A"/>
    <w:rsid w:val="00AB28F1"/>
    <w:rsid w:val="00AB4421"/>
    <w:rsid w:val="00AB47F6"/>
    <w:rsid w:val="00AB532F"/>
    <w:rsid w:val="00AB5EF2"/>
    <w:rsid w:val="00AB7FA5"/>
    <w:rsid w:val="00AC0419"/>
    <w:rsid w:val="00AC08F2"/>
    <w:rsid w:val="00AC0D75"/>
    <w:rsid w:val="00AC1EC8"/>
    <w:rsid w:val="00AC27C6"/>
    <w:rsid w:val="00AC3E52"/>
    <w:rsid w:val="00AC3F01"/>
    <w:rsid w:val="00AC4233"/>
    <w:rsid w:val="00AC4517"/>
    <w:rsid w:val="00AC4FD4"/>
    <w:rsid w:val="00AC577B"/>
    <w:rsid w:val="00AD0646"/>
    <w:rsid w:val="00AD16A2"/>
    <w:rsid w:val="00AD1FC2"/>
    <w:rsid w:val="00AD27AE"/>
    <w:rsid w:val="00AD2ACB"/>
    <w:rsid w:val="00AE0316"/>
    <w:rsid w:val="00AE2AFE"/>
    <w:rsid w:val="00AE3743"/>
    <w:rsid w:val="00AE55B4"/>
    <w:rsid w:val="00AE587C"/>
    <w:rsid w:val="00AE6649"/>
    <w:rsid w:val="00AE7755"/>
    <w:rsid w:val="00AE7B04"/>
    <w:rsid w:val="00AF038E"/>
    <w:rsid w:val="00AF04D9"/>
    <w:rsid w:val="00AF0953"/>
    <w:rsid w:val="00AF1083"/>
    <w:rsid w:val="00AF130A"/>
    <w:rsid w:val="00AF13CE"/>
    <w:rsid w:val="00AF2EF6"/>
    <w:rsid w:val="00AF3C98"/>
    <w:rsid w:val="00AF3ECF"/>
    <w:rsid w:val="00AF5DBE"/>
    <w:rsid w:val="00AF7EA8"/>
    <w:rsid w:val="00B03B02"/>
    <w:rsid w:val="00B04429"/>
    <w:rsid w:val="00B057BD"/>
    <w:rsid w:val="00B06339"/>
    <w:rsid w:val="00B14877"/>
    <w:rsid w:val="00B15314"/>
    <w:rsid w:val="00B15D94"/>
    <w:rsid w:val="00B171E5"/>
    <w:rsid w:val="00B201B5"/>
    <w:rsid w:val="00B23096"/>
    <w:rsid w:val="00B24BAA"/>
    <w:rsid w:val="00B24BED"/>
    <w:rsid w:val="00B26EEC"/>
    <w:rsid w:val="00B30A77"/>
    <w:rsid w:val="00B32070"/>
    <w:rsid w:val="00B32751"/>
    <w:rsid w:val="00B332E9"/>
    <w:rsid w:val="00B346D6"/>
    <w:rsid w:val="00B351BE"/>
    <w:rsid w:val="00B35B75"/>
    <w:rsid w:val="00B36130"/>
    <w:rsid w:val="00B368DE"/>
    <w:rsid w:val="00B36DC1"/>
    <w:rsid w:val="00B36DDD"/>
    <w:rsid w:val="00B37368"/>
    <w:rsid w:val="00B37D78"/>
    <w:rsid w:val="00B402A9"/>
    <w:rsid w:val="00B4086D"/>
    <w:rsid w:val="00B436FC"/>
    <w:rsid w:val="00B461E9"/>
    <w:rsid w:val="00B46925"/>
    <w:rsid w:val="00B474BB"/>
    <w:rsid w:val="00B47F23"/>
    <w:rsid w:val="00B50F12"/>
    <w:rsid w:val="00B5229B"/>
    <w:rsid w:val="00B52F2D"/>
    <w:rsid w:val="00B5377D"/>
    <w:rsid w:val="00B57E17"/>
    <w:rsid w:val="00B62728"/>
    <w:rsid w:val="00B63E7E"/>
    <w:rsid w:val="00B644B3"/>
    <w:rsid w:val="00B65CD2"/>
    <w:rsid w:val="00B65F72"/>
    <w:rsid w:val="00B67AED"/>
    <w:rsid w:val="00B70659"/>
    <w:rsid w:val="00B70750"/>
    <w:rsid w:val="00B709F4"/>
    <w:rsid w:val="00B70FA7"/>
    <w:rsid w:val="00B71668"/>
    <w:rsid w:val="00B72A68"/>
    <w:rsid w:val="00B74245"/>
    <w:rsid w:val="00B74B9D"/>
    <w:rsid w:val="00B75F92"/>
    <w:rsid w:val="00B7631D"/>
    <w:rsid w:val="00B76F8F"/>
    <w:rsid w:val="00B77262"/>
    <w:rsid w:val="00B77FBD"/>
    <w:rsid w:val="00B81220"/>
    <w:rsid w:val="00B81380"/>
    <w:rsid w:val="00B849FB"/>
    <w:rsid w:val="00B84AE6"/>
    <w:rsid w:val="00B84C84"/>
    <w:rsid w:val="00B86041"/>
    <w:rsid w:val="00B91D53"/>
    <w:rsid w:val="00B91F02"/>
    <w:rsid w:val="00B91F80"/>
    <w:rsid w:val="00B947C4"/>
    <w:rsid w:val="00B94DEB"/>
    <w:rsid w:val="00B94F4C"/>
    <w:rsid w:val="00B97BB2"/>
    <w:rsid w:val="00BA0C20"/>
    <w:rsid w:val="00BA17B5"/>
    <w:rsid w:val="00BA247A"/>
    <w:rsid w:val="00BA3836"/>
    <w:rsid w:val="00BA3CAA"/>
    <w:rsid w:val="00BA4894"/>
    <w:rsid w:val="00BA4E72"/>
    <w:rsid w:val="00BA6310"/>
    <w:rsid w:val="00BA771B"/>
    <w:rsid w:val="00BA7DB2"/>
    <w:rsid w:val="00BB343A"/>
    <w:rsid w:val="00BB3E22"/>
    <w:rsid w:val="00BB4948"/>
    <w:rsid w:val="00BB550C"/>
    <w:rsid w:val="00BB5A92"/>
    <w:rsid w:val="00BB5F43"/>
    <w:rsid w:val="00BC0C51"/>
    <w:rsid w:val="00BC0FAD"/>
    <w:rsid w:val="00BC12C6"/>
    <w:rsid w:val="00BC25DE"/>
    <w:rsid w:val="00BC2844"/>
    <w:rsid w:val="00BC3964"/>
    <w:rsid w:val="00BC5B94"/>
    <w:rsid w:val="00BC7156"/>
    <w:rsid w:val="00BC75C7"/>
    <w:rsid w:val="00BC75F9"/>
    <w:rsid w:val="00BC7E67"/>
    <w:rsid w:val="00BD076A"/>
    <w:rsid w:val="00BD08D5"/>
    <w:rsid w:val="00BD1370"/>
    <w:rsid w:val="00BD1F23"/>
    <w:rsid w:val="00BD229E"/>
    <w:rsid w:val="00BD3D82"/>
    <w:rsid w:val="00BD3FD0"/>
    <w:rsid w:val="00BD4DD3"/>
    <w:rsid w:val="00BD526E"/>
    <w:rsid w:val="00BD53B7"/>
    <w:rsid w:val="00BD7FCD"/>
    <w:rsid w:val="00BE0223"/>
    <w:rsid w:val="00BE08B0"/>
    <w:rsid w:val="00BE0C44"/>
    <w:rsid w:val="00BE0FA6"/>
    <w:rsid w:val="00BE1D7B"/>
    <w:rsid w:val="00BE292A"/>
    <w:rsid w:val="00BF2844"/>
    <w:rsid w:val="00BF4AA7"/>
    <w:rsid w:val="00BF5A39"/>
    <w:rsid w:val="00BF7778"/>
    <w:rsid w:val="00BF7B8C"/>
    <w:rsid w:val="00C00042"/>
    <w:rsid w:val="00C00BF1"/>
    <w:rsid w:val="00C01F5A"/>
    <w:rsid w:val="00C03DF9"/>
    <w:rsid w:val="00C048A5"/>
    <w:rsid w:val="00C070E7"/>
    <w:rsid w:val="00C07C1B"/>
    <w:rsid w:val="00C10D31"/>
    <w:rsid w:val="00C14DBB"/>
    <w:rsid w:val="00C14F95"/>
    <w:rsid w:val="00C15F9E"/>
    <w:rsid w:val="00C16353"/>
    <w:rsid w:val="00C16AB6"/>
    <w:rsid w:val="00C2016B"/>
    <w:rsid w:val="00C20353"/>
    <w:rsid w:val="00C21A5E"/>
    <w:rsid w:val="00C2240E"/>
    <w:rsid w:val="00C2370E"/>
    <w:rsid w:val="00C23839"/>
    <w:rsid w:val="00C26CE7"/>
    <w:rsid w:val="00C27443"/>
    <w:rsid w:val="00C32D73"/>
    <w:rsid w:val="00C331DE"/>
    <w:rsid w:val="00C33398"/>
    <w:rsid w:val="00C3509C"/>
    <w:rsid w:val="00C35FC2"/>
    <w:rsid w:val="00C377CD"/>
    <w:rsid w:val="00C4042C"/>
    <w:rsid w:val="00C4061B"/>
    <w:rsid w:val="00C42123"/>
    <w:rsid w:val="00C43396"/>
    <w:rsid w:val="00C5150A"/>
    <w:rsid w:val="00C51B62"/>
    <w:rsid w:val="00C52CB3"/>
    <w:rsid w:val="00C60DC8"/>
    <w:rsid w:val="00C6180D"/>
    <w:rsid w:val="00C64FA0"/>
    <w:rsid w:val="00C6675F"/>
    <w:rsid w:val="00C67B00"/>
    <w:rsid w:val="00C7111F"/>
    <w:rsid w:val="00C72BF9"/>
    <w:rsid w:val="00C72EC3"/>
    <w:rsid w:val="00C73817"/>
    <w:rsid w:val="00C73C05"/>
    <w:rsid w:val="00C74EE5"/>
    <w:rsid w:val="00C753FC"/>
    <w:rsid w:val="00C765A4"/>
    <w:rsid w:val="00C773BA"/>
    <w:rsid w:val="00C81998"/>
    <w:rsid w:val="00C819D7"/>
    <w:rsid w:val="00C82EE3"/>
    <w:rsid w:val="00C8457E"/>
    <w:rsid w:val="00C851A8"/>
    <w:rsid w:val="00C85BDC"/>
    <w:rsid w:val="00C866D4"/>
    <w:rsid w:val="00C87546"/>
    <w:rsid w:val="00C9045F"/>
    <w:rsid w:val="00C925C5"/>
    <w:rsid w:val="00C92EF7"/>
    <w:rsid w:val="00C9312A"/>
    <w:rsid w:val="00C93EA6"/>
    <w:rsid w:val="00C9518F"/>
    <w:rsid w:val="00C9533B"/>
    <w:rsid w:val="00C9560E"/>
    <w:rsid w:val="00CA37EC"/>
    <w:rsid w:val="00CA3A58"/>
    <w:rsid w:val="00CA3C2B"/>
    <w:rsid w:val="00CA4B76"/>
    <w:rsid w:val="00CA5204"/>
    <w:rsid w:val="00CA5B41"/>
    <w:rsid w:val="00CA6518"/>
    <w:rsid w:val="00CA67C1"/>
    <w:rsid w:val="00CB215C"/>
    <w:rsid w:val="00CB224B"/>
    <w:rsid w:val="00CB2F86"/>
    <w:rsid w:val="00CB709D"/>
    <w:rsid w:val="00CC0042"/>
    <w:rsid w:val="00CC0F19"/>
    <w:rsid w:val="00CC11C9"/>
    <w:rsid w:val="00CC228D"/>
    <w:rsid w:val="00CC2DE5"/>
    <w:rsid w:val="00CC2E92"/>
    <w:rsid w:val="00CC37FD"/>
    <w:rsid w:val="00CC3B67"/>
    <w:rsid w:val="00CC3CC1"/>
    <w:rsid w:val="00CC3DDC"/>
    <w:rsid w:val="00CC41B2"/>
    <w:rsid w:val="00CC5014"/>
    <w:rsid w:val="00CC7449"/>
    <w:rsid w:val="00CC768A"/>
    <w:rsid w:val="00CD0010"/>
    <w:rsid w:val="00CD438A"/>
    <w:rsid w:val="00CD5223"/>
    <w:rsid w:val="00CD7633"/>
    <w:rsid w:val="00CE042E"/>
    <w:rsid w:val="00CE16BE"/>
    <w:rsid w:val="00CE1A96"/>
    <w:rsid w:val="00CE339A"/>
    <w:rsid w:val="00CE4CBD"/>
    <w:rsid w:val="00CE683B"/>
    <w:rsid w:val="00CE7F03"/>
    <w:rsid w:val="00CF563C"/>
    <w:rsid w:val="00CF5D35"/>
    <w:rsid w:val="00CF6A62"/>
    <w:rsid w:val="00D00CA4"/>
    <w:rsid w:val="00D0170A"/>
    <w:rsid w:val="00D01CB5"/>
    <w:rsid w:val="00D01F83"/>
    <w:rsid w:val="00D02A54"/>
    <w:rsid w:val="00D04B7C"/>
    <w:rsid w:val="00D057B5"/>
    <w:rsid w:val="00D05C14"/>
    <w:rsid w:val="00D11084"/>
    <w:rsid w:val="00D13922"/>
    <w:rsid w:val="00D16D0D"/>
    <w:rsid w:val="00D20678"/>
    <w:rsid w:val="00D21CC7"/>
    <w:rsid w:val="00D22CB9"/>
    <w:rsid w:val="00D2374A"/>
    <w:rsid w:val="00D24E2B"/>
    <w:rsid w:val="00D25063"/>
    <w:rsid w:val="00D25762"/>
    <w:rsid w:val="00D25A41"/>
    <w:rsid w:val="00D2600B"/>
    <w:rsid w:val="00D26B34"/>
    <w:rsid w:val="00D27D55"/>
    <w:rsid w:val="00D30F64"/>
    <w:rsid w:val="00D31437"/>
    <w:rsid w:val="00D337FF"/>
    <w:rsid w:val="00D344FE"/>
    <w:rsid w:val="00D350F0"/>
    <w:rsid w:val="00D36D7D"/>
    <w:rsid w:val="00D37701"/>
    <w:rsid w:val="00D379B9"/>
    <w:rsid w:val="00D37F47"/>
    <w:rsid w:val="00D403EE"/>
    <w:rsid w:val="00D426D6"/>
    <w:rsid w:val="00D434E1"/>
    <w:rsid w:val="00D4389A"/>
    <w:rsid w:val="00D43E72"/>
    <w:rsid w:val="00D45CEF"/>
    <w:rsid w:val="00D464A3"/>
    <w:rsid w:val="00D4735A"/>
    <w:rsid w:val="00D50BEA"/>
    <w:rsid w:val="00D50E8D"/>
    <w:rsid w:val="00D53085"/>
    <w:rsid w:val="00D53D68"/>
    <w:rsid w:val="00D5424A"/>
    <w:rsid w:val="00D547DB"/>
    <w:rsid w:val="00D661D9"/>
    <w:rsid w:val="00D70C4C"/>
    <w:rsid w:val="00D70F44"/>
    <w:rsid w:val="00D70FE2"/>
    <w:rsid w:val="00D726C6"/>
    <w:rsid w:val="00D73ADC"/>
    <w:rsid w:val="00D73DB9"/>
    <w:rsid w:val="00D74F5D"/>
    <w:rsid w:val="00D76680"/>
    <w:rsid w:val="00D766D9"/>
    <w:rsid w:val="00D80C3C"/>
    <w:rsid w:val="00D810FB"/>
    <w:rsid w:val="00D838F7"/>
    <w:rsid w:val="00D869DD"/>
    <w:rsid w:val="00D86D47"/>
    <w:rsid w:val="00D875AB"/>
    <w:rsid w:val="00D904D3"/>
    <w:rsid w:val="00D90ADE"/>
    <w:rsid w:val="00D90D35"/>
    <w:rsid w:val="00D912DA"/>
    <w:rsid w:val="00D93068"/>
    <w:rsid w:val="00D9495D"/>
    <w:rsid w:val="00D94FE8"/>
    <w:rsid w:val="00D957AC"/>
    <w:rsid w:val="00D96C71"/>
    <w:rsid w:val="00DA17F8"/>
    <w:rsid w:val="00DA2391"/>
    <w:rsid w:val="00DA5209"/>
    <w:rsid w:val="00DA5708"/>
    <w:rsid w:val="00DA688F"/>
    <w:rsid w:val="00DA6A65"/>
    <w:rsid w:val="00DA6F40"/>
    <w:rsid w:val="00DB1CFA"/>
    <w:rsid w:val="00DB45DD"/>
    <w:rsid w:val="00DB55C9"/>
    <w:rsid w:val="00DB63A6"/>
    <w:rsid w:val="00DB7F5D"/>
    <w:rsid w:val="00DC0828"/>
    <w:rsid w:val="00DC0BBF"/>
    <w:rsid w:val="00DC2ACA"/>
    <w:rsid w:val="00DC3517"/>
    <w:rsid w:val="00DC364F"/>
    <w:rsid w:val="00DC4C43"/>
    <w:rsid w:val="00DC617A"/>
    <w:rsid w:val="00DD2147"/>
    <w:rsid w:val="00DD2370"/>
    <w:rsid w:val="00DD28F1"/>
    <w:rsid w:val="00DD4532"/>
    <w:rsid w:val="00DD52B4"/>
    <w:rsid w:val="00DD6A28"/>
    <w:rsid w:val="00DD6B2E"/>
    <w:rsid w:val="00DD6CDF"/>
    <w:rsid w:val="00DD7174"/>
    <w:rsid w:val="00DD793E"/>
    <w:rsid w:val="00DD7FAB"/>
    <w:rsid w:val="00DE0381"/>
    <w:rsid w:val="00DE11A3"/>
    <w:rsid w:val="00DE13E6"/>
    <w:rsid w:val="00DE179D"/>
    <w:rsid w:val="00DE21A4"/>
    <w:rsid w:val="00DE3AAE"/>
    <w:rsid w:val="00DE3B56"/>
    <w:rsid w:val="00DE47DE"/>
    <w:rsid w:val="00DE5024"/>
    <w:rsid w:val="00DE5979"/>
    <w:rsid w:val="00DE783E"/>
    <w:rsid w:val="00DF1CE8"/>
    <w:rsid w:val="00DF5416"/>
    <w:rsid w:val="00DF54CA"/>
    <w:rsid w:val="00DF5E9C"/>
    <w:rsid w:val="00DF7421"/>
    <w:rsid w:val="00DF774A"/>
    <w:rsid w:val="00E00194"/>
    <w:rsid w:val="00E001BF"/>
    <w:rsid w:val="00E00AF4"/>
    <w:rsid w:val="00E0310C"/>
    <w:rsid w:val="00E039C9"/>
    <w:rsid w:val="00E042E4"/>
    <w:rsid w:val="00E046D9"/>
    <w:rsid w:val="00E068D9"/>
    <w:rsid w:val="00E11506"/>
    <w:rsid w:val="00E11D49"/>
    <w:rsid w:val="00E11E1A"/>
    <w:rsid w:val="00E1435D"/>
    <w:rsid w:val="00E14DCD"/>
    <w:rsid w:val="00E165A5"/>
    <w:rsid w:val="00E16E23"/>
    <w:rsid w:val="00E16FF9"/>
    <w:rsid w:val="00E17A30"/>
    <w:rsid w:val="00E17E43"/>
    <w:rsid w:val="00E20F9F"/>
    <w:rsid w:val="00E21A20"/>
    <w:rsid w:val="00E22764"/>
    <w:rsid w:val="00E22EF7"/>
    <w:rsid w:val="00E23880"/>
    <w:rsid w:val="00E23DBA"/>
    <w:rsid w:val="00E27A52"/>
    <w:rsid w:val="00E27C6C"/>
    <w:rsid w:val="00E3007F"/>
    <w:rsid w:val="00E30313"/>
    <w:rsid w:val="00E312DA"/>
    <w:rsid w:val="00E31C62"/>
    <w:rsid w:val="00E31F55"/>
    <w:rsid w:val="00E34169"/>
    <w:rsid w:val="00E343A4"/>
    <w:rsid w:val="00E35D50"/>
    <w:rsid w:val="00E40116"/>
    <w:rsid w:val="00E4230D"/>
    <w:rsid w:val="00E43851"/>
    <w:rsid w:val="00E4557D"/>
    <w:rsid w:val="00E469C5"/>
    <w:rsid w:val="00E46EE2"/>
    <w:rsid w:val="00E47235"/>
    <w:rsid w:val="00E50D13"/>
    <w:rsid w:val="00E5117C"/>
    <w:rsid w:val="00E51720"/>
    <w:rsid w:val="00E51BF1"/>
    <w:rsid w:val="00E5256C"/>
    <w:rsid w:val="00E5326D"/>
    <w:rsid w:val="00E532E7"/>
    <w:rsid w:val="00E53EC5"/>
    <w:rsid w:val="00E54376"/>
    <w:rsid w:val="00E54899"/>
    <w:rsid w:val="00E56632"/>
    <w:rsid w:val="00E56DD6"/>
    <w:rsid w:val="00E56F18"/>
    <w:rsid w:val="00E606C9"/>
    <w:rsid w:val="00E63201"/>
    <w:rsid w:val="00E6358A"/>
    <w:rsid w:val="00E637DB"/>
    <w:rsid w:val="00E63B5F"/>
    <w:rsid w:val="00E64D21"/>
    <w:rsid w:val="00E65599"/>
    <w:rsid w:val="00E65F2B"/>
    <w:rsid w:val="00E66BD4"/>
    <w:rsid w:val="00E71B5A"/>
    <w:rsid w:val="00E726F9"/>
    <w:rsid w:val="00E742BA"/>
    <w:rsid w:val="00E7470C"/>
    <w:rsid w:val="00E765F0"/>
    <w:rsid w:val="00E772DD"/>
    <w:rsid w:val="00E775ED"/>
    <w:rsid w:val="00E77F88"/>
    <w:rsid w:val="00E8045F"/>
    <w:rsid w:val="00E809BA"/>
    <w:rsid w:val="00E8134B"/>
    <w:rsid w:val="00E8253B"/>
    <w:rsid w:val="00E82809"/>
    <w:rsid w:val="00E8345A"/>
    <w:rsid w:val="00E85B8D"/>
    <w:rsid w:val="00E86078"/>
    <w:rsid w:val="00E87CFB"/>
    <w:rsid w:val="00E90150"/>
    <w:rsid w:val="00E91341"/>
    <w:rsid w:val="00E915A4"/>
    <w:rsid w:val="00E93B54"/>
    <w:rsid w:val="00E94B88"/>
    <w:rsid w:val="00E94D79"/>
    <w:rsid w:val="00E964CE"/>
    <w:rsid w:val="00EA0D93"/>
    <w:rsid w:val="00EA1B16"/>
    <w:rsid w:val="00EA1D5D"/>
    <w:rsid w:val="00EA214E"/>
    <w:rsid w:val="00EA22BD"/>
    <w:rsid w:val="00EA2F4A"/>
    <w:rsid w:val="00EA38D7"/>
    <w:rsid w:val="00EA3BDC"/>
    <w:rsid w:val="00EA74CE"/>
    <w:rsid w:val="00EA76C2"/>
    <w:rsid w:val="00EA7D66"/>
    <w:rsid w:val="00EB38AE"/>
    <w:rsid w:val="00EB43B5"/>
    <w:rsid w:val="00EB55D6"/>
    <w:rsid w:val="00EB6A98"/>
    <w:rsid w:val="00EB6FAE"/>
    <w:rsid w:val="00EC075F"/>
    <w:rsid w:val="00EC2330"/>
    <w:rsid w:val="00EC3063"/>
    <w:rsid w:val="00EC318F"/>
    <w:rsid w:val="00EC40A3"/>
    <w:rsid w:val="00EC45E9"/>
    <w:rsid w:val="00EC4B04"/>
    <w:rsid w:val="00EC4F98"/>
    <w:rsid w:val="00EC6515"/>
    <w:rsid w:val="00ED0F35"/>
    <w:rsid w:val="00ED2B16"/>
    <w:rsid w:val="00ED41D8"/>
    <w:rsid w:val="00ED5D42"/>
    <w:rsid w:val="00ED5EDB"/>
    <w:rsid w:val="00ED773C"/>
    <w:rsid w:val="00ED7AB3"/>
    <w:rsid w:val="00EE2DD0"/>
    <w:rsid w:val="00EE3CBC"/>
    <w:rsid w:val="00EE6FCE"/>
    <w:rsid w:val="00EE73D3"/>
    <w:rsid w:val="00EF2300"/>
    <w:rsid w:val="00EF3AA6"/>
    <w:rsid w:val="00EF5676"/>
    <w:rsid w:val="00EF5B02"/>
    <w:rsid w:val="00EF5C9C"/>
    <w:rsid w:val="00EF5D45"/>
    <w:rsid w:val="00EF633A"/>
    <w:rsid w:val="00F00535"/>
    <w:rsid w:val="00F03828"/>
    <w:rsid w:val="00F040F6"/>
    <w:rsid w:val="00F05DD2"/>
    <w:rsid w:val="00F078E2"/>
    <w:rsid w:val="00F13B94"/>
    <w:rsid w:val="00F14755"/>
    <w:rsid w:val="00F1626B"/>
    <w:rsid w:val="00F16276"/>
    <w:rsid w:val="00F16DDD"/>
    <w:rsid w:val="00F1767F"/>
    <w:rsid w:val="00F211FE"/>
    <w:rsid w:val="00F24531"/>
    <w:rsid w:val="00F24E75"/>
    <w:rsid w:val="00F25307"/>
    <w:rsid w:val="00F26136"/>
    <w:rsid w:val="00F30BDE"/>
    <w:rsid w:val="00F316E7"/>
    <w:rsid w:val="00F31FAA"/>
    <w:rsid w:val="00F328CF"/>
    <w:rsid w:val="00F3420B"/>
    <w:rsid w:val="00F3494C"/>
    <w:rsid w:val="00F351AD"/>
    <w:rsid w:val="00F3683D"/>
    <w:rsid w:val="00F40162"/>
    <w:rsid w:val="00F4210E"/>
    <w:rsid w:val="00F45245"/>
    <w:rsid w:val="00F4557E"/>
    <w:rsid w:val="00F45C61"/>
    <w:rsid w:val="00F46EAF"/>
    <w:rsid w:val="00F470A8"/>
    <w:rsid w:val="00F5197D"/>
    <w:rsid w:val="00F52BDF"/>
    <w:rsid w:val="00F53301"/>
    <w:rsid w:val="00F550F5"/>
    <w:rsid w:val="00F5679B"/>
    <w:rsid w:val="00F57B18"/>
    <w:rsid w:val="00F57D50"/>
    <w:rsid w:val="00F60D9E"/>
    <w:rsid w:val="00F61498"/>
    <w:rsid w:val="00F74DCD"/>
    <w:rsid w:val="00F7642D"/>
    <w:rsid w:val="00F82EB1"/>
    <w:rsid w:val="00F84A90"/>
    <w:rsid w:val="00F85399"/>
    <w:rsid w:val="00F86850"/>
    <w:rsid w:val="00F877AF"/>
    <w:rsid w:val="00F905D7"/>
    <w:rsid w:val="00F91808"/>
    <w:rsid w:val="00F92D1A"/>
    <w:rsid w:val="00F941AE"/>
    <w:rsid w:val="00F94874"/>
    <w:rsid w:val="00F9596A"/>
    <w:rsid w:val="00F960CE"/>
    <w:rsid w:val="00F965A5"/>
    <w:rsid w:val="00F97DE9"/>
    <w:rsid w:val="00FA201F"/>
    <w:rsid w:val="00FA21C7"/>
    <w:rsid w:val="00FA3F30"/>
    <w:rsid w:val="00FA67C2"/>
    <w:rsid w:val="00FA6D05"/>
    <w:rsid w:val="00FA7B4D"/>
    <w:rsid w:val="00FB2FE6"/>
    <w:rsid w:val="00FB63E1"/>
    <w:rsid w:val="00FB7E93"/>
    <w:rsid w:val="00FC0E55"/>
    <w:rsid w:val="00FC1EAA"/>
    <w:rsid w:val="00FC4635"/>
    <w:rsid w:val="00FC4CB1"/>
    <w:rsid w:val="00FC62BF"/>
    <w:rsid w:val="00FC72FB"/>
    <w:rsid w:val="00FC7D55"/>
    <w:rsid w:val="00FD14DD"/>
    <w:rsid w:val="00FD1695"/>
    <w:rsid w:val="00FD35FC"/>
    <w:rsid w:val="00FD391C"/>
    <w:rsid w:val="00FD48C5"/>
    <w:rsid w:val="00FD63FB"/>
    <w:rsid w:val="00FD6E6B"/>
    <w:rsid w:val="00FD774B"/>
    <w:rsid w:val="00FD7C68"/>
    <w:rsid w:val="00FE0892"/>
    <w:rsid w:val="00FE0BAF"/>
    <w:rsid w:val="00FE0F2C"/>
    <w:rsid w:val="00FE13AF"/>
    <w:rsid w:val="00FE2CDC"/>
    <w:rsid w:val="00FE436C"/>
    <w:rsid w:val="00FE6062"/>
    <w:rsid w:val="00FE7408"/>
    <w:rsid w:val="00FF053B"/>
    <w:rsid w:val="00FF1766"/>
    <w:rsid w:val="00FF2323"/>
    <w:rsid w:val="00FF2924"/>
    <w:rsid w:val="00FF3560"/>
    <w:rsid w:val="00FF42BC"/>
    <w:rsid w:val="00FF42FD"/>
    <w:rsid w:val="00FF5155"/>
    <w:rsid w:val="00FF72B8"/>
    <w:rsid w:val="1C82CAD7"/>
    <w:rsid w:val="7EADE9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FFD1C"/>
  <w15:chartTrackingRefBased/>
  <w15:docId w15:val="{B258E363-ED25-42D0-8E0A-0D4DA6617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EA9"/>
    <w:rPr>
      <w:rFonts w:ascii="Calibri" w:hAnsi="Calibri"/>
    </w:rPr>
  </w:style>
  <w:style w:type="paragraph" w:styleId="Heading1">
    <w:name w:val="heading 1"/>
    <w:basedOn w:val="Normal"/>
    <w:next w:val="Normal"/>
    <w:link w:val="Heading1Char"/>
    <w:uiPriority w:val="9"/>
    <w:qFormat/>
    <w:rsid w:val="0037337F"/>
    <w:pPr>
      <w:keepNext/>
      <w:keepLines/>
      <w:spacing w:before="160"/>
      <w:outlineLvl w:val="0"/>
    </w:pPr>
    <w:rPr>
      <w:rFonts w:eastAsiaTheme="majorEastAsia" w:cstheme="majorBidi"/>
      <w:b/>
      <w:caps/>
      <w:color w:val="FE5000" w:themeColor="accent1"/>
      <w:sz w:val="24"/>
      <w:szCs w:val="32"/>
    </w:rPr>
  </w:style>
  <w:style w:type="paragraph" w:styleId="Heading2">
    <w:name w:val="heading 2"/>
    <w:basedOn w:val="Normal"/>
    <w:next w:val="Normal"/>
    <w:link w:val="Heading2Char"/>
    <w:uiPriority w:val="9"/>
    <w:unhideWhenUsed/>
    <w:qFormat/>
    <w:rsid w:val="0037337F"/>
    <w:pPr>
      <w:keepNext/>
      <w:keepLines/>
      <w:outlineLvl w:val="1"/>
    </w:pPr>
    <w:rPr>
      <w:rFonts w:eastAsiaTheme="majorEastAsia" w:cstheme="majorBidi"/>
      <w:color w:val="004D69" w:themeColor="accent3"/>
      <w:szCs w:val="26"/>
    </w:rPr>
  </w:style>
  <w:style w:type="paragraph" w:styleId="Heading3">
    <w:name w:val="heading 3"/>
    <w:basedOn w:val="Normal"/>
    <w:next w:val="Normal"/>
    <w:link w:val="Heading3Char"/>
    <w:uiPriority w:val="9"/>
    <w:unhideWhenUsed/>
    <w:qFormat/>
    <w:rsid w:val="0046361D"/>
    <w:pPr>
      <w:keepNext/>
      <w:keepLines/>
      <w:spacing w:before="40"/>
      <w:outlineLvl w:val="2"/>
    </w:pPr>
    <w:rPr>
      <w:rFonts w:eastAsiaTheme="majorEastAsia" w:cstheme="majorBidi"/>
      <w:b/>
      <w:caps/>
      <w:color w:val="004D69" w:themeColor="accent3"/>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37F"/>
    <w:rPr>
      <w:rFonts w:ascii="Calibri" w:eastAsiaTheme="majorEastAsia" w:hAnsi="Calibri" w:cstheme="majorBidi"/>
      <w:b/>
      <w:caps/>
      <w:color w:val="FE5000" w:themeColor="accent1"/>
      <w:sz w:val="24"/>
      <w:szCs w:val="32"/>
    </w:rPr>
  </w:style>
  <w:style w:type="character" w:customStyle="1" w:styleId="Heading2Char">
    <w:name w:val="Heading 2 Char"/>
    <w:basedOn w:val="DefaultParagraphFont"/>
    <w:link w:val="Heading2"/>
    <w:uiPriority w:val="9"/>
    <w:rsid w:val="0037337F"/>
    <w:rPr>
      <w:rFonts w:ascii="Calibri" w:eastAsiaTheme="majorEastAsia" w:hAnsi="Calibri" w:cstheme="majorBidi"/>
      <w:color w:val="004D69" w:themeColor="accent3"/>
      <w:szCs w:val="26"/>
    </w:rPr>
  </w:style>
  <w:style w:type="paragraph" w:styleId="ListParagraph">
    <w:name w:val="List Paragraph"/>
    <w:basedOn w:val="Normal"/>
    <w:uiPriority w:val="34"/>
    <w:qFormat/>
    <w:rsid w:val="00FC4635"/>
    <w:pPr>
      <w:ind w:left="720"/>
      <w:contextualSpacing/>
    </w:pPr>
  </w:style>
  <w:style w:type="paragraph" w:styleId="Header">
    <w:name w:val="header"/>
    <w:basedOn w:val="Normal"/>
    <w:link w:val="HeaderChar"/>
    <w:uiPriority w:val="99"/>
    <w:unhideWhenUsed/>
    <w:rsid w:val="002F3138"/>
    <w:pPr>
      <w:tabs>
        <w:tab w:val="center" w:pos="4513"/>
        <w:tab w:val="right" w:pos="9026"/>
      </w:tabs>
    </w:pPr>
  </w:style>
  <w:style w:type="character" w:customStyle="1" w:styleId="HeaderChar">
    <w:name w:val="Header Char"/>
    <w:basedOn w:val="DefaultParagraphFont"/>
    <w:link w:val="Header"/>
    <w:uiPriority w:val="99"/>
    <w:rsid w:val="002F3138"/>
    <w:rPr>
      <w:rFonts w:ascii="Network Rail Sans" w:hAnsi="Network Rail Sans"/>
    </w:rPr>
  </w:style>
  <w:style w:type="paragraph" w:styleId="Footer">
    <w:name w:val="footer"/>
    <w:basedOn w:val="Normal"/>
    <w:link w:val="FooterChar"/>
    <w:uiPriority w:val="99"/>
    <w:unhideWhenUsed/>
    <w:rsid w:val="002F3138"/>
    <w:pPr>
      <w:tabs>
        <w:tab w:val="center" w:pos="4513"/>
        <w:tab w:val="right" w:pos="9026"/>
      </w:tabs>
    </w:pPr>
  </w:style>
  <w:style w:type="character" w:customStyle="1" w:styleId="FooterChar">
    <w:name w:val="Footer Char"/>
    <w:basedOn w:val="DefaultParagraphFont"/>
    <w:link w:val="Footer"/>
    <w:uiPriority w:val="99"/>
    <w:rsid w:val="002F3138"/>
    <w:rPr>
      <w:rFonts w:ascii="Network Rail Sans" w:hAnsi="Network Rail Sans"/>
    </w:rPr>
  </w:style>
  <w:style w:type="character" w:styleId="Hyperlink">
    <w:name w:val="Hyperlink"/>
    <w:basedOn w:val="DefaultParagraphFont"/>
    <w:uiPriority w:val="99"/>
    <w:unhideWhenUsed/>
    <w:rsid w:val="00936F90"/>
    <w:rPr>
      <w:color w:val="0000FF"/>
      <w:u w:val="single"/>
    </w:rPr>
  </w:style>
  <w:style w:type="table" w:styleId="TableGrid">
    <w:name w:val="Table Grid"/>
    <w:basedOn w:val="TableNormal"/>
    <w:uiPriority w:val="59"/>
    <w:rsid w:val="00936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36F90"/>
    <w:rPr>
      <w:color w:val="40C1AC" w:themeColor="followedHyperlink"/>
      <w:u w:val="single"/>
    </w:rPr>
  </w:style>
  <w:style w:type="paragraph" w:styleId="Title">
    <w:name w:val="Title"/>
    <w:aliases w:val="Notes"/>
    <w:basedOn w:val="Normal"/>
    <w:next w:val="Normal"/>
    <w:link w:val="TitleChar"/>
    <w:uiPriority w:val="10"/>
    <w:qFormat/>
    <w:rsid w:val="00981597"/>
    <w:pPr>
      <w:contextualSpacing/>
    </w:pPr>
    <w:rPr>
      <w:rFonts w:eastAsiaTheme="majorEastAsia" w:cstheme="majorBidi"/>
      <w:color w:val="000000" w:themeColor="text1"/>
      <w:kern w:val="28"/>
      <w:sz w:val="20"/>
      <w:szCs w:val="56"/>
    </w:rPr>
  </w:style>
  <w:style w:type="character" w:customStyle="1" w:styleId="TitleChar">
    <w:name w:val="Title Char"/>
    <w:aliases w:val="Notes Char"/>
    <w:basedOn w:val="DefaultParagraphFont"/>
    <w:link w:val="Title"/>
    <w:uiPriority w:val="10"/>
    <w:rsid w:val="00981597"/>
    <w:rPr>
      <w:rFonts w:ascii="Network Rail Sans" w:eastAsiaTheme="majorEastAsia" w:hAnsi="Network Rail Sans" w:cstheme="majorBidi"/>
      <w:color w:val="000000" w:themeColor="text1"/>
      <w:kern w:val="28"/>
      <w:sz w:val="20"/>
      <w:szCs w:val="56"/>
    </w:rPr>
  </w:style>
  <w:style w:type="paragraph" w:styleId="NormalWeb">
    <w:name w:val="Normal (Web)"/>
    <w:basedOn w:val="Normal"/>
    <w:uiPriority w:val="99"/>
    <w:unhideWhenUsed/>
    <w:rsid w:val="00DE5024"/>
    <w:pPr>
      <w:spacing w:before="100" w:beforeAutospacing="1" w:after="100" w:afterAutospacing="1"/>
    </w:pPr>
    <w:rPr>
      <w:rFonts w:ascii="Times New Roman" w:eastAsiaTheme="minorEastAsia" w:hAnsi="Times New Roman" w:cs="Times New Roman"/>
      <w:sz w:val="24"/>
      <w:szCs w:val="24"/>
      <w:lang w:eastAsia="en-GB"/>
    </w:rPr>
  </w:style>
  <w:style w:type="table" w:customStyle="1" w:styleId="SNCL">
    <w:name w:val="SNCL"/>
    <w:basedOn w:val="TableNormal"/>
    <w:uiPriority w:val="99"/>
    <w:rsid w:val="00DE5024"/>
    <w:tblPr>
      <w:tblBorders>
        <w:insideH w:val="single" w:sz="4" w:space="0" w:color="FFD100" w:themeColor="accent2"/>
        <w:insideV w:val="single" w:sz="4" w:space="0" w:color="FFD100" w:themeColor="accent2"/>
      </w:tblBorders>
    </w:tblPr>
  </w:style>
  <w:style w:type="paragraph" w:styleId="BodyText">
    <w:name w:val="Body Text"/>
    <w:basedOn w:val="Normal"/>
    <w:link w:val="BodyTextChar"/>
    <w:uiPriority w:val="99"/>
    <w:unhideWhenUsed/>
    <w:rsid w:val="00DE5024"/>
    <w:pPr>
      <w:spacing w:after="120" w:line="259" w:lineRule="auto"/>
    </w:pPr>
    <w:rPr>
      <w:rFonts w:asciiTheme="minorHAnsi" w:hAnsiTheme="minorHAnsi"/>
    </w:rPr>
  </w:style>
  <w:style w:type="character" w:customStyle="1" w:styleId="BodyTextChar">
    <w:name w:val="Body Text Char"/>
    <w:basedOn w:val="DefaultParagraphFont"/>
    <w:link w:val="BodyText"/>
    <w:uiPriority w:val="99"/>
    <w:rsid w:val="00DE5024"/>
  </w:style>
  <w:style w:type="paragraph" w:styleId="FootnoteText">
    <w:name w:val="footnote text"/>
    <w:basedOn w:val="Normal"/>
    <w:link w:val="FootnoteTextChar"/>
    <w:uiPriority w:val="99"/>
    <w:semiHidden/>
    <w:unhideWhenUsed/>
    <w:rsid w:val="00181E86"/>
    <w:rPr>
      <w:sz w:val="20"/>
      <w:szCs w:val="20"/>
    </w:rPr>
  </w:style>
  <w:style w:type="character" w:customStyle="1" w:styleId="FootnoteTextChar">
    <w:name w:val="Footnote Text Char"/>
    <w:basedOn w:val="DefaultParagraphFont"/>
    <w:link w:val="FootnoteText"/>
    <w:uiPriority w:val="99"/>
    <w:semiHidden/>
    <w:rsid w:val="00181E86"/>
    <w:rPr>
      <w:rFonts w:ascii="Calibri" w:hAnsi="Calibri"/>
      <w:sz w:val="20"/>
      <w:szCs w:val="20"/>
    </w:rPr>
  </w:style>
  <w:style w:type="character" w:styleId="FootnoteReference">
    <w:name w:val="footnote reference"/>
    <w:basedOn w:val="DefaultParagraphFont"/>
    <w:uiPriority w:val="99"/>
    <w:semiHidden/>
    <w:unhideWhenUsed/>
    <w:rsid w:val="00181E86"/>
    <w:rPr>
      <w:vertAlign w:val="superscript"/>
    </w:rPr>
  </w:style>
  <w:style w:type="character" w:styleId="UnresolvedMention">
    <w:name w:val="Unresolved Mention"/>
    <w:basedOn w:val="DefaultParagraphFont"/>
    <w:uiPriority w:val="99"/>
    <w:semiHidden/>
    <w:unhideWhenUsed/>
    <w:rsid w:val="001F31E9"/>
    <w:rPr>
      <w:color w:val="605E5C"/>
      <w:shd w:val="clear" w:color="auto" w:fill="E1DFDD"/>
    </w:rPr>
  </w:style>
  <w:style w:type="character" w:customStyle="1" w:styleId="Heading3Char">
    <w:name w:val="Heading 3 Char"/>
    <w:basedOn w:val="DefaultParagraphFont"/>
    <w:link w:val="Heading3"/>
    <w:uiPriority w:val="9"/>
    <w:rsid w:val="0046361D"/>
    <w:rPr>
      <w:rFonts w:ascii="Calibri" w:eastAsiaTheme="majorEastAsia" w:hAnsi="Calibri" w:cstheme="majorBidi"/>
      <w:b/>
      <w:caps/>
      <w:color w:val="004D69" w:themeColor="accent3"/>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37292">
      <w:bodyDiv w:val="1"/>
      <w:marLeft w:val="0"/>
      <w:marRight w:val="0"/>
      <w:marTop w:val="0"/>
      <w:marBottom w:val="0"/>
      <w:divBdr>
        <w:top w:val="none" w:sz="0" w:space="0" w:color="auto"/>
        <w:left w:val="none" w:sz="0" w:space="0" w:color="auto"/>
        <w:bottom w:val="none" w:sz="0" w:space="0" w:color="auto"/>
        <w:right w:val="none" w:sz="0" w:space="0" w:color="auto"/>
      </w:divBdr>
    </w:div>
    <w:div w:id="208808933">
      <w:bodyDiv w:val="1"/>
      <w:marLeft w:val="0"/>
      <w:marRight w:val="0"/>
      <w:marTop w:val="0"/>
      <w:marBottom w:val="0"/>
      <w:divBdr>
        <w:top w:val="none" w:sz="0" w:space="0" w:color="auto"/>
        <w:left w:val="none" w:sz="0" w:space="0" w:color="auto"/>
        <w:bottom w:val="none" w:sz="0" w:space="0" w:color="auto"/>
        <w:right w:val="none" w:sz="0" w:space="0" w:color="auto"/>
      </w:divBdr>
    </w:div>
    <w:div w:id="458114079">
      <w:bodyDiv w:val="1"/>
      <w:marLeft w:val="0"/>
      <w:marRight w:val="0"/>
      <w:marTop w:val="0"/>
      <w:marBottom w:val="0"/>
      <w:divBdr>
        <w:top w:val="none" w:sz="0" w:space="0" w:color="auto"/>
        <w:left w:val="none" w:sz="0" w:space="0" w:color="auto"/>
        <w:bottom w:val="none" w:sz="0" w:space="0" w:color="auto"/>
        <w:right w:val="none" w:sz="0" w:space="0" w:color="auto"/>
      </w:divBdr>
    </w:div>
    <w:div w:id="516233631">
      <w:bodyDiv w:val="1"/>
      <w:marLeft w:val="0"/>
      <w:marRight w:val="0"/>
      <w:marTop w:val="0"/>
      <w:marBottom w:val="0"/>
      <w:divBdr>
        <w:top w:val="none" w:sz="0" w:space="0" w:color="auto"/>
        <w:left w:val="none" w:sz="0" w:space="0" w:color="auto"/>
        <w:bottom w:val="none" w:sz="0" w:space="0" w:color="auto"/>
        <w:right w:val="none" w:sz="0" w:space="0" w:color="auto"/>
      </w:divBdr>
    </w:div>
    <w:div w:id="539099463">
      <w:bodyDiv w:val="1"/>
      <w:marLeft w:val="0"/>
      <w:marRight w:val="0"/>
      <w:marTop w:val="0"/>
      <w:marBottom w:val="0"/>
      <w:divBdr>
        <w:top w:val="none" w:sz="0" w:space="0" w:color="auto"/>
        <w:left w:val="none" w:sz="0" w:space="0" w:color="auto"/>
        <w:bottom w:val="none" w:sz="0" w:space="0" w:color="auto"/>
        <w:right w:val="none" w:sz="0" w:space="0" w:color="auto"/>
      </w:divBdr>
    </w:div>
    <w:div w:id="670184876">
      <w:bodyDiv w:val="1"/>
      <w:marLeft w:val="0"/>
      <w:marRight w:val="0"/>
      <w:marTop w:val="0"/>
      <w:marBottom w:val="0"/>
      <w:divBdr>
        <w:top w:val="none" w:sz="0" w:space="0" w:color="auto"/>
        <w:left w:val="none" w:sz="0" w:space="0" w:color="auto"/>
        <w:bottom w:val="none" w:sz="0" w:space="0" w:color="auto"/>
        <w:right w:val="none" w:sz="0" w:space="0" w:color="auto"/>
      </w:divBdr>
    </w:div>
    <w:div w:id="673647374">
      <w:bodyDiv w:val="1"/>
      <w:marLeft w:val="0"/>
      <w:marRight w:val="0"/>
      <w:marTop w:val="0"/>
      <w:marBottom w:val="0"/>
      <w:divBdr>
        <w:top w:val="none" w:sz="0" w:space="0" w:color="auto"/>
        <w:left w:val="none" w:sz="0" w:space="0" w:color="auto"/>
        <w:bottom w:val="none" w:sz="0" w:space="0" w:color="auto"/>
        <w:right w:val="none" w:sz="0" w:space="0" w:color="auto"/>
      </w:divBdr>
    </w:div>
    <w:div w:id="674378024">
      <w:bodyDiv w:val="1"/>
      <w:marLeft w:val="0"/>
      <w:marRight w:val="0"/>
      <w:marTop w:val="0"/>
      <w:marBottom w:val="0"/>
      <w:divBdr>
        <w:top w:val="none" w:sz="0" w:space="0" w:color="auto"/>
        <w:left w:val="none" w:sz="0" w:space="0" w:color="auto"/>
        <w:bottom w:val="none" w:sz="0" w:space="0" w:color="auto"/>
        <w:right w:val="none" w:sz="0" w:space="0" w:color="auto"/>
      </w:divBdr>
    </w:div>
    <w:div w:id="728459731">
      <w:bodyDiv w:val="1"/>
      <w:marLeft w:val="0"/>
      <w:marRight w:val="0"/>
      <w:marTop w:val="0"/>
      <w:marBottom w:val="0"/>
      <w:divBdr>
        <w:top w:val="none" w:sz="0" w:space="0" w:color="auto"/>
        <w:left w:val="none" w:sz="0" w:space="0" w:color="auto"/>
        <w:bottom w:val="none" w:sz="0" w:space="0" w:color="auto"/>
        <w:right w:val="none" w:sz="0" w:space="0" w:color="auto"/>
      </w:divBdr>
    </w:div>
    <w:div w:id="796068443">
      <w:bodyDiv w:val="1"/>
      <w:marLeft w:val="0"/>
      <w:marRight w:val="0"/>
      <w:marTop w:val="0"/>
      <w:marBottom w:val="0"/>
      <w:divBdr>
        <w:top w:val="none" w:sz="0" w:space="0" w:color="auto"/>
        <w:left w:val="none" w:sz="0" w:space="0" w:color="auto"/>
        <w:bottom w:val="none" w:sz="0" w:space="0" w:color="auto"/>
        <w:right w:val="none" w:sz="0" w:space="0" w:color="auto"/>
      </w:divBdr>
      <w:divsChild>
        <w:div w:id="104036808">
          <w:marLeft w:val="0"/>
          <w:marRight w:val="0"/>
          <w:marTop w:val="0"/>
          <w:marBottom w:val="0"/>
          <w:divBdr>
            <w:top w:val="none" w:sz="0" w:space="0" w:color="auto"/>
            <w:left w:val="none" w:sz="0" w:space="0" w:color="auto"/>
            <w:bottom w:val="none" w:sz="0" w:space="0" w:color="auto"/>
            <w:right w:val="none" w:sz="0" w:space="0" w:color="auto"/>
          </w:divBdr>
        </w:div>
        <w:div w:id="628899871">
          <w:marLeft w:val="0"/>
          <w:marRight w:val="0"/>
          <w:marTop w:val="0"/>
          <w:marBottom w:val="0"/>
          <w:divBdr>
            <w:top w:val="none" w:sz="0" w:space="0" w:color="auto"/>
            <w:left w:val="none" w:sz="0" w:space="0" w:color="auto"/>
            <w:bottom w:val="none" w:sz="0" w:space="0" w:color="auto"/>
            <w:right w:val="none" w:sz="0" w:space="0" w:color="auto"/>
          </w:divBdr>
        </w:div>
        <w:div w:id="2110931987">
          <w:marLeft w:val="0"/>
          <w:marRight w:val="0"/>
          <w:marTop w:val="0"/>
          <w:marBottom w:val="0"/>
          <w:divBdr>
            <w:top w:val="none" w:sz="0" w:space="0" w:color="auto"/>
            <w:left w:val="none" w:sz="0" w:space="0" w:color="auto"/>
            <w:bottom w:val="none" w:sz="0" w:space="0" w:color="auto"/>
            <w:right w:val="none" w:sz="0" w:space="0" w:color="auto"/>
          </w:divBdr>
        </w:div>
      </w:divsChild>
    </w:div>
    <w:div w:id="796945840">
      <w:bodyDiv w:val="1"/>
      <w:marLeft w:val="0"/>
      <w:marRight w:val="0"/>
      <w:marTop w:val="0"/>
      <w:marBottom w:val="0"/>
      <w:divBdr>
        <w:top w:val="none" w:sz="0" w:space="0" w:color="auto"/>
        <w:left w:val="none" w:sz="0" w:space="0" w:color="auto"/>
        <w:bottom w:val="none" w:sz="0" w:space="0" w:color="auto"/>
        <w:right w:val="none" w:sz="0" w:space="0" w:color="auto"/>
      </w:divBdr>
    </w:div>
    <w:div w:id="998771581">
      <w:bodyDiv w:val="1"/>
      <w:marLeft w:val="0"/>
      <w:marRight w:val="0"/>
      <w:marTop w:val="0"/>
      <w:marBottom w:val="0"/>
      <w:divBdr>
        <w:top w:val="none" w:sz="0" w:space="0" w:color="auto"/>
        <w:left w:val="none" w:sz="0" w:space="0" w:color="auto"/>
        <w:bottom w:val="none" w:sz="0" w:space="0" w:color="auto"/>
        <w:right w:val="none" w:sz="0" w:space="0" w:color="auto"/>
      </w:divBdr>
    </w:div>
    <w:div w:id="1001394830">
      <w:bodyDiv w:val="1"/>
      <w:marLeft w:val="0"/>
      <w:marRight w:val="0"/>
      <w:marTop w:val="0"/>
      <w:marBottom w:val="0"/>
      <w:divBdr>
        <w:top w:val="none" w:sz="0" w:space="0" w:color="auto"/>
        <w:left w:val="none" w:sz="0" w:space="0" w:color="auto"/>
        <w:bottom w:val="none" w:sz="0" w:space="0" w:color="auto"/>
        <w:right w:val="none" w:sz="0" w:space="0" w:color="auto"/>
      </w:divBdr>
    </w:div>
    <w:div w:id="1059741755">
      <w:bodyDiv w:val="1"/>
      <w:marLeft w:val="0"/>
      <w:marRight w:val="0"/>
      <w:marTop w:val="0"/>
      <w:marBottom w:val="0"/>
      <w:divBdr>
        <w:top w:val="none" w:sz="0" w:space="0" w:color="auto"/>
        <w:left w:val="none" w:sz="0" w:space="0" w:color="auto"/>
        <w:bottom w:val="none" w:sz="0" w:space="0" w:color="auto"/>
        <w:right w:val="none" w:sz="0" w:space="0" w:color="auto"/>
      </w:divBdr>
    </w:div>
    <w:div w:id="1195922616">
      <w:bodyDiv w:val="1"/>
      <w:marLeft w:val="0"/>
      <w:marRight w:val="0"/>
      <w:marTop w:val="0"/>
      <w:marBottom w:val="0"/>
      <w:divBdr>
        <w:top w:val="none" w:sz="0" w:space="0" w:color="auto"/>
        <w:left w:val="none" w:sz="0" w:space="0" w:color="auto"/>
        <w:bottom w:val="none" w:sz="0" w:space="0" w:color="auto"/>
        <w:right w:val="none" w:sz="0" w:space="0" w:color="auto"/>
      </w:divBdr>
    </w:div>
    <w:div w:id="1250041140">
      <w:bodyDiv w:val="1"/>
      <w:marLeft w:val="0"/>
      <w:marRight w:val="0"/>
      <w:marTop w:val="0"/>
      <w:marBottom w:val="0"/>
      <w:divBdr>
        <w:top w:val="none" w:sz="0" w:space="0" w:color="auto"/>
        <w:left w:val="none" w:sz="0" w:space="0" w:color="auto"/>
        <w:bottom w:val="none" w:sz="0" w:space="0" w:color="auto"/>
        <w:right w:val="none" w:sz="0" w:space="0" w:color="auto"/>
      </w:divBdr>
    </w:div>
    <w:div w:id="1550801175">
      <w:bodyDiv w:val="1"/>
      <w:marLeft w:val="0"/>
      <w:marRight w:val="0"/>
      <w:marTop w:val="0"/>
      <w:marBottom w:val="0"/>
      <w:divBdr>
        <w:top w:val="none" w:sz="0" w:space="0" w:color="auto"/>
        <w:left w:val="none" w:sz="0" w:space="0" w:color="auto"/>
        <w:bottom w:val="none" w:sz="0" w:space="0" w:color="auto"/>
        <w:right w:val="none" w:sz="0" w:space="0" w:color="auto"/>
      </w:divBdr>
    </w:div>
    <w:div w:id="1592465138">
      <w:bodyDiv w:val="1"/>
      <w:marLeft w:val="0"/>
      <w:marRight w:val="0"/>
      <w:marTop w:val="0"/>
      <w:marBottom w:val="0"/>
      <w:divBdr>
        <w:top w:val="none" w:sz="0" w:space="0" w:color="auto"/>
        <w:left w:val="none" w:sz="0" w:space="0" w:color="auto"/>
        <w:bottom w:val="none" w:sz="0" w:space="0" w:color="auto"/>
        <w:right w:val="none" w:sz="0" w:space="0" w:color="auto"/>
      </w:divBdr>
    </w:div>
    <w:div w:id="1668361543">
      <w:bodyDiv w:val="1"/>
      <w:marLeft w:val="0"/>
      <w:marRight w:val="0"/>
      <w:marTop w:val="0"/>
      <w:marBottom w:val="0"/>
      <w:divBdr>
        <w:top w:val="none" w:sz="0" w:space="0" w:color="auto"/>
        <w:left w:val="none" w:sz="0" w:space="0" w:color="auto"/>
        <w:bottom w:val="none" w:sz="0" w:space="0" w:color="auto"/>
        <w:right w:val="none" w:sz="0" w:space="0" w:color="auto"/>
      </w:divBdr>
    </w:div>
    <w:div w:id="190706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5.JPG"/><Relationship Id="rId26" Type="http://schemas.openxmlformats.org/officeDocument/2006/relationships/image" Target="media/image13.png"/><Relationship Id="rId39" Type="http://schemas.openxmlformats.org/officeDocument/2006/relationships/image" Target="media/image26.png"/><Relationship Id="rId21" Type="http://schemas.openxmlformats.org/officeDocument/2006/relationships/image" Target="media/image8.png"/><Relationship Id="rId34" Type="http://schemas.openxmlformats.org/officeDocument/2006/relationships/image" Target="media/image21.png"/><Relationship Id="rId42" Type="http://schemas.openxmlformats.org/officeDocument/2006/relationships/image" Target="media/image29.png"/><Relationship Id="rId47" Type="http://schemas.openxmlformats.org/officeDocument/2006/relationships/image" Target="media/image34.png"/><Relationship Id="rId50" Type="http://schemas.openxmlformats.org/officeDocument/2006/relationships/image" Target="media/image37.jpeg"/><Relationship Id="rId55" Type="http://schemas.openxmlformats.org/officeDocument/2006/relationships/image" Target="media/image42.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7.png"/><Relationship Id="rId29" Type="http://schemas.openxmlformats.org/officeDocument/2006/relationships/image" Target="media/image16.png"/><Relationship Id="rId41" Type="http://schemas.openxmlformats.org/officeDocument/2006/relationships/image" Target="media/image28.png"/><Relationship Id="rId54" Type="http://schemas.openxmlformats.org/officeDocument/2006/relationships/image" Target="media/image41.png"/><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emf"/><Relationship Id="rId40" Type="http://schemas.openxmlformats.org/officeDocument/2006/relationships/image" Target="media/image27.png"/><Relationship Id="rId45" Type="http://schemas.openxmlformats.org/officeDocument/2006/relationships/image" Target="media/image32.png"/><Relationship Id="rId53" Type="http://schemas.openxmlformats.org/officeDocument/2006/relationships/image" Target="media/image40.png"/><Relationship Id="rId58" Type="http://schemas.openxmlformats.org/officeDocument/2006/relationships/image" Target="media/image45.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49" Type="http://schemas.openxmlformats.org/officeDocument/2006/relationships/image" Target="media/image36.png"/><Relationship Id="rId57" Type="http://schemas.openxmlformats.org/officeDocument/2006/relationships/image" Target="media/image44.png"/><Relationship Id="rId61"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image" Target="media/image18.png"/><Relationship Id="rId44" Type="http://schemas.openxmlformats.org/officeDocument/2006/relationships/image" Target="media/image31.png"/><Relationship Id="rId52" Type="http://schemas.openxmlformats.org/officeDocument/2006/relationships/image" Target="media/image39.png"/><Relationship Id="rId60" Type="http://schemas.openxmlformats.org/officeDocument/2006/relationships/image" Target="media/image4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image" Target="media/image30.png"/><Relationship Id="rId48" Type="http://schemas.openxmlformats.org/officeDocument/2006/relationships/image" Target="media/image35.png"/><Relationship Id="rId56" Type="http://schemas.openxmlformats.org/officeDocument/2006/relationships/image" Target="media/image43.png"/><Relationship Id="rId8" Type="http://schemas.openxmlformats.org/officeDocument/2006/relationships/webSettings" Target="webSettings.xml"/><Relationship Id="rId51" Type="http://schemas.openxmlformats.org/officeDocument/2006/relationships/image" Target="media/image38.png"/><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46" Type="http://schemas.openxmlformats.org/officeDocument/2006/relationships/image" Target="media/image33.png"/><Relationship Id="rId59" Type="http://schemas.openxmlformats.org/officeDocument/2006/relationships/image" Target="media/image46.png"/></Relationships>
</file>

<file path=word/_rels/footnotes.xml.rels><?xml version="1.0" encoding="UTF-8" standalone="yes"?>
<Relationships xmlns="http://schemas.openxmlformats.org/package/2006/relationships"><Relationship Id="rId2" Type="http://schemas.openxmlformats.org/officeDocument/2006/relationships/hyperlink" Target="https://www.theccc.org.uk/publication/the-costs-of-adaptation-and-the-economic-costs-and-benefits-of-adaptation-in-the-uk-paul-watkiss/" TargetMode="External"/><Relationship Id="rId1" Type="http://schemas.openxmlformats.org/officeDocument/2006/relationships/hyperlink" Target="https://www.adaptationscotland.org.uk/why-adapt/climate-trends-and-projections" TargetMode="External"/></Relationships>
</file>

<file path=word/theme/theme1.xml><?xml version="1.0" encoding="utf-8"?>
<a:theme xmlns:a="http://schemas.openxmlformats.org/drawingml/2006/main" name="Office Theme">
  <a:themeElements>
    <a:clrScheme name="NR Colours">
      <a:dk1>
        <a:sysClr val="windowText" lastClr="000000"/>
      </a:dk1>
      <a:lt1>
        <a:sysClr val="window" lastClr="FFFFFF"/>
      </a:lt1>
      <a:dk2>
        <a:srgbClr val="44546A"/>
      </a:dk2>
      <a:lt2>
        <a:srgbClr val="E7E6E6"/>
      </a:lt2>
      <a:accent1>
        <a:srgbClr val="FE5000"/>
      </a:accent1>
      <a:accent2>
        <a:srgbClr val="FFD100"/>
      </a:accent2>
      <a:accent3>
        <a:srgbClr val="004D69"/>
      </a:accent3>
      <a:accent4>
        <a:srgbClr val="54C247"/>
      </a:accent4>
      <a:accent5>
        <a:srgbClr val="E0457A"/>
      </a:accent5>
      <a:accent6>
        <a:srgbClr val="009CBD"/>
      </a:accent6>
      <a:hlink>
        <a:srgbClr val="D61C38"/>
      </a:hlink>
      <a:folHlink>
        <a:srgbClr val="40C1AC"/>
      </a:folHlink>
    </a:clrScheme>
    <a:fontScheme name="Custom 1">
      <a:majorFont>
        <a:latin typeface="Network Rail Sans"/>
        <a:ea typeface=""/>
        <a:cs typeface=""/>
      </a:majorFont>
      <a:minorFont>
        <a:latin typeface="Network Rail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240bcb5-59ef-4975-a4d4-c0c2b1fbc456">
      <Terms xmlns="http://schemas.microsoft.com/office/infopath/2007/PartnerControls"/>
    </lcf76f155ced4ddcb4097134ff3c332f>
    <_ip_UnifiedCompliancePolicyProperties xmlns="http://schemas.microsoft.com/sharepoint/v3" xsi:nil="true"/>
    <TaxCatchAll xmlns="af32717b-85d4-46b0-82d8-410bc311948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FDFCC43BCE7149AF278F0364F94E5D" ma:contentTypeVersion="21" ma:contentTypeDescription="Create a new document." ma:contentTypeScope="" ma:versionID="96ed77dd312236e4c34f2f790a648fef">
  <xsd:schema xmlns:xsd="http://www.w3.org/2001/XMLSchema" xmlns:xs="http://www.w3.org/2001/XMLSchema" xmlns:p="http://schemas.microsoft.com/office/2006/metadata/properties" xmlns:ns1="http://schemas.microsoft.com/sharepoint/v3" xmlns:ns2="1240bcb5-59ef-4975-a4d4-c0c2b1fbc456" xmlns:ns3="ce5ccf39-3d07-4103-9469-93b6775dbf6e" xmlns:ns4="af32717b-85d4-46b0-82d8-410bc3119485" targetNamespace="http://schemas.microsoft.com/office/2006/metadata/properties" ma:root="true" ma:fieldsID="f25e0733e929b36c8ba6a24ddedf155d" ns1:_="" ns2:_="" ns3:_="" ns4:_="">
    <xsd:import namespace="http://schemas.microsoft.com/sharepoint/v3"/>
    <xsd:import namespace="1240bcb5-59ef-4975-a4d4-c0c2b1fbc456"/>
    <xsd:import namespace="ce5ccf39-3d07-4103-9469-93b6775dbf6e"/>
    <xsd:import namespace="af32717b-85d4-46b0-82d8-410bc31194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1:_ip_UnifiedCompliancePolicyProperties" minOccurs="0"/>
                <xsd:element ref="ns1:_ip_UnifiedCompliancePolicyUIActi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40bcb5-59ef-4975-a4d4-c0c2b1fbc4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e89bcca-d77b-429e-a31c-3f7c234e70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ccf39-3d07-4103-9469-93b6775dbf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32717b-85d4-46b0-82d8-410bc311948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a0da71e-40af-462d-b923-f8ec350370a1}" ma:internalName="TaxCatchAll" ma:showField="CatchAllData" ma:web="ce5ccf39-3d07-4103-9469-93b6775dbf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C1A94-EC9E-478C-8FD2-4D248D86C3F8}">
  <ds:schemaRefs>
    <ds:schemaRef ds:uri="http://schemas.microsoft.com/sharepoint/v3/contenttype/forms"/>
  </ds:schemaRefs>
</ds:datastoreItem>
</file>

<file path=customXml/itemProps2.xml><?xml version="1.0" encoding="utf-8"?>
<ds:datastoreItem xmlns:ds="http://schemas.openxmlformats.org/officeDocument/2006/customXml" ds:itemID="{938577A3-D6BC-4F20-8F37-6F116EFD0D5B}">
  <ds:schemaRefs>
    <ds:schemaRef ds:uri="http://schemas.microsoft.com/office/2006/metadata/properties"/>
    <ds:schemaRef ds:uri="http://schemas.microsoft.com/office/infopath/2007/PartnerControls"/>
    <ds:schemaRef ds:uri="http://schemas.microsoft.com/sharepoint/v3"/>
    <ds:schemaRef ds:uri="1240bcb5-59ef-4975-a4d4-c0c2b1fbc456"/>
    <ds:schemaRef ds:uri="af32717b-85d4-46b0-82d8-410bc3119485"/>
  </ds:schemaRefs>
</ds:datastoreItem>
</file>

<file path=customXml/itemProps3.xml><?xml version="1.0" encoding="utf-8"?>
<ds:datastoreItem xmlns:ds="http://schemas.openxmlformats.org/officeDocument/2006/customXml" ds:itemID="{989C6C18-3E96-416D-A16E-36564AA91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40bcb5-59ef-4975-a4d4-c0c2b1fbc456"/>
    <ds:schemaRef ds:uri="ce5ccf39-3d07-4103-9469-93b6775dbf6e"/>
    <ds:schemaRef ds:uri="af32717b-85d4-46b0-82d8-410bc31194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BB38A3-34F9-4CA8-811C-303FFA796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15637</TotalTime>
  <Pages>8</Pages>
  <Words>1447</Words>
  <Characters>8251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Harkin</dc:creator>
  <cp:keywords/>
  <dc:description/>
  <cp:lastModifiedBy>David Harkin (he / him)</cp:lastModifiedBy>
  <cp:revision>174</cp:revision>
  <cp:lastPrinted>2025-04-16T13:16:00Z</cp:lastPrinted>
  <dcterms:created xsi:type="dcterms:W3CDTF">2025-02-03T15:52:00Z</dcterms:created>
  <dcterms:modified xsi:type="dcterms:W3CDTF">2025-05-08T08:07:00Z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0x0101002BFDFCC43BCE7149AF278F0364F94E5D</vt:lpwstr>
  </property>
  <property fmtid="{D5CDD505-2E9C-101B-9397-08002B2CF9AE}" pid="3" name="MediaServiceImageTags">
    <vt:lpwstr/>
  </property>
  <property fmtid="{D5CDD505-2E9C-101B-9397-08002B2CF9AE}" pid="4" name="MSIP_Label_8577031b-11bc-4db9-b655-7d79027ad570_Enabled">
    <vt:lpwstr>true</vt:lpwstr>
  </property>
  <property fmtid="{D5CDD505-2E9C-101B-9397-08002B2CF9AE}" pid="5" name="MSIP_Label_8577031b-11bc-4db9-b655-7d79027ad570_SetDate">
    <vt:lpwstr>2022-08-10T16:16:07Z</vt:lpwstr>
  </property>
  <property fmtid="{D5CDD505-2E9C-101B-9397-08002B2CF9AE}" pid="6" name="MSIP_Label_8577031b-11bc-4db9-b655-7d79027ad570_Method">
    <vt:lpwstr>Privileged</vt:lpwstr>
  </property>
  <property fmtid="{D5CDD505-2E9C-101B-9397-08002B2CF9AE}" pid="7" name="MSIP_Label_8577031b-11bc-4db9-b655-7d79027ad570_Name">
    <vt:lpwstr>8577031b-11bc-4db9-b655-7d79027ad570</vt:lpwstr>
  </property>
  <property fmtid="{D5CDD505-2E9C-101B-9397-08002B2CF9AE}" pid="8" name="MSIP_Label_8577031b-11bc-4db9-b655-7d79027ad570_SiteId">
    <vt:lpwstr>c22cc3e1-5d7f-4f4d-be03-d5a158cc9409</vt:lpwstr>
  </property>
  <property fmtid="{D5CDD505-2E9C-101B-9397-08002B2CF9AE}" pid="9" name="MSIP_Label_8577031b-11bc-4db9-b655-7d79027ad570_ActionId">
    <vt:lpwstr>b06b4cf2-32ff-439e-b844-8f976918c48e</vt:lpwstr>
  </property>
  <property fmtid="{D5CDD505-2E9C-101B-9397-08002B2CF9AE}" pid="10" name="MSIP_Label_8577031b-11bc-4db9-b655-7d79027ad570_ContentBits">
    <vt:lpwstr>1</vt:lpwstr>
  </property>
</Properties>
</file>