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0"/>
        <w:tblpPr w:leftFromText="180" w:rightFromText="180" w:vertAnchor="text" w:horzAnchor="margin" w:tblpXSpec="center" w:tblpY="-89"/>
        <w:tblW w:w="9404" w:type="dxa"/>
        <w:tblLayout w:type="fixed"/>
        <w:tblLook w:val="0400" w:firstRow="0" w:lastRow="0" w:firstColumn="0" w:lastColumn="0" w:noHBand="0" w:noVBand="1"/>
      </w:tblPr>
      <w:tblGrid>
        <w:gridCol w:w="2644"/>
        <w:gridCol w:w="2032"/>
        <w:gridCol w:w="3334"/>
        <w:gridCol w:w="1394"/>
      </w:tblGrid>
      <w:tr w:rsidR="00E70FC8" w14:paraId="7F87C67D" w14:textId="77777777" w:rsidTr="00E70FC8">
        <w:tc>
          <w:tcPr>
            <w:tcW w:w="2644" w:type="dxa"/>
          </w:tcPr>
          <w:p w14:paraId="07E27B7F" w14:textId="77777777" w:rsidR="00E70FC8" w:rsidRDefault="00E70FC8" w:rsidP="00E70FC8">
            <w:pPr>
              <w:ind w:right="48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6D6A56B" wp14:editId="4394C506">
                  <wp:extent cx="1511531" cy="904892"/>
                  <wp:effectExtent l="0" t="0" r="0" b="0"/>
                  <wp:docPr id="1866234432" name="image4.jpg" descr="A logo of a european investment bank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 descr="A logo of a european investment bank&#10;&#10;Description automatically generated"/>
                          <pic:cNvPicPr preferRelativeResize="0"/>
                        </pic:nvPicPr>
                        <pic:blipFill>
                          <a:blip r:embed="rId8"/>
                          <a:srcRect l="14246" t="12319" r="131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1531" cy="90489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32" w:type="dxa"/>
          </w:tcPr>
          <w:p w14:paraId="16A87B8D" w14:textId="77777777" w:rsidR="00E70FC8" w:rsidRDefault="00E70FC8" w:rsidP="00E70FC8">
            <w:pPr>
              <w:ind w:right="48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D575823" wp14:editId="5ADD1233">
                  <wp:extent cx="1123081" cy="909295"/>
                  <wp:effectExtent l="0" t="0" r="0" b="0"/>
                  <wp:docPr id="1866234434" name="image10.png" descr="A blue flag with yellow stars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 descr="A blue flag with yellow stars&#10;&#10;Description automatically generated"/>
                          <pic:cNvPicPr preferRelativeResize="0"/>
                        </pic:nvPicPr>
                        <pic:blipFill>
                          <a:blip r:embed="rId9"/>
                          <a:srcRect l="1" t="9225" r="1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081" cy="9092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4" w:type="dxa"/>
          </w:tcPr>
          <w:p w14:paraId="58987D7A" w14:textId="77777777" w:rsidR="00E70FC8" w:rsidRDefault="00E70FC8" w:rsidP="00E70FC8">
            <w:pPr>
              <w:ind w:right="48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hidden="0" allowOverlap="1" wp14:anchorId="6E102669" wp14:editId="4ECEC9BA">
                  <wp:simplePos x="0" y="0"/>
                  <wp:positionH relativeFrom="column">
                    <wp:posOffset>-69850</wp:posOffset>
                  </wp:positionH>
                  <wp:positionV relativeFrom="paragraph">
                    <wp:posOffset>255905</wp:posOffset>
                  </wp:positionV>
                  <wp:extent cx="1979930" cy="292100"/>
                  <wp:effectExtent l="0" t="0" r="0" b="0"/>
                  <wp:wrapSquare wrapText="bothSides" distT="0" distB="0" distL="114300" distR="114300"/>
                  <wp:docPr id="1866234444" name="image1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9930" cy="292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94" w:type="dxa"/>
          </w:tcPr>
          <w:p w14:paraId="6D12A66E" w14:textId="16A8F3AA" w:rsidR="00E70FC8" w:rsidRDefault="00E70FC8" w:rsidP="00E70FC8">
            <w:pPr>
              <w:ind w:right="48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hidden="0" allowOverlap="1" wp14:anchorId="6A988803" wp14:editId="208B8CDC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161925</wp:posOffset>
                  </wp:positionV>
                  <wp:extent cx="1416050" cy="615315"/>
                  <wp:effectExtent l="0" t="0" r="0" b="0"/>
                  <wp:wrapNone/>
                  <wp:docPr id="1866234433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6050" cy="6153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00000001" w14:textId="77777777" w:rsidR="00CF4205" w:rsidRDefault="00CF420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"/>
        <w:tblW w:w="9248" w:type="dxa"/>
        <w:tblInd w:w="-55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540"/>
        <w:gridCol w:w="236"/>
        <w:gridCol w:w="236"/>
        <w:gridCol w:w="236"/>
      </w:tblGrid>
      <w:tr w:rsidR="00CF4205" w14:paraId="7323F8E1" w14:textId="77777777">
        <w:tc>
          <w:tcPr>
            <w:tcW w:w="8582" w:type="dxa"/>
            <w:vAlign w:val="center"/>
          </w:tcPr>
          <w:p w14:paraId="00000002" w14:textId="77777777" w:rsidR="00CF4205" w:rsidRDefault="00CF4205">
            <w:pPr>
              <w:keepNext/>
              <w:keepLines/>
              <w:spacing w:line="240" w:lineRule="auto"/>
              <w:jc w:val="center"/>
              <w:rPr>
                <w:rFonts w:ascii="Cambria" w:eastAsia="Cambria" w:hAnsi="Cambria" w:cs="Cambria"/>
                <w:b/>
                <w:bCs/>
                <w:color w:val="D9D9D9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</w:tcPr>
          <w:p w14:paraId="00000003" w14:textId="77777777" w:rsidR="00CF4205" w:rsidRDefault="00CF4205">
            <w:pPr>
              <w:keepNext/>
              <w:keepLines/>
              <w:spacing w:line="240" w:lineRule="auto"/>
              <w:jc w:val="center"/>
              <w:rPr>
                <w:rFonts w:ascii="Cambria" w:eastAsia="Cambria" w:hAnsi="Cambria" w:cs="Cambria"/>
                <w:b/>
                <w:bCs/>
                <w:color w:val="D9D9D9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</w:tcPr>
          <w:p w14:paraId="00000004" w14:textId="77777777" w:rsidR="00CF4205" w:rsidRDefault="00CF4205">
            <w:pPr>
              <w:keepNext/>
              <w:keepLines/>
              <w:spacing w:line="240" w:lineRule="auto"/>
              <w:jc w:val="center"/>
              <w:rPr>
                <w:rFonts w:ascii="Cambria" w:eastAsia="Cambria" w:hAnsi="Cambria" w:cs="Cambria"/>
                <w:b/>
                <w:bCs/>
                <w:color w:val="D9D9D9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</w:tcPr>
          <w:p w14:paraId="00000005" w14:textId="77777777" w:rsidR="00CF4205" w:rsidRDefault="00CF4205">
            <w:pPr>
              <w:keepNext/>
              <w:keepLines/>
              <w:spacing w:line="240" w:lineRule="auto"/>
              <w:jc w:val="center"/>
              <w:rPr>
                <w:rFonts w:ascii="Cambria" w:eastAsia="Cambria" w:hAnsi="Cambria" w:cs="Cambria"/>
                <w:b/>
                <w:bCs/>
                <w:color w:val="D9D9D9"/>
                <w:sz w:val="20"/>
                <w:szCs w:val="20"/>
              </w:rPr>
            </w:pPr>
          </w:p>
        </w:tc>
      </w:tr>
    </w:tbl>
    <w:p w14:paraId="2D7D3E75" w14:textId="77777777" w:rsidR="00622D59" w:rsidRDefault="007532CD" w:rsidP="00622D59">
      <w:pPr>
        <w:tabs>
          <w:tab w:val="left" w:pos="8150"/>
        </w:tabs>
        <w:spacing w:line="240" w:lineRule="auto"/>
        <w:rPr>
          <w:b/>
          <w:bCs/>
          <w:color w:val="1F497D"/>
          <w:sz w:val="24"/>
          <w:szCs w:val="24"/>
        </w:rPr>
      </w:pPr>
      <w:r w:rsidRPr="004A0A41">
        <w:rPr>
          <w:b/>
          <w:bCs/>
          <w:color w:val="1F497D"/>
          <w:sz w:val="24"/>
          <w:szCs w:val="24"/>
          <w:lang w:val="ru-RU"/>
        </w:rPr>
        <w:t>ПРЕСРЕЛІЗ</w:t>
      </w:r>
    </w:p>
    <w:p w14:paraId="0000000B" w14:textId="37E55A76" w:rsidR="00CF4205" w:rsidRPr="00622D59" w:rsidRDefault="00622D59" w:rsidP="00622D59">
      <w:pPr>
        <w:tabs>
          <w:tab w:val="left" w:pos="8150"/>
        </w:tabs>
        <w:spacing w:line="240" w:lineRule="auto"/>
        <w:rPr>
          <w:sz w:val="20"/>
          <w:szCs w:val="20"/>
          <w:lang w:val="ru-RU"/>
        </w:rPr>
      </w:pPr>
      <w:r w:rsidRPr="00622D59">
        <w:rPr>
          <w:sz w:val="20"/>
          <w:szCs w:val="20"/>
        </w:rPr>
        <w:t>2026-403-UK</w:t>
      </w:r>
      <w:r w:rsidR="007532CD" w:rsidRPr="00622D59">
        <w:rPr>
          <w:sz w:val="20"/>
          <w:szCs w:val="20"/>
          <w:lang w:val="ru-RU"/>
        </w:rPr>
        <w:tab/>
      </w:r>
    </w:p>
    <w:p w14:paraId="0000000C" w14:textId="638F11B5" w:rsidR="00CF4205" w:rsidRPr="007532CD" w:rsidRDefault="007532CD">
      <w:pPr>
        <w:spacing w:before="280" w:after="280" w:line="240" w:lineRule="auto"/>
        <w:rPr>
          <w:color w:val="1F497D"/>
          <w:sz w:val="20"/>
          <w:szCs w:val="20"/>
          <w:lang w:val="uk-UA"/>
        </w:rPr>
      </w:pPr>
      <w:r w:rsidRPr="007532CD">
        <w:rPr>
          <w:sz w:val="20"/>
          <w:szCs w:val="20"/>
          <w:lang w:val="uk-UA"/>
        </w:rPr>
        <w:t>5 листопада 2026 року</w:t>
      </w:r>
    </w:p>
    <w:p w14:paraId="0000000D" w14:textId="67A806C3" w:rsidR="00CF4205" w:rsidRPr="007532CD" w:rsidRDefault="007532CD">
      <w:pPr>
        <w:spacing w:line="240" w:lineRule="auto"/>
        <w:jc w:val="center"/>
        <w:rPr>
          <w:b/>
          <w:bCs/>
          <w:sz w:val="28"/>
          <w:szCs w:val="28"/>
          <w:lang w:val="uk-UA"/>
        </w:rPr>
      </w:pPr>
      <w:r w:rsidRPr="007532CD">
        <w:rPr>
          <w:b/>
          <w:bCs/>
          <w:sz w:val="28"/>
          <w:szCs w:val="28"/>
          <w:lang w:val="uk-UA"/>
        </w:rPr>
        <w:t>Три професійні коледжі отримають понад 24 млн євро від ЄС на створення нових Центрів професійної досконалості</w:t>
      </w:r>
    </w:p>
    <w:p w14:paraId="0000000E" w14:textId="77777777" w:rsidR="00CF4205" w:rsidRPr="007532CD" w:rsidRDefault="00CF4205">
      <w:pPr>
        <w:spacing w:line="240" w:lineRule="auto"/>
        <w:rPr>
          <w:lang w:val="uk-UA"/>
        </w:rPr>
      </w:pPr>
    </w:p>
    <w:p w14:paraId="1D8EB09C" w14:textId="77777777" w:rsidR="007532CD" w:rsidRPr="00373345" w:rsidRDefault="007532CD" w:rsidP="009723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b/>
          <w:bCs/>
          <w:color w:val="000000"/>
          <w:sz w:val="21"/>
          <w:szCs w:val="21"/>
          <w:lang w:val="uk-UA"/>
        </w:rPr>
      </w:pPr>
      <w:r w:rsidRPr="00373345">
        <w:rPr>
          <w:b/>
          <w:bCs/>
          <w:color w:val="000000"/>
          <w:sz w:val="21"/>
          <w:szCs w:val="21"/>
          <w:lang w:val="uk-UA"/>
        </w:rPr>
        <w:t>Три українські професійні коледжі отримають понад 24 млн євро фінансування за підтримки Європейського Союзу для створення Центрів професійної досконалості.</w:t>
      </w:r>
    </w:p>
    <w:p w14:paraId="30DB836F" w14:textId="77777777" w:rsidR="007532CD" w:rsidRPr="00373345" w:rsidRDefault="007532CD" w:rsidP="009723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b/>
          <w:bCs/>
          <w:color w:val="000000"/>
          <w:sz w:val="21"/>
          <w:szCs w:val="21"/>
          <w:lang w:val="uk-UA"/>
        </w:rPr>
      </w:pPr>
      <w:r w:rsidRPr="00373345">
        <w:rPr>
          <w:b/>
          <w:bCs/>
          <w:color w:val="000000"/>
          <w:sz w:val="21"/>
          <w:szCs w:val="21"/>
          <w:lang w:val="uk-UA"/>
        </w:rPr>
        <w:t xml:space="preserve">Підписано угоди про спрямування фінансування трьом професійним коледжам у Києві, Дніпрі та Волинській області. </w:t>
      </w:r>
    </w:p>
    <w:p w14:paraId="2B5F3A96" w14:textId="061A0FC4" w:rsidR="007532CD" w:rsidRPr="007532CD" w:rsidRDefault="007532CD" w:rsidP="009723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b/>
          <w:bCs/>
          <w:color w:val="000000"/>
          <w:sz w:val="20"/>
          <w:szCs w:val="20"/>
          <w:lang w:val="uk-UA"/>
        </w:rPr>
      </w:pPr>
      <w:r w:rsidRPr="00373345">
        <w:rPr>
          <w:b/>
          <w:bCs/>
          <w:color w:val="000000"/>
          <w:sz w:val="21"/>
          <w:szCs w:val="21"/>
          <w:lang w:val="uk-UA"/>
        </w:rPr>
        <w:t>Кошти надаються в межах програми Європейського інвестиційного банку (ЄІБ) з підтримки професійно-технічної освіти в Україні загальним обсягом 58 млн євро</w:t>
      </w:r>
      <w:r w:rsidRPr="007532CD">
        <w:rPr>
          <w:b/>
          <w:bCs/>
          <w:color w:val="000000"/>
          <w:sz w:val="20"/>
          <w:szCs w:val="20"/>
          <w:lang w:val="uk-UA"/>
        </w:rPr>
        <w:t>.</w:t>
      </w:r>
    </w:p>
    <w:p w14:paraId="00000012" w14:textId="77777777" w:rsidR="00CF4205" w:rsidRPr="004A0A41" w:rsidRDefault="00CF4205">
      <w:pPr>
        <w:spacing w:line="240" w:lineRule="auto"/>
        <w:rPr>
          <w:color w:val="000000"/>
          <w:lang w:val="uk-UA"/>
        </w:rPr>
      </w:pPr>
    </w:p>
    <w:p w14:paraId="28C55E7B" w14:textId="6F3BDC00" w:rsidR="007532CD" w:rsidRPr="004A0A41" w:rsidRDefault="00E77DEF" w:rsidP="007532CD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  <w:r>
        <w:rPr>
          <w:rFonts w:ascii="Arial" w:hAnsi="Arial" w:cs="Arial"/>
          <w:color w:val="000000"/>
          <w:sz w:val="20"/>
          <w:szCs w:val="20"/>
          <w:lang w:val="uk-UA"/>
        </w:rPr>
        <w:t>П</w:t>
      </w:r>
      <w:r w:rsidR="007532CD" w:rsidRPr="007532CD">
        <w:rPr>
          <w:rFonts w:ascii="Arial" w:hAnsi="Arial" w:cs="Arial"/>
          <w:color w:val="000000"/>
          <w:sz w:val="20"/>
          <w:szCs w:val="20"/>
          <w:lang w:val="uk-UA"/>
        </w:rPr>
        <w:t>рофесійні коледжі в Україні отримають понад 24 млн євро фінансування від Європейського інвестиційного банку (ЄІБ) для вдосконалення освітніх програм і професійної підготовки. Фінансування є частиною «Програми підтримки професійно-технічної освіти в Україні» загальним обсягом 58 млн євро, що фінансується ЄІБ за підтримки гарантії Європейського Союзу в межах «Інвестиційного механізму для України». </w:t>
      </w:r>
    </w:p>
    <w:p w14:paraId="51A8382A" w14:textId="77777777" w:rsidR="007532CD" w:rsidRPr="004A0A41" w:rsidRDefault="007532CD" w:rsidP="007532CD">
      <w:pPr>
        <w:pStyle w:val="NormalWeb"/>
        <w:spacing w:before="0" w:beforeAutospacing="0" w:after="0" w:afterAutospacing="0"/>
        <w:jc w:val="both"/>
        <w:rPr>
          <w:sz w:val="20"/>
          <w:szCs w:val="20"/>
          <w:lang w:val="uk-UA"/>
        </w:rPr>
      </w:pPr>
    </w:p>
    <w:p w14:paraId="36C64A55" w14:textId="77777777" w:rsidR="007532CD" w:rsidRPr="004A0A41" w:rsidRDefault="007532CD" w:rsidP="007532CD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  <w:r w:rsidRPr="007532CD">
        <w:rPr>
          <w:rFonts w:ascii="Arial" w:hAnsi="Arial" w:cs="Arial"/>
          <w:color w:val="000000"/>
          <w:sz w:val="20"/>
          <w:szCs w:val="20"/>
          <w:lang w:val="uk-UA"/>
        </w:rPr>
        <w:t>Завдяки підтримці банку ЄС професійні коледжі в Києві, Дніпрі та Волинській області розвиватимуть Центри професійної досконалості.</w:t>
      </w:r>
    </w:p>
    <w:p w14:paraId="5EE93A03" w14:textId="77777777" w:rsidR="007532CD" w:rsidRPr="004A0A41" w:rsidRDefault="007532CD" w:rsidP="007532CD">
      <w:pPr>
        <w:pStyle w:val="NormalWeb"/>
        <w:spacing w:before="0" w:beforeAutospacing="0" w:after="0" w:afterAutospacing="0"/>
        <w:jc w:val="both"/>
        <w:rPr>
          <w:sz w:val="20"/>
          <w:szCs w:val="20"/>
          <w:lang w:val="uk-UA"/>
        </w:rPr>
      </w:pPr>
    </w:p>
    <w:p w14:paraId="701E7AD0" w14:textId="77777777" w:rsidR="007532CD" w:rsidRPr="004A0A41" w:rsidRDefault="007532CD" w:rsidP="007532CD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  <w:lang w:val="ru-RU"/>
        </w:rPr>
      </w:pPr>
      <w:r w:rsidRPr="007532CD">
        <w:rPr>
          <w:rFonts w:ascii="Arial" w:hAnsi="Arial" w:cs="Arial"/>
          <w:color w:val="000000"/>
          <w:sz w:val="20"/>
          <w:szCs w:val="20"/>
          <w:lang w:val="uk-UA"/>
        </w:rPr>
        <w:t>Міністерство освіти і науки України, Міністерство фінансів України, обласні адміністрації та коледжі-учасники програми підписали угоди, необхідні для розподілу фінансування. На базі цих коледжів планують створити Центри професійної досконалості, які поєднуватимуть професійну освіту, перепідготовку кадрів та співпрацю з бізнесом.</w:t>
      </w:r>
    </w:p>
    <w:p w14:paraId="646894AE" w14:textId="77777777" w:rsidR="007532CD" w:rsidRPr="004A0A41" w:rsidRDefault="007532CD" w:rsidP="007532CD">
      <w:pPr>
        <w:pStyle w:val="NormalWeb"/>
        <w:spacing w:before="0" w:beforeAutospacing="0" w:after="0" w:afterAutospacing="0"/>
        <w:jc w:val="both"/>
        <w:rPr>
          <w:sz w:val="20"/>
          <w:szCs w:val="20"/>
          <w:lang w:val="ru-RU"/>
        </w:rPr>
      </w:pPr>
    </w:p>
    <w:p w14:paraId="5C5A78E5" w14:textId="77777777" w:rsidR="007532CD" w:rsidRPr="004A0A41" w:rsidRDefault="007532CD" w:rsidP="007532CD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  <w:r w:rsidRPr="007532CD">
        <w:rPr>
          <w:rFonts w:ascii="Arial" w:hAnsi="Arial" w:cs="Arial"/>
          <w:color w:val="000000"/>
          <w:sz w:val="20"/>
          <w:szCs w:val="20"/>
          <w:lang w:val="uk-UA"/>
        </w:rPr>
        <w:t>Центри професійної досконалості мають стати багатопрофільними хабами, де молодь здобуватиме професію, дорослі зможуть перенавчатися та підвищувати кваліфікацію, а роботодавці – долучатися до підготовки фахівців. Центри також будуть майданчиками для розвитку прикладних досліджень.</w:t>
      </w:r>
    </w:p>
    <w:p w14:paraId="3B729B56" w14:textId="77777777" w:rsidR="007532CD" w:rsidRPr="004A0A41" w:rsidRDefault="007532CD" w:rsidP="007532CD">
      <w:pPr>
        <w:pStyle w:val="NormalWeb"/>
        <w:spacing w:before="0" w:beforeAutospacing="0" w:after="0" w:afterAutospacing="0"/>
        <w:jc w:val="both"/>
        <w:rPr>
          <w:sz w:val="20"/>
          <w:szCs w:val="20"/>
          <w:lang w:val="uk-UA"/>
        </w:rPr>
      </w:pPr>
    </w:p>
    <w:p w14:paraId="15DCC26F" w14:textId="77777777" w:rsidR="007532CD" w:rsidRPr="004A0A41" w:rsidRDefault="007532CD" w:rsidP="007532CD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  <w:r w:rsidRPr="007532CD">
        <w:rPr>
          <w:rFonts w:ascii="Arial" w:hAnsi="Arial" w:cs="Arial"/>
          <w:color w:val="000000"/>
          <w:sz w:val="20"/>
          <w:szCs w:val="20"/>
          <w:lang w:val="uk-UA"/>
        </w:rPr>
        <w:t xml:space="preserve">«Відбудова України залежить від кваліфікованих фахівців, – зазначив </w:t>
      </w:r>
      <w:r w:rsidRPr="007532CD">
        <w:rPr>
          <w:rFonts w:ascii="Arial" w:hAnsi="Arial" w:cs="Arial"/>
          <w:b/>
          <w:bCs/>
          <w:color w:val="000000"/>
          <w:sz w:val="20"/>
          <w:szCs w:val="20"/>
          <w:lang w:val="uk-UA"/>
        </w:rPr>
        <w:t>віцепрезидент Групи ЄІБ Карл Негаммер</w:t>
      </w:r>
      <w:r w:rsidRPr="007532CD">
        <w:rPr>
          <w:rFonts w:ascii="Arial" w:hAnsi="Arial" w:cs="Arial"/>
          <w:color w:val="000000"/>
          <w:sz w:val="20"/>
          <w:szCs w:val="20"/>
          <w:lang w:val="uk-UA"/>
        </w:rPr>
        <w:t>. – Ми підтримуємо розвиток професійної освіти, щоб українці здобували практичні навички, необхідні для відновлення країни та розвитку її економіки».</w:t>
      </w:r>
    </w:p>
    <w:p w14:paraId="3460CD9D" w14:textId="77777777" w:rsidR="007532CD" w:rsidRPr="004A0A41" w:rsidRDefault="007532CD" w:rsidP="007532CD">
      <w:pPr>
        <w:pStyle w:val="NormalWeb"/>
        <w:spacing w:before="0" w:beforeAutospacing="0" w:after="0" w:afterAutospacing="0"/>
        <w:jc w:val="both"/>
        <w:rPr>
          <w:sz w:val="20"/>
          <w:szCs w:val="20"/>
          <w:lang w:val="uk-UA"/>
        </w:rPr>
      </w:pPr>
    </w:p>
    <w:p w14:paraId="511BDC9D" w14:textId="77777777" w:rsidR="007532CD" w:rsidRPr="004A0A41" w:rsidRDefault="007532CD" w:rsidP="007532CD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  <w:r w:rsidRPr="007532CD">
        <w:rPr>
          <w:rFonts w:ascii="Arial" w:hAnsi="Arial" w:cs="Arial"/>
          <w:color w:val="000000"/>
          <w:sz w:val="20"/>
          <w:szCs w:val="20"/>
          <w:lang w:val="uk-UA"/>
        </w:rPr>
        <w:t xml:space="preserve">«Ми виходимо на новий рівень реалізації реформи професійної освіти. Йдеться не лише про модернізацію окремих коледжів, а про новий підхід до розвитку всієї мережі. Центри професійної досконалості мають показати, якими можуть бути сучасні багатопрофільні коледжі, і задати стандарт для подальших змін», – зазначив </w:t>
      </w:r>
      <w:r w:rsidRPr="007532CD">
        <w:rPr>
          <w:rFonts w:ascii="Arial" w:hAnsi="Arial" w:cs="Arial"/>
          <w:b/>
          <w:bCs/>
          <w:color w:val="000000"/>
          <w:sz w:val="20"/>
          <w:szCs w:val="20"/>
          <w:lang w:val="uk-UA"/>
        </w:rPr>
        <w:t>Дмитро Завгородній, заступник міністра освіти і науки України з питань цифрового розвитку, цифрових трансформацій і цифровізації</w:t>
      </w:r>
      <w:r w:rsidRPr="007532CD">
        <w:rPr>
          <w:rFonts w:ascii="Arial" w:hAnsi="Arial" w:cs="Arial"/>
          <w:color w:val="000000"/>
          <w:sz w:val="20"/>
          <w:szCs w:val="20"/>
          <w:lang w:val="uk-UA"/>
        </w:rPr>
        <w:t>. </w:t>
      </w:r>
    </w:p>
    <w:p w14:paraId="63C0A8EE" w14:textId="77777777" w:rsidR="007532CD" w:rsidRPr="004A0A41" w:rsidRDefault="007532CD" w:rsidP="007532CD">
      <w:pPr>
        <w:pStyle w:val="NormalWeb"/>
        <w:spacing w:before="0" w:beforeAutospacing="0" w:after="0" w:afterAutospacing="0"/>
        <w:jc w:val="both"/>
        <w:rPr>
          <w:sz w:val="20"/>
          <w:szCs w:val="20"/>
          <w:lang w:val="uk-UA"/>
        </w:rPr>
      </w:pPr>
    </w:p>
    <w:p w14:paraId="19061BCC" w14:textId="0A2FF712" w:rsidR="007532CD" w:rsidRDefault="004A0A41" w:rsidP="007532CD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  <w:r w:rsidRPr="004A0A41">
        <w:rPr>
          <w:rFonts w:ascii="Arial" w:hAnsi="Arial" w:cs="Arial"/>
          <w:color w:val="000000"/>
          <w:sz w:val="20"/>
          <w:szCs w:val="20"/>
          <w:lang w:val="uk-UA"/>
        </w:rPr>
        <w:t>Фінансування ЄІБ отримають три заклади професійної освіти: Київський професійний коледж «ТЕХНО-АРТ», Дніпровський професійний технологічний коледж та Колківський центр професійної освіти у Волинській області.</w:t>
      </w:r>
    </w:p>
    <w:p w14:paraId="6A09F0EB" w14:textId="77777777" w:rsidR="004A0A41" w:rsidRPr="004A0A41" w:rsidRDefault="004A0A41" w:rsidP="007532CD">
      <w:pPr>
        <w:pStyle w:val="NormalWeb"/>
        <w:spacing w:before="0" w:beforeAutospacing="0" w:after="0" w:afterAutospacing="0"/>
        <w:jc w:val="both"/>
        <w:rPr>
          <w:sz w:val="20"/>
          <w:szCs w:val="20"/>
          <w:lang w:val="uk-UA"/>
        </w:rPr>
      </w:pPr>
    </w:p>
    <w:p w14:paraId="4110C922" w14:textId="77777777" w:rsidR="007532CD" w:rsidRPr="004A0A41" w:rsidRDefault="007532CD" w:rsidP="007532CD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  <w:lang w:val="ru-RU"/>
        </w:rPr>
      </w:pPr>
      <w:r w:rsidRPr="007532CD">
        <w:rPr>
          <w:rFonts w:ascii="Arial" w:hAnsi="Arial" w:cs="Arial"/>
          <w:color w:val="000000"/>
          <w:sz w:val="20"/>
          <w:szCs w:val="20"/>
          <w:lang w:val="uk-UA"/>
        </w:rPr>
        <w:lastRenderedPageBreak/>
        <w:t>Основні будівельні роботи заплановано на 2027–2028 роки. Для створення Центрів професійної досконалості комплексно оновлять навчальну інфраструктуру: реконструюють навчальні корпуси, майстерні й гуртожитки, зокрема лабораторію сільськогосподарських машин, а також закуплять сучасне обладнання та транспорт для практичної підготовки студентів.</w:t>
      </w:r>
    </w:p>
    <w:p w14:paraId="338B87E3" w14:textId="77777777" w:rsidR="007532CD" w:rsidRPr="004A0A41" w:rsidRDefault="007532CD" w:rsidP="007532CD">
      <w:pPr>
        <w:pStyle w:val="NormalWeb"/>
        <w:spacing w:before="0" w:beforeAutospacing="0" w:after="0" w:afterAutospacing="0"/>
        <w:jc w:val="both"/>
        <w:rPr>
          <w:sz w:val="20"/>
          <w:szCs w:val="20"/>
          <w:lang w:val="ru-RU"/>
        </w:rPr>
      </w:pPr>
    </w:p>
    <w:p w14:paraId="3C010547" w14:textId="77777777" w:rsidR="007532CD" w:rsidRPr="004A0A41" w:rsidRDefault="007532CD" w:rsidP="007532CD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  <w:lang w:val="ru-RU"/>
        </w:rPr>
      </w:pPr>
      <w:r w:rsidRPr="007532CD">
        <w:rPr>
          <w:rFonts w:ascii="Arial" w:hAnsi="Arial" w:cs="Arial"/>
          <w:color w:val="000000"/>
          <w:sz w:val="20"/>
          <w:szCs w:val="20"/>
          <w:lang w:val="uk-UA"/>
        </w:rPr>
        <w:t xml:space="preserve">«Сучасна професійна освіта є ключовою для відновлення України та її конкурентоспроможності в майбутньому, – зазначив </w:t>
      </w:r>
      <w:r w:rsidRPr="007532CD">
        <w:rPr>
          <w:rFonts w:ascii="Arial" w:hAnsi="Arial" w:cs="Arial"/>
          <w:b/>
          <w:bCs/>
          <w:color w:val="000000"/>
          <w:sz w:val="20"/>
          <w:szCs w:val="20"/>
          <w:lang w:val="uk-UA"/>
        </w:rPr>
        <w:t>заступник Посла ЄС в Україні Гедімінас Навіцкас</w:t>
      </w:r>
      <w:r w:rsidRPr="007532CD">
        <w:rPr>
          <w:rFonts w:ascii="Arial" w:hAnsi="Arial" w:cs="Arial"/>
          <w:color w:val="000000"/>
          <w:sz w:val="20"/>
          <w:szCs w:val="20"/>
          <w:lang w:val="uk-UA"/>
        </w:rPr>
        <w:t>. – Завдяки «Інвестиційному механізму для України» ми допомагаємо коледжам забезпечувати українців навичками, яких потребує бізнес, та створювати нові можливості по всій країні».</w:t>
      </w:r>
    </w:p>
    <w:p w14:paraId="24F1DF82" w14:textId="77777777" w:rsidR="007532CD" w:rsidRPr="004A0A41" w:rsidRDefault="007532CD" w:rsidP="007532CD">
      <w:pPr>
        <w:pStyle w:val="NormalWeb"/>
        <w:spacing w:before="0" w:beforeAutospacing="0" w:after="0" w:afterAutospacing="0"/>
        <w:jc w:val="both"/>
        <w:rPr>
          <w:sz w:val="20"/>
          <w:szCs w:val="20"/>
          <w:lang w:val="ru-RU"/>
        </w:rPr>
      </w:pPr>
    </w:p>
    <w:p w14:paraId="0E344C2A" w14:textId="5C9CA7BF" w:rsidR="007532CD" w:rsidRPr="004A0A41" w:rsidRDefault="007532CD" w:rsidP="007532CD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  <w:lang w:val="ru-RU"/>
        </w:rPr>
      </w:pPr>
      <w:r w:rsidRPr="007532CD">
        <w:rPr>
          <w:rFonts w:ascii="Arial" w:hAnsi="Arial" w:cs="Arial"/>
          <w:color w:val="000000"/>
          <w:sz w:val="20"/>
          <w:szCs w:val="20"/>
          <w:lang w:val="uk-UA"/>
        </w:rPr>
        <w:t xml:space="preserve">ЄІБ та українська сторона також обговорюють можливість спрямування фінансування в межах «Програми підтримки професійно-технічної освіти в Україні» ще чотирьом коледжам </w:t>
      </w:r>
      <w:r w:rsidR="00700F6F" w:rsidRPr="007532CD">
        <w:rPr>
          <w:rFonts w:ascii="Arial" w:hAnsi="Arial" w:cs="Arial"/>
          <w:color w:val="000000"/>
          <w:sz w:val="20"/>
          <w:szCs w:val="20"/>
          <w:lang w:val="uk-UA"/>
        </w:rPr>
        <w:t>–</w:t>
      </w:r>
      <w:r w:rsidRPr="007532CD">
        <w:rPr>
          <w:rFonts w:ascii="Arial" w:hAnsi="Arial" w:cs="Arial"/>
          <w:color w:val="000000"/>
          <w:sz w:val="20"/>
          <w:szCs w:val="20"/>
          <w:lang w:val="uk-UA"/>
        </w:rPr>
        <w:t xml:space="preserve"> у Чорткові, Калуші, Одесі та Ужгороді.</w:t>
      </w:r>
    </w:p>
    <w:p w14:paraId="3592E5E3" w14:textId="77777777" w:rsidR="007532CD" w:rsidRPr="004A0A41" w:rsidRDefault="007532CD" w:rsidP="007532CD">
      <w:pPr>
        <w:pStyle w:val="NormalWeb"/>
        <w:spacing w:before="0" w:beforeAutospacing="0" w:after="0" w:afterAutospacing="0"/>
        <w:jc w:val="both"/>
        <w:rPr>
          <w:sz w:val="20"/>
          <w:szCs w:val="20"/>
          <w:lang w:val="ru-RU"/>
        </w:rPr>
      </w:pPr>
    </w:p>
    <w:p w14:paraId="38BE3DAE" w14:textId="77777777" w:rsidR="007532CD" w:rsidRPr="007532CD" w:rsidRDefault="007532CD" w:rsidP="007532CD">
      <w:pPr>
        <w:pStyle w:val="NormalWeb"/>
        <w:spacing w:before="0" w:beforeAutospacing="0" w:after="0" w:afterAutospacing="0"/>
        <w:jc w:val="both"/>
        <w:rPr>
          <w:sz w:val="20"/>
          <w:szCs w:val="20"/>
          <w:lang w:val="uk-UA"/>
        </w:rPr>
      </w:pPr>
      <w:r w:rsidRPr="007532CD">
        <w:rPr>
          <w:rFonts w:ascii="Arial" w:hAnsi="Arial" w:cs="Arial"/>
          <w:color w:val="000000"/>
          <w:sz w:val="20"/>
          <w:szCs w:val="20"/>
          <w:lang w:val="uk-UA"/>
        </w:rPr>
        <w:t>Окрім кредитного фінансування ЄІБ обсягом 58 млн євро, «Програма підтримки професійно-технічної освіти в Україні» передбачає 8,5 млн євро грантової технічної допомоги від Інвестиційної платформи сусідства Європейського Союзу. Разом ця підтримка сприятиме модернізації системи професійної освіти та підготовці фахівців, необхідних для відновлення й економічного розвитку України.</w:t>
      </w:r>
    </w:p>
    <w:p w14:paraId="00000028" w14:textId="77777777" w:rsidR="00CF4205" w:rsidRPr="004A0A41" w:rsidRDefault="00CF4205">
      <w:pPr>
        <w:spacing w:line="240" w:lineRule="auto"/>
        <w:jc w:val="both"/>
        <w:rPr>
          <w:color w:val="000000"/>
          <w:sz w:val="20"/>
          <w:szCs w:val="20"/>
          <w:lang w:val="ru-RU"/>
        </w:rPr>
      </w:pPr>
    </w:p>
    <w:p w14:paraId="19E2A7E1" w14:textId="77777777" w:rsidR="007532CD" w:rsidRPr="004A0A41" w:rsidRDefault="007532CD" w:rsidP="007532CD">
      <w:pPr>
        <w:pStyle w:val="NormalWeb"/>
        <w:spacing w:before="0" w:beforeAutospacing="0" w:after="0" w:afterAutospacing="0"/>
        <w:rPr>
          <w:lang w:val="ru-RU"/>
        </w:rPr>
      </w:pPr>
      <w:r w:rsidRPr="004A0A41">
        <w:rPr>
          <w:rFonts w:ascii="Arial" w:hAnsi="Arial" w:cs="Arial"/>
          <w:b/>
          <w:bCs/>
          <w:color w:val="000000"/>
          <w:sz w:val="22"/>
          <w:szCs w:val="22"/>
          <w:lang w:val="ru-RU"/>
        </w:rPr>
        <w:t>Довідкова інформація</w:t>
      </w:r>
    </w:p>
    <w:p w14:paraId="274F2E31" w14:textId="77777777" w:rsidR="007532CD" w:rsidRPr="004A0A41" w:rsidRDefault="007532CD" w:rsidP="007532CD">
      <w:pPr>
        <w:rPr>
          <w:lang w:val="ru-RU"/>
        </w:rPr>
      </w:pPr>
    </w:p>
    <w:p w14:paraId="23ABE445" w14:textId="77777777" w:rsidR="007532CD" w:rsidRPr="007532CD" w:rsidRDefault="007532CD" w:rsidP="007532CD">
      <w:pPr>
        <w:pStyle w:val="NormalWeb"/>
        <w:spacing w:before="0" w:beforeAutospacing="0" w:after="0" w:afterAutospacing="0"/>
        <w:rPr>
          <w:sz w:val="20"/>
          <w:szCs w:val="20"/>
          <w:lang w:val="uk-UA"/>
        </w:rPr>
      </w:pPr>
      <w:r w:rsidRPr="007532CD">
        <w:rPr>
          <w:rFonts w:ascii="Arial" w:hAnsi="Arial" w:cs="Arial"/>
          <w:b/>
          <w:bCs/>
          <w:color w:val="000000"/>
          <w:sz w:val="20"/>
          <w:szCs w:val="20"/>
          <w:lang w:val="uk-UA"/>
        </w:rPr>
        <w:t>ЄІБ в Україні </w:t>
      </w:r>
    </w:p>
    <w:p w14:paraId="1460F613" w14:textId="77777777" w:rsidR="007532CD" w:rsidRPr="007532CD" w:rsidRDefault="007532CD" w:rsidP="007532CD">
      <w:pPr>
        <w:rPr>
          <w:sz w:val="20"/>
          <w:szCs w:val="20"/>
          <w:lang w:val="uk-UA"/>
        </w:rPr>
      </w:pPr>
    </w:p>
    <w:p w14:paraId="66CCE38F" w14:textId="77777777" w:rsidR="007532CD" w:rsidRPr="007532CD" w:rsidRDefault="007532CD" w:rsidP="007532CD">
      <w:pPr>
        <w:pStyle w:val="NormalWeb"/>
        <w:spacing w:before="0" w:beforeAutospacing="0" w:after="0" w:afterAutospacing="0"/>
        <w:jc w:val="both"/>
        <w:rPr>
          <w:sz w:val="20"/>
          <w:szCs w:val="20"/>
          <w:lang w:val="uk-UA"/>
        </w:rPr>
      </w:pPr>
      <w:r w:rsidRPr="007532CD">
        <w:rPr>
          <w:rFonts w:ascii="Arial" w:hAnsi="Arial" w:cs="Arial"/>
          <w:color w:val="000000"/>
          <w:sz w:val="20"/>
          <w:szCs w:val="20"/>
          <w:lang w:val="uk-UA"/>
        </w:rPr>
        <w:t xml:space="preserve">Група ЄІБ присутня в Україні з 2007 року та суттєво посилила свою фінансову підтримку стійкості та модернізації країни після повномасштабного вторгнення Росії у 2022 році. Відтоді фінансування ЄІБ для України сягнуло понад 4,5 млрд євро. У тісній співпраці з Європейською Комісією, Європейським Парламентом, країнами-членами та міжнародними партнерами ЄІБ рішуче налаштований на посилення та прискорення своєї діяльності відповідно до </w:t>
      </w:r>
      <w:hyperlink r:id="rId12" w:history="1">
        <w:r w:rsidRPr="007532CD">
          <w:rPr>
            <w:rStyle w:val="Hyperlink"/>
            <w:rFonts w:ascii="Arial" w:hAnsi="Arial" w:cs="Arial"/>
            <w:color w:val="1155CC"/>
            <w:sz w:val="20"/>
            <w:szCs w:val="20"/>
            <w:lang w:val="uk-UA"/>
          </w:rPr>
          <w:t>мандату, наданого лідерами ЄС</w:t>
        </w:r>
      </w:hyperlink>
      <w:r w:rsidRPr="007532CD">
        <w:rPr>
          <w:rFonts w:ascii="Arial" w:hAnsi="Arial" w:cs="Arial"/>
          <w:color w:val="000000"/>
          <w:sz w:val="20"/>
          <w:szCs w:val="20"/>
          <w:lang w:val="uk-UA"/>
        </w:rPr>
        <w:t xml:space="preserve">. Таку діяльність банк здійснюватиме через свою ініціативу </w:t>
      </w:r>
      <w:hyperlink r:id="rId13" w:history="1">
        <w:r w:rsidRPr="007532CD">
          <w:rPr>
            <w:rStyle w:val="Hyperlink"/>
            <w:rFonts w:ascii="Arial" w:hAnsi="Arial" w:cs="Arial"/>
            <w:color w:val="1155CC"/>
            <w:sz w:val="20"/>
            <w:szCs w:val="20"/>
            <w:lang w:val="uk-UA"/>
          </w:rPr>
          <w:t>«EU for Ukraine Initiative» (EU4U)</w:t>
        </w:r>
      </w:hyperlink>
      <w:r w:rsidRPr="007532CD">
        <w:rPr>
          <w:rFonts w:ascii="Arial" w:hAnsi="Arial" w:cs="Arial"/>
          <w:color w:val="000000"/>
          <w:sz w:val="20"/>
          <w:szCs w:val="20"/>
          <w:lang w:val="uk-UA"/>
        </w:rPr>
        <w:t xml:space="preserve"> та ключову роль у впровадженні спеціального «Інвестиційному механізму» програми підтримки ЄС для України «Ukraine Facility».</w:t>
      </w:r>
    </w:p>
    <w:p w14:paraId="5D42C8AD" w14:textId="77777777" w:rsidR="007532CD" w:rsidRPr="007532CD" w:rsidRDefault="007532CD" w:rsidP="007532CD">
      <w:pPr>
        <w:rPr>
          <w:sz w:val="20"/>
          <w:szCs w:val="20"/>
          <w:lang w:val="uk-UA"/>
        </w:rPr>
      </w:pPr>
    </w:p>
    <w:p w14:paraId="66198BFB" w14:textId="77777777" w:rsidR="007532CD" w:rsidRPr="00373345" w:rsidRDefault="007532CD" w:rsidP="007532CD">
      <w:pPr>
        <w:pStyle w:val="NormalWeb"/>
        <w:spacing w:before="0" w:beforeAutospacing="0" w:after="0" w:afterAutospacing="0"/>
        <w:rPr>
          <w:sz w:val="22"/>
          <w:szCs w:val="22"/>
          <w:lang w:val="uk-UA"/>
        </w:rPr>
      </w:pPr>
      <w:r w:rsidRPr="00373345">
        <w:rPr>
          <w:rFonts w:ascii="Arial" w:hAnsi="Arial" w:cs="Arial"/>
          <w:b/>
          <w:bCs/>
          <w:color w:val="000000"/>
          <w:sz w:val="22"/>
          <w:szCs w:val="22"/>
          <w:lang w:val="uk-UA"/>
        </w:rPr>
        <w:t>Контакти для медіа</w:t>
      </w:r>
    </w:p>
    <w:p w14:paraId="7D1C150A" w14:textId="77777777" w:rsidR="007532CD" w:rsidRPr="007532CD" w:rsidRDefault="007532CD" w:rsidP="007532CD">
      <w:pPr>
        <w:rPr>
          <w:sz w:val="20"/>
          <w:szCs w:val="20"/>
          <w:lang w:val="uk-UA"/>
        </w:rPr>
      </w:pPr>
    </w:p>
    <w:p w14:paraId="39602050" w14:textId="77777777" w:rsidR="007532CD" w:rsidRPr="007532CD" w:rsidRDefault="007532CD" w:rsidP="007532CD">
      <w:pPr>
        <w:pStyle w:val="NormalWeb"/>
        <w:spacing w:before="0" w:beforeAutospacing="0" w:after="0" w:afterAutospacing="0"/>
        <w:rPr>
          <w:sz w:val="20"/>
          <w:szCs w:val="20"/>
          <w:lang w:val="uk-UA"/>
        </w:rPr>
      </w:pPr>
      <w:r w:rsidRPr="007532CD">
        <w:rPr>
          <w:rFonts w:ascii="Arial" w:hAnsi="Arial" w:cs="Arial"/>
          <w:b/>
          <w:bCs/>
          <w:color w:val="000000"/>
          <w:sz w:val="20"/>
          <w:szCs w:val="20"/>
          <w:lang w:val="uk-UA"/>
        </w:rPr>
        <w:t>ЄІБ:</w:t>
      </w:r>
      <w:r w:rsidRPr="007532CD">
        <w:rPr>
          <w:rFonts w:ascii="Arial" w:hAnsi="Arial" w:cs="Arial"/>
          <w:color w:val="000000"/>
          <w:sz w:val="20"/>
          <w:szCs w:val="20"/>
          <w:lang w:val="uk-UA"/>
        </w:rPr>
        <w:t xml:space="preserve"> Ольга Сушицька, Менеджерка з комунікацій | </w:t>
      </w:r>
      <w:hyperlink r:id="rId14" w:history="1">
        <w:r w:rsidRPr="007532CD">
          <w:rPr>
            <w:rStyle w:val="Hyperlink"/>
            <w:rFonts w:ascii="Arial" w:hAnsi="Arial" w:cs="Arial"/>
            <w:color w:val="1155CC"/>
            <w:sz w:val="20"/>
            <w:szCs w:val="20"/>
            <w:lang w:val="uk-UA"/>
          </w:rPr>
          <w:t>o.sushytska@eib.org</w:t>
        </w:r>
      </w:hyperlink>
    </w:p>
    <w:p w14:paraId="37C46452" w14:textId="786C008B" w:rsidR="007532CD" w:rsidRPr="007532CD" w:rsidRDefault="00E95174" w:rsidP="007532CD">
      <w:pPr>
        <w:pStyle w:val="NormalWeb"/>
        <w:spacing w:before="0" w:beforeAutospacing="0" w:after="0" w:afterAutospacing="0"/>
        <w:rPr>
          <w:sz w:val="20"/>
          <w:szCs w:val="20"/>
          <w:lang w:val="uk-UA"/>
        </w:rPr>
      </w:pPr>
      <w:r>
        <w:rPr>
          <w:rFonts w:ascii="Arial" w:hAnsi="Arial" w:cs="Arial"/>
          <w:color w:val="000000"/>
          <w:sz w:val="20"/>
          <w:szCs w:val="20"/>
          <w:lang w:val="uk-UA"/>
        </w:rPr>
        <w:t>Вебсайт</w:t>
      </w:r>
      <w:r w:rsidR="007532CD" w:rsidRPr="007532CD">
        <w:rPr>
          <w:rFonts w:ascii="Arial" w:hAnsi="Arial" w:cs="Arial"/>
          <w:color w:val="000000"/>
          <w:sz w:val="20"/>
          <w:szCs w:val="20"/>
          <w:lang w:val="uk-UA"/>
        </w:rPr>
        <w:t>:</w:t>
      </w:r>
      <w:hyperlink r:id="rId15" w:history="1">
        <w:r w:rsidR="007532CD" w:rsidRPr="007532CD">
          <w:rPr>
            <w:rStyle w:val="Hyperlink"/>
            <w:rFonts w:ascii="Arial" w:hAnsi="Arial" w:cs="Arial"/>
            <w:color w:val="1155CC"/>
            <w:sz w:val="20"/>
            <w:szCs w:val="20"/>
            <w:lang w:val="uk-UA"/>
          </w:rPr>
          <w:t xml:space="preserve"> www.eib.org/press</w:t>
        </w:r>
      </w:hyperlink>
      <w:r w:rsidR="007532CD" w:rsidRPr="007532CD">
        <w:rPr>
          <w:rFonts w:ascii="Arial" w:hAnsi="Arial" w:cs="Arial"/>
          <w:color w:val="000000"/>
          <w:sz w:val="20"/>
          <w:szCs w:val="20"/>
          <w:lang w:val="uk-UA"/>
        </w:rPr>
        <w:t xml:space="preserve"> | </w:t>
      </w:r>
    </w:p>
    <w:p w14:paraId="00000030" w14:textId="77777777" w:rsidR="00CF4205" w:rsidRPr="007532CD" w:rsidRDefault="003842FD">
      <w:pPr>
        <w:spacing w:line="240" w:lineRule="auto"/>
        <w:rPr>
          <w:color w:val="000000"/>
          <w:sz w:val="20"/>
          <w:szCs w:val="20"/>
          <w:lang w:val="uk-UA"/>
        </w:rPr>
      </w:pPr>
      <w:r w:rsidRPr="007532CD">
        <w:rPr>
          <w:color w:val="0000FF"/>
          <w:sz w:val="20"/>
          <w:szCs w:val="20"/>
          <w:u w:val="single"/>
          <w:lang w:val="uk-UA"/>
        </w:rPr>
        <w:br/>
      </w:r>
      <w:r w:rsidRPr="007532CD">
        <w:rPr>
          <w:noProof/>
          <w:color w:val="000000"/>
          <w:sz w:val="20"/>
          <w:szCs w:val="20"/>
          <w:lang w:val="uk-UA"/>
        </w:rPr>
        <w:drawing>
          <wp:inline distT="0" distB="0" distL="0" distR="0" wp14:anchorId="223305FA" wp14:editId="1A78FCA6">
            <wp:extent cx="146050" cy="146050"/>
            <wp:effectExtent l="0" t="0" r="0" b="0"/>
            <wp:docPr id="1866234435" name="image8.jpg" descr="Linkedin icon hyperlin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g" descr="Linkedin icon hyperlink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6050" cy="1460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7532CD">
        <w:rPr>
          <w:color w:val="000000"/>
          <w:sz w:val="20"/>
          <w:szCs w:val="20"/>
          <w:lang w:val="uk-UA"/>
        </w:rPr>
        <w:t xml:space="preserve">  </w:t>
      </w:r>
      <w:r w:rsidRPr="007532CD">
        <w:rPr>
          <w:noProof/>
          <w:color w:val="000000"/>
          <w:sz w:val="20"/>
          <w:szCs w:val="20"/>
          <w:lang w:val="uk-UA"/>
        </w:rPr>
        <w:drawing>
          <wp:inline distT="0" distB="0" distL="0" distR="0" wp14:anchorId="2E8121F4" wp14:editId="2B006994">
            <wp:extent cx="146050" cy="146050"/>
            <wp:effectExtent l="0" t="0" r="0" b="0"/>
            <wp:docPr id="1866234437" name="image7.jpg" descr="Instagram icon hyperlin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 descr="Instagram icon hyperlink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6050" cy="1460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7532CD">
        <w:rPr>
          <w:color w:val="000000"/>
          <w:sz w:val="20"/>
          <w:szCs w:val="20"/>
          <w:lang w:val="uk-UA"/>
        </w:rPr>
        <w:t xml:space="preserve">  </w:t>
      </w:r>
      <w:r w:rsidRPr="007532CD">
        <w:rPr>
          <w:noProof/>
          <w:color w:val="000000"/>
          <w:sz w:val="20"/>
          <w:szCs w:val="20"/>
          <w:lang w:val="uk-UA"/>
        </w:rPr>
        <w:drawing>
          <wp:inline distT="0" distB="0" distL="0" distR="0" wp14:anchorId="49DF27BC" wp14:editId="11043064">
            <wp:extent cx="146050" cy="146050"/>
            <wp:effectExtent l="0" t="0" r="0" b="0"/>
            <wp:docPr id="1866234436" name="image1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jp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6050" cy="1460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7532CD">
        <w:rPr>
          <w:color w:val="000000"/>
          <w:sz w:val="20"/>
          <w:szCs w:val="20"/>
          <w:lang w:val="uk-UA"/>
        </w:rPr>
        <w:t xml:space="preserve">  </w:t>
      </w:r>
      <w:r w:rsidRPr="007532CD">
        <w:rPr>
          <w:noProof/>
          <w:color w:val="000000"/>
          <w:sz w:val="20"/>
          <w:szCs w:val="20"/>
          <w:lang w:val="uk-UA"/>
        </w:rPr>
        <w:drawing>
          <wp:inline distT="0" distB="0" distL="0" distR="0" wp14:anchorId="68C11EAE" wp14:editId="53C2D572">
            <wp:extent cx="146050" cy="146050"/>
            <wp:effectExtent l="0" t="0" r="0" b="0"/>
            <wp:docPr id="1866234439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6050" cy="1460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7532CD">
        <w:rPr>
          <w:color w:val="000000"/>
          <w:sz w:val="20"/>
          <w:szCs w:val="20"/>
          <w:lang w:val="uk-UA"/>
        </w:rPr>
        <w:t xml:space="preserve">  </w:t>
      </w:r>
      <w:r w:rsidRPr="007532CD">
        <w:rPr>
          <w:noProof/>
          <w:color w:val="000000"/>
          <w:sz w:val="20"/>
          <w:szCs w:val="20"/>
          <w:lang w:val="uk-UA"/>
        </w:rPr>
        <w:drawing>
          <wp:inline distT="0" distB="0" distL="0" distR="0" wp14:anchorId="74836741" wp14:editId="701D1794">
            <wp:extent cx="146050" cy="146050"/>
            <wp:effectExtent l="0" t="0" r="0" b="0"/>
            <wp:docPr id="1866234438" name="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6050" cy="1460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7532CD">
        <w:rPr>
          <w:color w:val="000000"/>
          <w:sz w:val="20"/>
          <w:szCs w:val="20"/>
          <w:lang w:val="uk-UA"/>
        </w:rPr>
        <w:t xml:space="preserve">  </w:t>
      </w:r>
      <w:r w:rsidRPr="007532CD">
        <w:rPr>
          <w:noProof/>
          <w:color w:val="000000"/>
          <w:sz w:val="20"/>
          <w:szCs w:val="20"/>
          <w:lang w:val="uk-UA"/>
        </w:rPr>
        <w:drawing>
          <wp:inline distT="0" distB="0" distL="0" distR="0" wp14:anchorId="271E896B" wp14:editId="598AA310">
            <wp:extent cx="146050" cy="146050"/>
            <wp:effectExtent l="0" t="0" r="0" b="0"/>
            <wp:docPr id="1866234442" name="image5.jpg" descr="Facebook icon hyperlin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 descr="Facebook icon hyperlink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6050" cy="1460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7532CD">
        <w:rPr>
          <w:color w:val="000000"/>
          <w:sz w:val="20"/>
          <w:szCs w:val="20"/>
          <w:lang w:val="uk-UA"/>
        </w:rPr>
        <w:t>  </w:t>
      </w:r>
      <w:r w:rsidRPr="007532CD">
        <w:rPr>
          <w:noProof/>
          <w:color w:val="000000"/>
          <w:sz w:val="20"/>
          <w:szCs w:val="20"/>
          <w:lang w:val="uk-UA"/>
        </w:rPr>
        <w:drawing>
          <wp:inline distT="0" distB="0" distL="0" distR="0" wp14:anchorId="369E8ACF" wp14:editId="7B3FF38C">
            <wp:extent cx="146050" cy="146050"/>
            <wp:effectExtent l="0" t="0" r="0" b="0"/>
            <wp:docPr id="1866234440" name="image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jp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6050" cy="1460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7532CD">
        <w:rPr>
          <w:color w:val="000000"/>
          <w:sz w:val="20"/>
          <w:szCs w:val="20"/>
          <w:lang w:val="uk-UA"/>
        </w:rPr>
        <w:t xml:space="preserve">  </w:t>
      </w:r>
      <w:r w:rsidRPr="007532CD">
        <w:rPr>
          <w:noProof/>
          <w:color w:val="000000"/>
          <w:sz w:val="20"/>
          <w:szCs w:val="20"/>
          <w:lang w:val="uk-UA"/>
        </w:rPr>
        <w:drawing>
          <wp:inline distT="0" distB="0" distL="0" distR="0" wp14:anchorId="5F6F4595" wp14:editId="4ACD4B8E">
            <wp:extent cx="146050" cy="146050"/>
            <wp:effectExtent l="0" t="0" r="0" b="0"/>
            <wp:docPr id="1866234441" name="image12.jpg" descr="Youtube icon hyperlin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jpg" descr="Youtube icon hyperlink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6050" cy="1460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7532CD">
        <w:rPr>
          <w:color w:val="000000"/>
          <w:sz w:val="20"/>
          <w:szCs w:val="20"/>
          <w:lang w:val="uk-UA"/>
        </w:rPr>
        <w:t>  </w:t>
      </w:r>
      <w:r w:rsidRPr="007532CD">
        <w:rPr>
          <w:noProof/>
          <w:color w:val="000000"/>
          <w:sz w:val="20"/>
          <w:szCs w:val="20"/>
          <w:lang w:val="uk-UA"/>
        </w:rPr>
        <w:drawing>
          <wp:inline distT="0" distB="0" distL="0" distR="0" wp14:anchorId="40D86C0A" wp14:editId="49B59339">
            <wp:extent cx="146050" cy="146050"/>
            <wp:effectExtent l="0" t="0" r="0" b="0"/>
            <wp:docPr id="1866234443" name="image3.jpg" descr="Rss news icon hyperlin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Rss news icon hyperlink"/>
                    <pic:cNvPicPr preferRelativeResize="0"/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6050" cy="1460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31" w14:textId="77777777" w:rsidR="00CF4205" w:rsidRPr="007532CD" w:rsidRDefault="00CF4205">
      <w:pPr>
        <w:spacing w:line="240" w:lineRule="auto"/>
        <w:rPr>
          <w:color w:val="000000"/>
          <w:sz w:val="20"/>
          <w:szCs w:val="20"/>
          <w:lang w:val="uk-UA"/>
        </w:rPr>
      </w:pPr>
    </w:p>
    <w:sectPr w:rsidR="00CF4205" w:rsidRPr="007532CD">
      <w:headerReference w:type="even" r:id="rId25"/>
      <w:headerReference w:type="default" r:id="rId26"/>
      <w:headerReference w:type="first" r:id="rId27"/>
      <w:pgSz w:w="11906" w:h="16838"/>
      <w:pgMar w:top="1440" w:right="1440" w:bottom="1440" w:left="144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6F13A" w14:textId="77777777" w:rsidR="003842FD" w:rsidRDefault="003842FD">
      <w:pPr>
        <w:spacing w:line="240" w:lineRule="auto"/>
      </w:pPr>
      <w:r>
        <w:separator/>
      </w:r>
    </w:p>
  </w:endnote>
  <w:endnote w:type="continuationSeparator" w:id="0">
    <w:p w14:paraId="62C641CA" w14:textId="77777777" w:rsidR="003842FD" w:rsidRDefault="003842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8A45B34D-B8C1-481C-B101-4F045B13A3E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F16ACA3A-207B-47CE-8A02-563A31B8DAAE}"/>
    <w:embedItalic r:id="rId3" w:fontKey="{406EABAD-C39F-4333-803C-F3C410A5DC0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ECE760B8-A8AF-4C9D-83CB-20D6758BD6C0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52D999D6-D2EC-4AD5-B5C3-7C48CE0AE42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Bold r:id="rId6" w:fontKey="{718BAF6A-9CB5-4527-921D-F5009083902B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7" w:fontKey="{34E2F74E-6621-4CF6-9EC6-6B9FA4115CB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77F56" w14:textId="77777777" w:rsidR="003842FD" w:rsidRDefault="003842FD">
      <w:pPr>
        <w:spacing w:line="240" w:lineRule="auto"/>
      </w:pPr>
      <w:r>
        <w:separator/>
      </w:r>
    </w:p>
  </w:footnote>
  <w:footnote w:type="continuationSeparator" w:id="0">
    <w:p w14:paraId="3C0F4AB7" w14:textId="77777777" w:rsidR="003842FD" w:rsidRDefault="003842F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3" w14:textId="77777777" w:rsidR="00CF4205" w:rsidRDefault="00CF420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4" w14:textId="77777777" w:rsidR="00CF4205" w:rsidRDefault="00CF420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5" w14:textId="77777777" w:rsidR="00CF4205" w:rsidRDefault="00CF420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241DB3"/>
    <w:multiLevelType w:val="multilevel"/>
    <w:tmpl w:val="772C5F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750156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205"/>
    <w:rsid w:val="000107E0"/>
    <w:rsid w:val="00115664"/>
    <w:rsid w:val="001A440C"/>
    <w:rsid w:val="00373345"/>
    <w:rsid w:val="003842FD"/>
    <w:rsid w:val="004449C2"/>
    <w:rsid w:val="004A0A41"/>
    <w:rsid w:val="004F0F52"/>
    <w:rsid w:val="00555318"/>
    <w:rsid w:val="00622D59"/>
    <w:rsid w:val="006D2EE0"/>
    <w:rsid w:val="00700F6F"/>
    <w:rsid w:val="007131A7"/>
    <w:rsid w:val="007346C1"/>
    <w:rsid w:val="007532CD"/>
    <w:rsid w:val="007B5924"/>
    <w:rsid w:val="007D566B"/>
    <w:rsid w:val="009140B4"/>
    <w:rsid w:val="009723FE"/>
    <w:rsid w:val="009B758C"/>
    <w:rsid w:val="00A008C7"/>
    <w:rsid w:val="00A434EE"/>
    <w:rsid w:val="00A574DD"/>
    <w:rsid w:val="00C33BB6"/>
    <w:rsid w:val="00CD713C"/>
    <w:rsid w:val="00CF04D9"/>
    <w:rsid w:val="00CF4205"/>
    <w:rsid w:val="00D03B96"/>
    <w:rsid w:val="00E70FC8"/>
    <w:rsid w:val="00E7305A"/>
    <w:rsid w:val="00E77DEF"/>
    <w:rsid w:val="00E95174"/>
    <w:rsid w:val="00F370AD"/>
    <w:rsid w:val="00F76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96B440D"/>
  <w15:docId w15:val="{2509DC07-071D-4961-A7A4-847F9E020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1BC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1BC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1BC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keepNext/>
      <w:keepLines/>
      <w:ind w:left="720" w:hanging="360"/>
      <w:jc w:val="both"/>
    </w:pPr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C579F0"/>
    <w:rPr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579F0"/>
    <w:rPr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579F0"/>
    <w:rPr>
      <w:color w:val="434343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79F0"/>
    <w:rPr>
      <w:color w:val="666666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79F0"/>
    <w:rPr>
      <w:color w:val="66666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79F0"/>
    <w:rPr>
      <w:i/>
      <w:color w:val="666666"/>
    </w:rPr>
  </w:style>
  <w:style w:type="character" w:customStyle="1" w:styleId="TitleChar">
    <w:name w:val="Title Char"/>
    <w:basedOn w:val="DefaultParagraphFont"/>
    <w:link w:val="Title"/>
    <w:uiPriority w:val="10"/>
    <w:rsid w:val="00C579F0"/>
    <w:rPr>
      <w:b/>
    </w:rPr>
  </w:style>
  <w:style w:type="character" w:customStyle="1" w:styleId="SubtitleChar">
    <w:name w:val="Subtitle Char"/>
    <w:basedOn w:val="DefaultParagraphFont"/>
    <w:link w:val="Subtitle"/>
    <w:uiPriority w:val="11"/>
    <w:rsid w:val="00C579F0"/>
    <w:rPr>
      <w:color w:val="666666"/>
    </w:rPr>
  </w:style>
  <w:style w:type="paragraph" w:styleId="NoSpacing">
    <w:name w:val="No Spacing"/>
    <w:link w:val="NoSpacingChar"/>
    <w:uiPriority w:val="1"/>
    <w:qFormat/>
    <w:rsid w:val="00C579F0"/>
    <w:pPr>
      <w:spacing w:line="240" w:lineRule="auto"/>
    </w:pPr>
    <w:rPr>
      <w:rFonts w:asciiTheme="minorHAnsi" w:eastAsiaTheme="minorEastAsia" w:hAnsiTheme="minorHAnsi" w:cstheme="minorBidi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579F0"/>
    <w:rPr>
      <w:rFonts w:asciiTheme="minorHAnsi" w:eastAsiaTheme="minorEastAsia" w:hAnsiTheme="minorHAnsi" w:cstheme="minorBidi"/>
      <w:lang w:val="en-US"/>
    </w:rPr>
  </w:style>
  <w:style w:type="paragraph" w:styleId="ListParagraph">
    <w:name w:val="List Paragraph"/>
    <w:basedOn w:val="Normal"/>
    <w:uiPriority w:val="34"/>
    <w:qFormat/>
    <w:rsid w:val="00C579F0"/>
    <w:pPr>
      <w:ind w:left="720"/>
      <w:contextualSpacing/>
    </w:pPr>
  </w:style>
  <w:style w:type="character" w:customStyle="1" w:styleId="Heading7Char">
    <w:name w:val="Heading 7 Char"/>
    <w:basedOn w:val="DefaultParagraphFont"/>
    <w:link w:val="Heading7"/>
    <w:uiPriority w:val="9"/>
    <w:semiHidden/>
    <w:rsid w:val="00891BC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1BC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1BCB"/>
    <w:rPr>
      <w:rFonts w:asciiTheme="minorHAnsi" w:eastAsiaTheme="majorEastAsia" w:hAnsiTheme="minorHAnsi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891BC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1BCB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891BCB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1BC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1BCB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1BCB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891B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891BCB"/>
    <w:pPr>
      <w:spacing w:line="312" w:lineRule="auto"/>
    </w:pPr>
    <w:rPr>
      <w:rFonts w:ascii="Calibri" w:eastAsia="Calibri" w:hAnsi="Calibri" w:cs="Times New Roman"/>
      <w:color w:val="000000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891BC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2243D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243D"/>
  </w:style>
  <w:style w:type="character" w:styleId="Hyperlink">
    <w:name w:val="Hyperlink"/>
    <w:basedOn w:val="DefaultParagraphFont"/>
    <w:uiPriority w:val="99"/>
    <w:semiHidden/>
    <w:unhideWhenUsed/>
    <w:rsid w:val="00AE7609"/>
    <w:rPr>
      <w:color w:val="0000FF"/>
      <w:u w:val="single"/>
    </w:rPr>
  </w:style>
  <w:style w:type="paragraph" w:styleId="Revision">
    <w:name w:val="Revision"/>
    <w:hidden/>
    <w:uiPriority w:val="99"/>
    <w:semiHidden/>
    <w:rsid w:val="0025290B"/>
    <w:pPr>
      <w:spacing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172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172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1724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72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7248"/>
    <w:rPr>
      <w:b/>
      <w:bCs/>
      <w:sz w:val="20"/>
      <w:szCs w:val="20"/>
    </w:rPr>
  </w:style>
  <w:style w:type="character" w:customStyle="1" w:styleId="cf01">
    <w:name w:val="cf01"/>
    <w:basedOn w:val="DefaultParagraphFont"/>
    <w:rsid w:val="00B61FCE"/>
    <w:rPr>
      <w:rFonts w:ascii="Segoe UI" w:hAnsi="Segoe UI" w:cs="Segoe UI" w:hint="default"/>
      <w:sz w:val="18"/>
      <w:szCs w:val="18"/>
    </w:rPr>
  </w:style>
  <w:style w:type="character" w:styleId="Strong">
    <w:name w:val="Strong"/>
    <w:basedOn w:val="DefaultParagraphFont"/>
    <w:uiPriority w:val="22"/>
    <w:qFormat/>
    <w:rsid w:val="009622D0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pPr>
      <w:keepNext/>
      <w:keepLines/>
      <w:spacing w:after="320"/>
      <w:jc w:val="both"/>
    </w:pPr>
    <w:rPr>
      <w:color w:val="666666"/>
    </w:rPr>
  </w:style>
  <w:style w:type="table" w:customStyle="1" w:styleId="a">
    <w:basedOn w:val="TableNormal"/>
    <w:pPr>
      <w:spacing w:line="312" w:lineRule="auto"/>
    </w:pPr>
    <w:rPr>
      <w:rFonts w:ascii="Calibri" w:eastAsia="Calibri" w:hAnsi="Calibri" w:cs="Calibri"/>
      <w:color w:val="000000"/>
      <w:sz w:val="24"/>
      <w:szCs w:val="24"/>
    </w:rPr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null">
    <w:name w:val="null"/>
    <w:basedOn w:val="Normal"/>
    <w:rsid w:val="00115664"/>
    <w:pPr>
      <w:spacing w:before="100" w:beforeAutospacing="1" w:after="100" w:afterAutospacing="1" w:line="240" w:lineRule="auto"/>
    </w:pPr>
    <w:rPr>
      <w:rFonts w:ascii="Aptos" w:eastAsiaTheme="minorHAnsi" w:hAnsi="Aptos" w:cs="Aptos"/>
      <w:sz w:val="24"/>
      <w:szCs w:val="24"/>
    </w:rPr>
  </w:style>
  <w:style w:type="character" w:customStyle="1" w:styleId="null1">
    <w:name w:val="null1"/>
    <w:basedOn w:val="DefaultParagraphFont"/>
    <w:rsid w:val="001156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s://www.eib.org/products/mandates-partnerships/donor-partnerships/trust-funds/eu-for-ukraine-fund" TargetMode="External"/><Relationship Id="rId18" Type="http://schemas.openxmlformats.org/officeDocument/2006/relationships/image" Target="media/image7.jpg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image" Target="media/image10.jpg"/><Relationship Id="rId7" Type="http://schemas.openxmlformats.org/officeDocument/2006/relationships/endnotes" Target="endnotes.xml"/><Relationship Id="rId12" Type="http://schemas.openxmlformats.org/officeDocument/2006/relationships/hyperlink" Target="https://www.consilium.europa.eu/media/60872/2022-12-15-euco-conclusions-en.pdf" TargetMode="External"/><Relationship Id="rId17" Type="http://schemas.openxmlformats.org/officeDocument/2006/relationships/image" Target="media/image6.jp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5.jpg"/><Relationship Id="rId20" Type="http://schemas.openxmlformats.org/officeDocument/2006/relationships/image" Target="media/image9.jp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3.jpg"/><Relationship Id="rId5" Type="http://schemas.openxmlformats.org/officeDocument/2006/relationships/webSettings" Target="webSettings.xml"/><Relationship Id="rId15" Type="http://schemas.openxmlformats.org/officeDocument/2006/relationships/hyperlink" Target="http://www.eib.org/press" TargetMode="External"/><Relationship Id="rId23" Type="http://schemas.openxmlformats.org/officeDocument/2006/relationships/image" Target="media/image12.jpg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8.jp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o.sushytska@eib.org" TargetMode="External"/><Relationship Id="rId22" Type="http://schemas.openxmlformats.org/officeDocument/2006/relationships/image" Target="media/image11.jpg"/><Relationship Id="rId27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RRn/sRZSKB1phcUY2/iRJKXEYQ==">CgMxLjAaRwoBMBJCCkAIBCo8Chtkb2NvLk43ZWEwa0lLUHVhWWk3bjZhQzM5clEQCBobZG9jby5ON2VhMGtJS1B1YVlpN242YUMzOXJRGkcKATESQgpACAQqPAobZG9jby50MlVJWlgtUlVaZm1fN3BJSXNXZGRBEAgaG2RvY28udDJVSVpYLVJVWmZtXzdwSUlzV2RkQRoqCgEyEiUKIwgEKh8KG2RvY28ub0o3ZG1vZF9JcURkdC1LUXY5ZWs5URABGioKATMSJQojCAQqHwobZG9jby5vemF5WTZ5T25uNERvQ2t2TENmSkp3EAEaRwoBNBJCCkAIBCo8Chtkb2NvLm96YXlZNnlPbm40RG9Da3ZMQ2ZKSncQCBobZG9jby5TemVSRXNTV0lVM2lDUHBlMjlhRHpRGioKATUSJQojCAQqHwobZG9jby4xNVA4eThjYUE0LUtDd0trRG1oM0RREAEaTwoBNhJKCiMIBCofChtkb2NvLjE1UDh5OGNhQTQtS0N3S2tEbWgzRFEQBAojCAQqHwobZG9jby4xNVA4eThjYUE0LUtDd0trRG1oM0RREAEaKgoBNxIlCiMIBCofChtkb2NvLjE1UDh5OGNhQTQtS0N3S2tEbWgzRFEQAhpPCgE4EkoKIwgEKh8KG2RvY28uMTVQOHk4Y2FBNC1LQ3dLa0RtaDNEURAECiMIBCofChtkb2NvLjE1UDh5OGNhQTQtS0N3S2tEbWgzRFEQAhoqCgE5EiUKIwgEKh8KG2RvY28uYk1DTzZ1bF9MQThWR1AxNnZROF9uZxABGisKAjEwEiUKIwgEKh8KG2RvY28uckZyUUh3RDlqRXZES1R5LUNmLUpuURABGisKAjExEiUKIwgEKh8KG2RvY28uOFNzWVBWR19oMUN1WEh2b202dF9zdxACGisKAjEyEiUKIwgEKh8KG2RvY28uRlhDNnB3bWY4N2FUQnNmeWVZQ0JKdxABGlAKAjEzEkoKIwgEKh8KG2RvY28uRlhDNnB3bWY4N2FUQnNmeWVZQ0JKdxAECiMIBCofChtkb2NvLkZYQzZwd21mODdhVEJzZnllWUNCSncQARorCgIxNBIlCiMIBCofChtkb2NvLkZYQzZwd21mODdhVEJzZnllWUNCSncQAhorCgIxNRIlCiMIBCofChtkb2NvLnNlUEZPRXItQXFNTU0yaGZ2NHR5MEEQARpQCgIxNhJKCiMIBCofChtkb2NvLnNlUEZPRXItQXFNTU0yaGZ2NHR5MEEQBAojCAQqHwobZG9jby5zZVBGT0VyLUFxTU1NMmhmdjR0eTBBEAEaKwoCMTcSJQojCAQqHwobZG9jby5zZVBGT0VyLUFxTU1NMmhmdjR0eTBBEAIaKwoCMTgSJQojCAQqHwobZG9jby5zZVBGT0VyLUFxTU1NMmhmdjR0eTBBEAEaUAoCMTkSSgojCAQqHwobZG9jby5zZVBGT0VyLUFxTU1NMmhmdjR0eTBBEAQKIwgEKh8KG2RvY28uc2VQRk9Fci1BcU1NTTJoZnY0dHkwQRABGisKAjIwEiUKIwgEKh8KG2RvY28uU3RuQUtpdE1vR0tPY2Q0d1ZBdS13dxABGlAKAjIxEkoKIwgEKh8KG2RvY28uU3RuQUtpdE1vR0tPY2Q0d1ZBdS13dxAECiMIBCofChtkb2NvLlN0bkFLaXRNb0dLT2NkNHdWQXUtd3cQASKLBAobZG9jby5vemF5WTZ5T25uNERvQ2t2TENmSkp3EsUDChtkb2NvLm96YXlZNnlPbm40RG9Da3ZMQ2ZKSncSG2RvY28ub3pheVk2eU9ubjREb0NrdkxDZkpKdxoNCgl0ZXh0L2h0bWwSACIOCgp0ZXh0L3BsYWluEgAqGyIVMTA5MTU3MTEzMzgxOTIyMzA3MjQyKAA4ADDWhazDmDQ4u+muw5g0QsEBChtkb2NvLlN6ZVJFc1NXSVUzaUNQcGUyOWFEelESG2RvY28ub3pheVk2eU9ubjREb0NrdkxDZkpKdxoTCgl0ZXh0L2h0bWwSBm9yIGFyZSIUCgp0ZXh0L3BsYWluEgZvciBhcmUqGyIVMTA5MTU3MTEzMzgxOTIyMzA3MjQyKAA4ADC76a7DmDQ4u+muw5g0WgxoaTkzamc4d3d0NHByAiAAeACaAQYIABAAGACqAQgSBm9yIGFyZbABALgBAMgBAEo+CiRhcHBsaWNhdGlvbi92bmQuZ29vZ2xlLWFwcHMuZG9jcy5tZHMaFsLX2uQBEBoOCgoKBHdlcmUQARgAEAFaDGd1ZWU0MDZ1eWV6dXICIAB4AIIBFHN1Z2dlc3Qua3dnaGV6NXUwdmZumgEGCAAQABgAsAEAuAEAyAEAGNaFrMOYNCC76a7DmDQwAEIUc3VnZ2VzdC5rd2doZXo1dTB2Zm4izwIKG2RvY28uYk1DTzZ1bF9MQThWR1AxNnZROF9uZxKJAgobZG9jby5iTUNPNnVsX0xBOFZHUDE2dlE4X25nEhtkb2NvLmJNQ082dWxfTEE4VkdQMTZ2UThfbmcaDQoJdGV4dC9odG1sEgAiDgoKdGV4dC9wbGFpbhIAKhsiFTEwOTE1NzExMzM4MTkyMjMwNzI0MigAOAAw24u0w5g0OMahtMOYNEpGCiRhcHBsaWNhdGlvbi92bmQuZ29vZ2xlLWFwcHMuZG9jcy5tZHMaHsLX2uQBGBoWChIKDGFuZCB0cmFpbmluZxABGAAQAVoMYWptM3V0Y2hobXJkcgIgAHgAggEUc3VnZ2VzdC51bjFsOGQxYW9wNziaAQYIABAAGACwAQC4AQDIAQAY24u0w5g0IMahtMOYNDAAQhRzdWdnZXN0LnVuMWw4ZDFhb3A3OCLlAgobZG9jby5TdG5BS2l0TW9HS09jZDR3VkF1LXd3EqECChtkb2NvLlN0bkFLaXRNb0dLT2NkNHdWQXUtd3cSG2RvY28uU3RuQUtpdE1vR0tPY2Q0d1ZBdS13dxoNCgl0ZXh0L2h0bWwSACIOCgp0ZXh0L3BsYWluEgAqGyIVMTA5MTU3MTEzMzgxOTIyMzA3MjQyKAA4ADCijMvEmDQ4hLbNxJg0SmcKJGFwcGxpY2F0aW9uL3ZuZC5nb29nbGUtYXBwcy5kb2NzLm1kcxo/wtfa5AE5GjcKMwotYW5kIHZlaGljbGVzIGZvciBzdHVkZW50c2AgcHJhY3RpY2FsIHRyYWluaW5nEAEYABABWgxkbG81bGd5Zzd0M21yAiAAeACCARRzdWdnZXN0LmxtMGpqaDRmZHQ5NJoBBggAEAAYABiijMvEmDQghLbNxJg0QhRzdWdnZXN0LmxtMGpqaDRmZHQ5NCLQAgobZG9jby5GWEM2cHdtZjg3YVRCc2Z5ZVlDQkp3EowCChtkb2NvLkZYQzZwd21mODdhVEJzZnllWUNCSncSG2RvY28uRlhDNnB3bWY4N2FUQnNmeWVZQ0JKdxoNCgl0ZXh0L2h0bWwSACIOCgp0ZXh0L3BsYWluEgAqGyIVMTA5MTU3MTEzMzgxOTIyMzA3MjQyKAA4ADCOjbzEmDQ4k8jWxJg0SlIKJGFwcGxpY2F0aW9uL3ZuZC5nb29nbGUtYXBwcy5kb2NzLm1kcxoqwtfa5AEkEgoKBgoAEBQYABABGhYKEgoMLCB3b3Jrc2hvcHMsEAEYABABWgx0Z24zM3FvYjhyMXlyAiAAeACCARRzdWdnZXN0LjE0Y2FrNG0wdXRheJoBBggAEAAYABiOjbzEmDQgk8jWxJg0QhRzdWdnZXN0LjE0Y2FrNG0wdXRheCLxAgobZG9jby50MlVJWlgtUlVaZm1fN3BJSXNXZGRBEq8CChtkb2NvLnQyVUlaWC1SVVpmbV83cElJc1dkZEESG2RvY28udDJVSVpYLVJVWmZtXzdwSUlzV2RkQRotCgl0ZXh0L2h0bWwSIENlbnRyZXMgb2YgVm9jYXRpb25hbCBFeGNlbGxlbmNlIi4KCnRleHQvcGxhaW4SIENlbnRyZXMgb2YgVm9jYXRpb25hbCBFeGNlbGxlbmNlKhsiFTEwOTE1NzExMzM4MTkyMjMwNzI0MigAOAAwzKC7w5g0OMygu8OYNEoeCgp0ZXh0L3BsYWluEhB0cmFpbmluZyBjZW50cmVzWgw2ZG5qOGpsMTI5Z2hyAiAAeACaAQYIABAAGACqASISIENlbnRyZXMgb2YgVm9jYXRpb25hbCBFeGNlbGxlbmNlsAEAuAEAyAEAGMygu8OYNCDMoLvDmDQwAEIQa2l4LmhoZW5xZTVnMjFkNSLEAgobZG9jby44U3NZUFZHX2gxQ3VYSHZvbTZ0X3N3Ev4BChtkb2NvLjhTc1lQVkdfaDFDdVhIdm9tNnRfc3cSG2RvY28uOFNzWVBWR19oMUN1WEh2b202dF9zdxoNCgl0ZXh0L2h0bWwSACIOCgp0ZXh0L3BsYWluEgAqGyIVMTA5MTU3MTEzMzgxOTIyMzA3MjQyKAA4ADDgi7/DmDQ4mY6/w5g0SjsKJGFwcGxpY2F0aW9uL3ZuZC5nb29nbGUtYXBwcy5kb2NzLm1kcxoTwtfa5AENEgsKBwoBeRABGAAQAVoMd2Q5bGk0emI0ZmFicgIgAHgAggEUc3VnZ2VzdC5pZ3RobnF2ejcxZmyaAQYIABAAGACwAQC4AQDIAQAY4Iu/w5g0IJmOv8OYNDAAQhRzdWdnZXN0LmlndGhucXZ6NzFmbCLZAgobZG9jby5vSjdkbW9kX0lxRGR0LUtRdjllazlREpMCChtkb2NvLm9KN2Rtb2RfSXFEZHQtS1F2OWVrOVESG2RvY28ub0o3ZG1vZF9JcURkdC1LUXY5ZWs5URoNCgl0ZXh0L2h0bWwSACIOCgp0ZXh0L3BsYWluEgAqGyIVMTA5MTU3MTEzMzgxOTIyMzA3MjQyKAA4ADD3hLDDmDQ49auww5g0SlAKJGFwcGxpY2F0aW9uL3ZuZC5nb29nbGUtYXBwcy5kb2NzLm1kcxoowtfa5AEiGiAKHAoWZWR1Y2F0aW9uIGFuZCB0cmFpbmluZxABGAAQAVoMNXl5cWk4c2hodXdkcgIgAHgAggEUc3VnZ2VzdC5panNkZmE0cHo4c2aaAQYIABAAGACwAQC4AQDIAQAY94Sww5g0IPWrsMOYNDAAQhRzdWdnZXN0Lmlqc2RmYTRwejhzZiKKAwobZG9jby5zZVBGT0VyLUFxTU1NMmhmdjR0eTBBEsYCChtkb2NvLnNlUEZPRXItQXFNTU0yaGZ2NHR5MEESG2RvY28uc2VQRk9Fci1BcU1NTTJoZnY0dHkwQRoNCgl0ZXh0L2h0bWwSACIOCgp0ZXh0L3BsYWluEgAqGyIVMTA5MTU3MTEzMzgxOTIyMzA3MjQyKAA4ADDLt8LEmDQ4gN7JxJg0SosBCiRhcHBsaWNhdGlvbi92bmQuZ29vZ2xlLWFwcHMuZG9jcy5tZHMaY8LX2uQBXRIKCgYKABAUGAAQARoLCgcKASwQARgAEAEaQgo+Cjh0aGUgY29uc3RydWN0aW9uIG9mIGFuIGFncmljdWx0dXJhbCBtYWNoaW5lcnkgbGFib3JhdG9yeRABGAAQAVoMZjFldHJnZHJnN2w3cgIgAHgAggEUc3VnZ2VzdC5iamZnYm83ZzlzOGmaAQYIABAAGAAYy7fCxJg0IIDeycSYNEIUc3VnZ2VzdC5iamZnYm83ZzlzOGki1wIKG2RvY28uMTVQOHk4Y2FBNC1LQ3dLa0RtaDNEURKRAgobZG9jby4xNVA4eThjYUE0LUtDd0trRG1oM0RREhtkb2NvLjE1UDh5OGNhQTQtS0N3S2tEbWgzRFEaDQoJdGV4dC9odG1sEgAiDgoKdGV4dC9wbGFpbhIAKhsiFTEwOTE1NzExMzM4MTkyMjMwNzI0MigAOAAw7uSvw5g0OK/pr8OYNEpOCiRhcHBsaWNhdGlvbi92bmQuZ29vZ2xlLWFwcHMuZG9jcy5tZHMaJsLX2uQBIAoeCgkKA1ZFVBABGAASDwoJdm9jYXRpb25hEAEYABgBWgw2ZHFndWp1ejl2OWlyAiAAeACCARRzdWdnZXN0Lno0dWd2NW1rbG4zcZoBBggAEAAYALABALgBAMgBABju5K/DmDQgr+mvw5g0MABCFHN1Z2dlc3QuejR1Z3Y1bWtsbjNxIsQCChtkb2NvLnJGclFId0Q5akV2REtUeS1DZi1KblES/gEKG2RvY28uckZyUUh3RDlqRXZES1R5LUNmLUpuURIbZG9jby5yRnJRSHdEOWpFdkRLVHktQ2YtSm5RGg0KCXRleHQvaHRtbBIAIg4KCnRleHQvcGxhaW4SACobIhUxMDkxNTcxMTMzODE5MjIzMDcyNDIoADgAMN/7vsOYNDiU/r7DmDRKOwokYXBwbGljYXRpb24vdm5kLmdvb2dsZS1hcHBzLmRvY3MubWRzGhPC19rkAQ0aCwoHCgF5EAEYABABWgw3OWhxY3Nxb25mMnhyAiAAeACCARRzdWdnZXN0Lm95eTcza3BlMGJyZ5oBBggAEAAYALABALgBAMgBABjf+77DmDQglP6+w5g0MABCFHN1Z2dlc3Qub3l5NzNrcGUwYnJnIuYDChtkb2NvLk43ZWEwa0lLUHVhWWk3bjZhQzM5clESpAMKG2RvY28uTjdlYTBrSUtQdWFZaTduNmFDMzlyURIbZG9jby5ON2VhMGtJS1B1YVlpN242YUMzOXJRGlUKCXRleHQvaHRtbBJIcHJlZmVyIHVzaW5nIFZFVCBpbnN0aXR1dGlvbnPCoDxicj48YnI+Vm9jYXRpb25hbCBFZHVjYXRpb24gYW5kIFRyYWluaW5nIlAKCnRleHQvcGxhaW4SQnByZWZlciB1c2luZyBWRVQgaW5zdGl0dXRpb25zwqAKClZvY2F0aW9uYWwgRWR1Y2F0aW9uIGFuZCBUcmFpbmluZyobIhUxMDkxNTcxMTMzODE5MjIzMDcyNDIoADgAMLzlqMOYNDi85ajDmDRKIQoKdGV4dC9wbGFpbhITdm9jYXRpb25hbCBjb2xsZWdlc1oMMjUycXM0dTFsdDI2cgIgAHgAmgEGCAAQABgAqgFKEkhwcmVmZXIgdXNpbmcgVkVUIGluc3RpdHV0aW9uc8KgPGJyPjxicj5Wb2NhdGlvbmFsIEVkdWNhdGlvbiBhbmQgVHJhaW5pbmewAQC4AQDIAQAYvOWow5g0ILzlqMOYNDAAQhBraXgubHNoeDF3bXAyODZ5OABqMQoUc3VnZ2VzdC5rd2doZXo1dTB2Zm4SGdCG0LLQsNC90L3QsCDQn9Cw0LLQu9GO0LpqMQoUc3VnZ2VzdC51bjFsOGQxYW9wNzgSGdCG0LLQsNC90L3QsCDQn9Cw0LLQu9GO0LpqMQoUc3VnZ2VzdC5sbTBqamg0ZmR0OTQSGdCG0LLQsNC90L3QsCDQn9Cw0LLQu9GO0LpqMQoUc3VnZ2VzdC4xNGNhazRtMHV0YXgSGdCG0LLQsNC90L3QsCDQn9Cw0LLQu9GO0LpqMQoUc3VnZ2VzdC5pZ3RobnF2ejcxZmwSGdCG0LLQsNC90L3QsCDQn9Cw0LLQu9GO0LpqMQoUc3VnZ2VzdC5panNkZmE0cHo4c2YSGdCG0LLQsNC90L3QsCDQn9Cw0LLQu9GO0LpqMQoUc3VnZ2VzdC5iamZnYm83ZzlzOGkSGdCG0LLQsNC90L3QsCDQn9Cw0LLQu9GO0LpqMQoUc3VnZ2VzdC56NHVndjVta2xuM3ESGdCG0LLQsNC90L3QsCDQn9Cw0LLQu9GO0LpqMQoUc3VnZ2VzdC5veXk3M2twZTBicmcSGdCG0LLQsNC90L3QsCDQn9Cw0LLQu9GO0LpyITFVVmZfSHRTZVBGaXVxdUdrMlNOTk9YS194S1Q0NEdS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626</Words>
  <Characters>4467</Characters>
  <Application>Microsoft Office Word</Application>
  <DocSecurity>0</DocSecurity>
  <Lines>101</Lines>
  <Paragraphs>29</Paragraphs>
  <ScaleCrop>false</ScaleCrop>
  <Company>European Investment Bank</Company>
  <LinksUpToDate>false</LinksUpToDate>
  <CharactersWithSpaces>5064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SUSHYTSKA Olga</dc:creator>
  <cp:lastModifiedBy>PAQUET Beatrice</cp:lastModifiedBy>
  <cp:revision>20</cp:revision>
  <dcterms:created xsi:type="dcterms:W3CDTF">2026-10-29T07:43:00Z</dcterms:created>
  <dcterms:modified xsi:type="dcterms:W3CDTF">2026-11-05T13:43:00Z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b66c57-0888-49c5-9c42-f8765a044c7f_Enabled">
    <vt:lpwstr>true</vt:lpwstr>
  </property>
  <property fmtid="{D5CDD505-2E9C-101B-9397-08002B2CF9AE}" pid="3" name="MSIP_Label_a2b66c57-0888-49c5-9c42-f8765a044c7f_SetDate">
    <vt:lpwstr>2026-09-08T09:58:02Z</vt:lpwstr>
  </property>
  <property fmtid="{D5CDD505-2E9C-101B-9397-08002B2CF9AE}" pid="4" name="MSIP_Label_a2b66c57-0888-49c5-9c42-f8765a044c7f_Method">
    <vt:lpwstr>Privileged</vt:lpwstr>
  </property>
  <property fmtid="{D5CDD505-2E9C-101B-9397-08002B2CF9AE}" pid="5" name="MSIP_Label_a2b66c57-0888-49c5-9c42-f8765a044c7f_Name">
    <vt:lpwstr>Default Public</vt:lpwstr>
  </property>
  <property fmtid="{D5CDD505-2E9C-101B-9397-08002B2CF9AE}" pid="6" name="MSIP_Label_a2b66c57-0888-49c5-9c42-f8765a044c7f_SiteId">
    <vt:lpwstr>0b96d5d2-d153-4370-a2c7-8a926f24c8a1</vt:lpwstr>
  </property>
  <property fmtid="{D5CDD505-2E9C-101B-9397-08002B2CF9AE}" pid="7" name="MSIP_Label_a2b66c57-0888-49c5-9c42-f8765a044c7f_ActionId">
    <vt:lpwstr>1c1de2d4-0e66-404f-98e1-c47af5418527</vt:lpwstr>
  </property>
  <property fmtid="{D5CDD505-2E9C-101B-9397-08002B2CF9AE}" pid="8" name="MSIP_Label_a2b66c57-0888-49c5-9c42-f8765a044c7f_ContentBits">
    <vt:lpwstr>1</vt:lpwstr>
  </property>
  <property fmtid="{D5CDD505-2E9C-101B-9397-08002B2CF9AE}" pid="9" name="MSIP_Label_a2b66c57-0888-49c5-9c42-f8765a044c7f_Tag">
    <vt:lpwstr>10, 0, 1, 1</vt:lpwstr>
  </property>
  <property fmtid="{D5CDD505-2E9C-101B-9397-08002B2CF9AE}" pid="10" name="ContentTypeId">
    <vt:lpwstr>0x010100FED433580CC5C04FA912F16E563425B800AA40A2B21CDEA449A474CE2952882019</vt:lpwstr>
  </property>
  <property fmtid="{D5CDD505-2E9C-101B-9397-08002B2CF9AE}" pid="11" name="docLang">
    <vt:lpwstr>en</vt:lpwstr>
  </property>
  <property fmtid="{D5CDD505-2E9C-101B-9397-08002B2CF9AE}" pid="12" name="SmartSiteLocalMetadata">
    <vt:lpwstr/>
  </property>
  <property fmtid="{D5CDD505-2E9C-101B-9397-08002B2CF9AE}" pid="13" name="MediaServiceImageTags">
    <vt:lpwstr/>
  </property>
  <property fmtid="{D5CDD505-2E9C-101B-9397-08002B2CF9AE}" pid="14" name="SmartSiteICLevel">
    <vt:lpwstr/>
  </property>
  <property fmtid="{D5CDD505-2E9C-101B-9397-08002B2CF9AE}" pid="15" name="lcf76f155ced4ddcb4097134ff3c332f">
    <vt:lpwstr/>
  </property>
</Properties>
</file>