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05"/>
        <w:tblW w:w="8821" w:type="dxa"/>
        <w:tblLook w:val="04A0" w:firstRow="1" w:lastRow="0" w:firstColumn="1" w:lastColumn="0" w:noHBand="0" w:noVBand="1"/>
      </w:tblPr>
      <w:tblGrid>
        <w:gridCol w:w="2946"/>
        <w:gridCol w:w="2578"/>
        <w:gridCol w:w="3297"/>
      </w:tblGrid>
      <w:tr w:rsidR="001D719A" w:rsidRPr="007F114E" w14:paraId="4ED950AB" w14:textId="77777777" w:rsidTr="004D36E3">
        <w:tc>
          <w:tcPr>
            <w:tcW w:w="2946" w:type="dxa"/>
            <w:vAlign w:val="center"/>
          </w:tcPr>
          <w:p w14:paraId="41B47B01" w14:textId="71BEFD34" w:rsidR="001D719A" w:rsidRPr="007F114E" w:rsidRDefault="001D719A" w:rsidP="004D36E3">
            <w:pPr>
              <w:spacing w:before="100" w:beforeAutospacing="1" w:after="100" w:afterAutospacing="1"/>
              <w:ind w:right="48"/>
              <w:jc w:val="both"/>
              <w:rPr>
                <w:rFonts w:ascii="Arial" w:eastAsia="Calibri" w:hAnsi="Arial" w:cs="Arial"/>
                <w:b/>
                <w:sz w:val="24"/>
                <w:szCs w:val="24"/>
              </w:rPr>
            </w:pPr>
            <w:bookmarkStart w:id="0" w:name="_Hlk213322470"/>
            <w:r>
              <w:rPr>
                <w:noProof/>
              </w:rPr>
              <w:drawing>
                <wp:inline distT="0" distB="0" distL="0" distR="0" wp14:anchorId="488D4F1B" wp14:editId="01F72A11">
                  <wp:extent cx="1422400" cy="962660"/>
                  <wp:effectExtent l="0" t="0" r="6350" b="8890"/>
                  <wp:docPr id="299616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535" t="12167" r="18076"/>
                          <a:stretch/>
                        </pic:blipFill>
                        <pic:spPr bwMode="auto">
                          <a:xfrm>
                            <a:off x="0" y="0"/>
                            <a:ext cx="1427198" cy="9659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78" w:type="dxa"/>
            <w:vAlign w:val="center"/>
          </w:tcPr>
          <w:p w14:paraId="43DFAC94" w14:textId="10B7A1CE" w:rsidR="001D719A" w:rsidRPr="007F114E" w:rsidRDefault="001D719A" w:rsidP="004D36E3">
            <w:pPr>
              <w:spacing w:before="100" w:beforeAutospacing="1" w:after="100" w:afterAutospacing="1"/>
              <w:ind w:right="48"/>
              <w:jc w:val="both"/>
              <w:rPr>
                <w:rFonts w:ascii="Arial" w:eastAsia="Calibri" w:hAnsi="Arial" w:cs="Arial"/>
                <w:b/>
                <w:sz w:val="24"/>
                <w:szCs w:val="24"/>
              </w:rPr>
            </w:pPr>
          </w:p>
        </w:tc>
        <w:tc>
          <w:tcPr>
            <w:tcW w:w="3297" w:type="dxa"/>
            <w:vAlign w:val="center"/>
          </w:tcPr>
          <w:p w14:paraId="3BCF56C3" w14:textId="7010EC1A" w:rsidR="004D36E3" w:rsidRDefault="008572A8" w:rsidP="004D36E3">
            <w:pPr>
              <w:spacing w:before="100" w:beforeAutospacing="1" w:after="100" w:afterAutospacing="1"/>
              <w:jc w:val="right"/>
              <w:rPr>
                <w:rFonts w:ascii="Arial" w:hAnsi="Arial" w:cs="Arial"/>
                <w:sz w:val="20"/>
                <w:szCs w:val="20"/>
              </w:rPr>
            </w:pPr>
            <w:r>
              <w:rPr>
                <w:rFonts w:ascii="Arial" w:hAnsi="Arial" w:cs="Arial"/>
                <w:b/>
                <w:bCs/>
                <w:sz w:val="24"/>
                <w:szCs w:val="24"/>
                <w:lang w:val="uk-UA"/>
              </w:rPr>
              <w:t>ПРЕСРЕЛІЗ</w:t>
            </w:r>
            <w:r w:rsidR="004D36E3" w:rsidRPr="007F114E">
              <w:rPr>
                <w:rFonts w:ascii="Arial" w:hAnsi="Arial" w:cs="Arial"/>
                <w:b/>
                <w:bCs/>
                <w:sz w:val="24"/>
                <w:szCs w:val="24"/>
              </w:rPr>
              <w:t xml:space="preserve"> </w:t>
            </w:r>
            <w:r w:rsidR="004D36E3">
              <w:rPr>
                <w:rFonts w:ascii="Arial" w:hAnsi="Arial" w:cs="Arial"/>
                <w:b/>
                <w:bCs/>
                <w:sz w:val="24"/>
                <w:szCs w:val="24"/>
              </w:rPr>
              <w:br/>
            </w:r>
            <w:r w:rsidR="004D36E3">
              <w:rPr>
                <w:rFonts w:ascii="Arial" w:hAnsi="Arial" w:cs="Arial"/>
                <w:sz w:val="20"/>
                <w:szCs w:val="20"/>
              </w:rPr>
              <w:t>2025-</w:t>
            </w:r>
            <w:r w:rsidR="00C44B34">
              <w:rPr>
                <w:rFonts w:ascii="Arial" w:hAnsi="Arial" w:cs="Arial"/>
                <w:sz w:val="20"/>
                <w:szCs w:val="20"/>
              </w:rPr>
              <w:t>018-UK</w:t>
            </w:r>
          </w:p>
          <w:p w14:paraId="76EC9416" w14:textId="2F28CB77" w:rsidR="001D719A" w:rsidRPr="004D36E3" w:rsidRDefault="00C95277" w:rsidP="004D36E3">
            <w:pPr>
              <w:spacing w:before="100" w:beforeAutospacing="1" w:after="100" w:afterAutospacing="1"/>
              <w:jc w:val="right"/>
              <w:rPr>
                <w:rFonts w:ascii="Arial" w:hAnsi="Arial" w:cs="Arial"/>
                <w:sz w:val="20"/>
                <w:szCs w:val="20"/>
              </w:rPr>
            </w:pPr>
            <w:r>
              <w:rPr>
                <w:rFonts w:ascii="Arial" w:hAnsi="Arial" w:cs="Arial"/>
                <w:sz w:val="20"/>
                <w:szCs w:val="20"/>
              </w:rPr>
              <w:t xml:space="preserve">21 </w:t>
            </w:r>
            <w:r w:rsidR="008572A8">
              <w:rPr>
                <w:rFonts w:ascii="Arial" w:hAnsi="Arial" w:cs="Arial"/>
                <w:sz w:val="20"/>
                <w:szCs w:val="20"/>
                <w:lang w:val="uk-UA"/>
              </w:rPr>
              <w:t>січня</w:t>
            </w:r>
            <w:r>
              <w:rPr>
                <w:rFonts w:ascii="Arial" w:hAnsi="Arial" w:cs="Arial"/>
                <w:sz w:val="20"/>
                <w:szCs w:val="20"/>
              </w:rPr>
              <w:t xml:space="preserve"> </w:t>
            </w:r>
            <w:r w:rsidR="004D36E3" w:rsidRPr="36A80286">
              <w:rPr>
                <w:rFonts w:ascii="Arial" w:hAnsi="Arial" w:cs="Arial"/>
                <w:sz w:val="20"/>
                <w:szCs w:val="20"/>
              </w:rPr>
              <w:t>202</w:t>
            </w:r>
            <w:r>
              <w:rPr>
                <w:rFonts w:ascii="Arial" w:hAnsi="Arial" w:cs="Arial"/>
                <w:sz w:val="20"/>
                <w:szCs w:val="20"/>
              </w:rPr>
              <w:t>6</w:t>
            </w:r>
          </w:p>
        </w:tc>
      </w:tr>
    </w:tbl>
    <w:p w14:paraId="05D571F9" w14:textId="1D69E76E" w:rsidR="00E4569C" w:rsidRDefault="008572A8" w:rsidP="006D42F4">
      <w:pPr>
        <w:spacing w:after="0" w:line="240" w:lineRule="auto"/>
        <w:jc w:val="center"/>
        <w:rPr>
          <w:rFonts w:ascii="Arial" w:eastAsia="Times New Roman" w:hAnsi="Arial" w:cs="Arial"/>
          <w:b/>
          <w:bCs/>
          <w:color w:val="000000"/>
          <w:kern w:val="0"/>
          <w:sz w:val="28"/>
          <w:szCs w:val="28"/>
          <w:lang w:eastAsia="en-GB"/>
          <w14:ligatures w14:val="none"/>
        </w:rPr>
      </w:pPr>
      <w:r w:rsidRPr="006D42F4">
        <w:rPr>
          <w:rFonts w:ascii="Arial" w:eastAsia="Times New Roman" w:hAnsi="Arial" w:cs="Arial"/>
          <w:b/>
          <w:bCs/>
          <w:color w:val="000000"/>
          <w:kern w:val="0"/>
          <w:sz w:val="28"/>
          <w:szCs w:val="28"/>
          <w:lang w:val="uk-UA" w:eastAsia="en-GB"/>
          <w14:ligatures w14:val="none"/>
        </w:rPr>
        <w:t>ЄІБ інвестує 50 млн євро в Amber Dragon — перший інфраструктурний фонд прямих інвестицій для відновлення України</w:t>
      </w:r>
    </w:p>
    <w:p w14:paraId="7F4A45E5" w14:textId="77777777" w:rsidR="006D42F4" w:rsidRPr="006D42F4" w:rsidRDefault="006D42F4" w:rsidP="006D42F4">
      <w:pPr>
        <w:spacing w:after="0" w:line="240" w:lineRule="auto"/>
        <w:jc w:val="center"/>
        <w:rPr>
          <w:rFonts w:ascii="Arial" w:eastAsia="Times New Roman" w:hAnsi="Arial" w:cs="Arial"/>
          <w:b/>
          <w:bCs/>
          <w:kern w:val="0"/>
          <w:sz w:val="28"/>
          <w:szCs w:val="28"/>
          <w:lang w:eastAsia="en-GB"/>
          <w14:ligatures w14:val="none"/>
        </w:rPr>
      </w:pPr>
    </w:p>
    <w:p w14:paraId="13C29FC7" w14:textId="77777777" w:rsidR="008572A8" w:rsidRPr="006D42F4" w:rsidRDefault="008572A8" w:rsidP="006D42F4">
      <w:pPr>
        <w:pStyle w:val="ListParagraph"/>
        <w:numPr>
          <w:ilvl w:val="0"/>
          <w:numId w:val="20"/>
        </w:numPr>
        <w:spacing w:after="0" w:line="240" w:lineRule="auto"/>
        <w:contextualSpacing w:val="0"/>
        <w:jc w:val="both"/>
        <w:textAlignment w:val="baseline"/>
        <w:rPr>
          <w:rFonts w:ascii="Arial" w:eastAsia="Times New Roman" w:hAnsi="Arial" w:cs="Arial"/>
          <w:b/>
          <w:bCs/>
          <w:color w:val="111111"/>
          <w:kern w:val="0"/>
          <w:sz w:val="21"/>
          <w:szCs w:val="21"/>
          <w:lang w:val="uk-UA" w:eastAsia="en-GB"/>
          <w14:ligatures w14:val="none"/>
        </w:rPr>
      </w:pPr>
      <w:r w:rsidRPr="006D42F4">
        <w:rPr>
          <w:rFonts w:ascii="Arial" w:eastAsia="Times New Roman" w:hAnsi="Arial" w:cs="Arial"/>
          <w:b/>
          <w:bCs/>
          <w:color w:val="111111"/>
          <w:kern w:val="0"/>
          <w:sz w:val="21"/>
          <w:szCs w:val="21"/>
          <w:lang w:val="uk-UA" w:eastAsia="en-GB"/>
          <w14:ligatures w14:val="none"/>
        </w:rPr>
        <w:t xml:space="preserve">Європейський інвестиційний банк приєднується до ЄБРР, МФК та інших міжнародних фінансових інституцій як інвестор у Amber Dragon Ukraine Infrastructure Fund I </w:t>
      </w:r>
    </w:p>
    <w:p w14:paraId="218BD133" w14:textId="544ABED5" w:rsidR="008572A8" w:rsidRPr="006D42F4" w:rsidRDefault="008572A8" w:rsidP="006D42F4">
      <w:pPr>
        <w:pStyle w:val="ListParagraph"/>
        <w:numPr>
          <w:ilvl w:val="0"/>
          <w:numId w:val="20"/>
        </w:numPr>
        <w:spacing w:after="0" w:line="240" w:lineRule="auto"/>
        <w:contextualSpacing w:val="0"/>
        <w:jc w:val="both"/>
        <w:textAlignment w:val="baseline"/>
        <w:rPr>
          <w:rFonts w:ascii="Arial" w:eastAsia="Times New Roman" w:hAnsi="Arial" w:cs="Arial"/>
          <w:b/>
          <w:bCs/>
          <w:color w:val="111111"/>
          <w:kern w:val="0"/>
          <w:sz w:val="21"/>
          <w:szCs w:val="21"/>
          <w:lang w:val="uk-UA" w:eastAsia="en-GB"/>
          <w14:ligatures w14:val="none"/>
        </w:rPr>
      </w:pPr>
      <w:r w:rsidRPr="006D42F4">
        <w:rPr>
          <w:rFonts w:ascii="Arial" w:eastAsia="Times New Roman" w:hAnsi="Arial" w:cs="Arial"/>
          <w:b/>
          <w:bCs/>
          <w:color w:val="111111"/>
          <w:kern w:val="0"/>
          <w:sz w:val="21"/>
          <w:szCs w:val="21"/>
          <w:lang w:val="uk-UA" w:eastAsia="en-GB"/>
          <w14:ligatures w14:val="none"/>
        </w:rPr>
        <w:t xml:space="preserve">Сукупні зобов’язання на момент першого закриття фонду обсягом близько 200 млн євро дозволять інвестувати в проєкти, що підтримують відновлення України </w:t>
      </w:r>
    </w:p>
    <w:p w14:paraId="79DF17A1" w14:textId="77777777" w:rsidR="008572A8" w:rsidRPr="006D42F4" w:rsidRDefault="008572A8" w:rsidP="006D42F4">
      <w:pPr>
        <w:pStyle w:val="ListParagraph"/>
        <w:numPr>
          <w:ilvl w:val="0"/>
          <w:numId w:val="20"/>
        </w:numPr>
        <w:spacing w:after="0" w:line="240" w:lineRule="auto"/>
        <w:contextualSpacing w:val="0"/>
        <w:jc w:val="both"/>
        <w:textAlignment w:val="baseline"/>
        <w:rPr>
          <w:rFonts w:ascii="Arial" w:eastAsia="Times New Roman" w:hAnsi="Arial" w:cs="Arial"/>
          <w:b/>
          <w:bCs/>
          <w:color w:val="111111"/>
          <w:kern w:val="0"/>
          <w:sz w:val="21"/>
          <w:szCs w:val="21"/>
          <w:lang w:val="uk-UA" w:eastAsia="en-GB"/>
          <w14:ligatures w14:val="none"/>
        </w:rPr>
      </w:pPr>
      <w:r w:rsidRPr="006D42F4">
        <w:rPr>
          <w:rFonts w:ascii="Arial" w:eastAsia="Times New Roman" w:hAnsi="Arial" w:cs="Arial"/>
          <w:b/>
          <w:bCs/>
          <w:color w:val="111111"/>
          <w:kern w:val="0"/>
          <w:sz w:val="21"/>
          <w:szCs w:val="21"/>
          <w:lang w:val="uk-UA" w:eastAsia="en-GB"/>
          <w14:ligatures w14:val="none"/>
        </w:rPr>
        <w:t xml:space="preserve">Фонд підтримуватиме інфраструктурні проєкти та компанії в енергетичному, транспортному та цифровому секторах України </w:t>
      </w:r>
    </w:p>
    <w:p w14:paraId="6A1F1F08" w14:textId="0BE561A1" w:rsidR="00FF6D1F" w:rsidRPr="006D42F4" w:rsidRDefault="008572A8" w:rsidP="006D42F4">
      <w:pPr>
        <w:pStyle w:val="ListParagraph"/>
        <w:numPr>
          <w:ilvl w:val="0"/>
          <w:numId w:val="20"/>
        </w:numPr>
        <w:spacing w:after="0" w:line="240" w:lineRule="auto"/>
        <w:contextualSpacing w:val="0"/>
        <w:jc w:val="both"/>
        <w:textAlignment w:val="baseline"/>
        <w:rPr>
          <w:rFonts w:ascii="Arial" w:eastAsia="Times New Roman" w:hAnsi="Arial" w:cs="Arial"/>
          <w:b/>
          <w:bCs/>
          <w:color w:val="111111"/>
          <w:kern w:val="0"/>
          <w:sz w:val="21"/>
          <w:szCs w:val="21"/>
          <w:lang w:val="uk-UA" w:eastAsia="en-GB"/>
          <w14:ligatures w14:val="none"/>
        </w:rPr>
      </w:pPr>
      <w:r w:rsidRPr="006D42F4">
        <w:rPr>
          <w:rFonts w:ascii="Arial" w:eastAsia="Times New Roman" w:hAnsi="Arial" w:cs="Arial"/>
          <w:b/>
          <w:bCs/>
          <w:color w:val="111111"/>
          <w:kern w:val="0"/>
          <w:sz w:val="21"/>
          <w:szCs w:val="21"/>
          <w:lang w:val="uk-UA" w:eastAsia="en-GB"/>
          <w14:ligatures w14:val="none"/>
        </w:rPr>
        <w:t>Внесок ЄІБ фінансується через Фонд «EU4U Fund» — спеціальний інструмент Банку для підтримки відновлення України, який забезпечується внесками 16 держав-членів ЄС</w:t>
      </w:r>
    </w:p>
    <w:p w14:paraId="3828E23B" w14:textId="77777777" w:rsidR="006D42F4" w:rsidRPr="006D42F4" w:rsidRDefault="006D42F4" w:rsidP="004520D6">
      <w:pPr>
        <w:pStyle w:val="ListParagraph"/>
        <w:spacing w:after="0" w:line="240" w:lineRule="auto"/>
        <w:contextualSpacing w:val="0"/>
        <w:jc w:val="both"/>
        <w:textAlignment w:val="baseline"/>
        <w:rPr>
          <w:rFonts w:ascii="Arial" w:eastAsia="Times New Roman" w:hAnsi="Arial" w:cs="Arial"/>
          <w:b/>
          <w:bCs/>
          <w:color w:val="111111"/>
          <w:kern w:val="0"/>
          <w:sz w:val="21"/>
          <w:szCs w:val="21"/>
          <w:lang w:val="uk-UA" w:eastAsia="en-GB"/>
          <w14:ligatures w14:val="none"/>
        </w:rPr>
      </w:pPr>
    </w:p>
    <w:p w14:paraId="3EA92DF2" w14:textId="5954AEE3" w:rsidR="006D42F4" w:rsidRPr="00C44B34" w:rsidRDefault="006D42F4" w:rsidP="006D42F4">
      <w:pPr>
        <w:pStyle w:val="NormalWeb"/>
        <w:spacing w:after="0" w:line="240" w:lineRule="auto"/>
        <w:jc w:val="both"/>
        <w:rPr>
          <w:rFonts w:ascii="Arial" w:hAnsi="Arial" w:cs="Arial"/>
          <w:color w:val="111111"/>
          <w:sz w:val="20"/>
          <w:szCs w:val="20"/>
          <w:lang w:val="uk-UA"/>
        </w:rPr>
      </w:pPr>
      <w:r w:rsidRPr="006D42F4">
        <w:rPr>
          <w:rFonts w:ascii="Arial" w:hAnsi="Arial" w:cs="Arial"/>
          <w:color w:val="111111"/>
          <w:sz w:val="20"/>
          <w:szCs w:val="20"/>
          <w:lang w:val="uk-UA"/>
        </w:rPr>
        <w:t xml:space="preserve">Під час Всесвітнього економічного форуму у Давосі, Європейський інвестиційний банк (ЄІБ) підписав зобов’язання про інвестування  50 млн євро в Amber Dragon Ukraine Infrastructure Fund I (Фонду ADUIF) — перший спеціалізований </w:t>
      </w:r>
      <w:r w:rsidR="006B7BFA" w:rsidRPr="006D42F4">
        <w:rPr>
          <w:rFonts w:ascii="Arial" w:hAnsi="Arial" w:cs="Arial"/>
          <w:color w:val="111111"/>
          <w:sz w:val="20"/>
          <w:szCs w:val="20"/>
          <w:lang w:val="uk-UA"/>
        </w:rPr>
        <w:t>інфраструктурний фонд</w:t>
      </w:r>
      <w:r w:rsidRPr="006D42F4">
        <w:rPr>
          <w:rFonts w:ascii="Arial" w:hAnsi="Arial" w:cs="Arial"/>
          <w:color w:val="111111"/>
          <w:sz w:val="20"/>
          <w:szCs w:val="20"/>
          <w:lang w:val="uk-UA"/>
        </w:rPr>
        <w:t>, що інвестує виключно в Україні. Фонд покликаний сприяти  мобілізації приватного капіталу на підтримку відновлення та довгострокової відбудови України.</w:t>
      </w:r>
    </w:p>
    <w:p w14:paraId="0BDC5484" w14:textId="77777777" w:rsidR="006D42F4" w:rsidRPr="00C44B34" w:rsidRDefault="006D42F4" w:rsidP="006D42F4">
      <w:pPr>
        <w:pStyle w:val="NormalWeb"/>
        <w:spacing w:after="0" w:line="240" w:lineRule="auto"/>
        <w:jc w:val="both"/>
        <w:rPr>
          <w:lang w:val="uk-UA"/>
        </w:rPr>
      </w:pPr>
    </w:p>
    <w:p w14:paraId="7B547B65" w14:textId="77777777" w:rsidR="006D42F4" w:rsidRPr="00C44B34" w:rsidRDefault="006D42F4" w:rsidP="006D42F4">
      <w:pPr>
        <w:pStyle w:val="NormalWeb"/>
        <w:spacing w:after="0" w:line="240" w:lineRule="auto"/>
        <w:jc w:val="both"/>
        <w:rPr>
          <w:rFonts w:ascii="Arial" w:hAnsi="Arial" w:cs="Arial"/>
          <w:color w:val="111111"/>
          <w:sz w:val="20"/>
          <w:szCs w:val="20"/>
          <w:lang w:val="uk-UA"/>
        </w:rPr>
      </w:pPr>
      <w:r w:rsidRPr="006D42F4">
        <w:rPr>
          <w:rFonts w:ascii="Arial" w:hAnsi="Arial" w:cs="Arial"/>
          <w:color w:val="111111"/>
          <w:sz w:val="20"/>
          <w:szCs w:val="20"/>
          <w:lang w:val="uk-UA"/>
        </w:rPr>
        <w:t>Разом із внеском ЄІБ у 50 млн євро, Фонд очікує отримати зобов'язання від Європейського банку реконструкції та розвитку (ЄБРР), Міжнародної фінансової корпорації (МФК), Swedfund та Impact Fund Denmark. Сукупний обсяг цих зобов'язань на момент першого закриття фонду, як очікується, становитиме близько 200 млн, що складає понад половину цільового розміру ADUIF у 350 млн євро. Це дозволить Фонду розпочати інвестиційну діяльність.</w:t>
      </w:r>
    </w:p>
    <w:p w14:paraId="6D8FD7BE" w14:textId="77777777" w:rsidR="006D42F4" w:rsidRPr="00C44B34" w:rsidRDefault="006D42F4" w:rsidP="006D42F4">
      <w:pPr>
        <w:pStyle w:val="NormalWeb"/>
        <w:spacing w:after="0" w:line="240" w:lineRule="auto"/>
        <w:jc w:val="both"/>
        <w:rPr>
          <w:lang w:val="uk-UA"/>
        </w:rPr>
      </w:pPr>
    </w:p>
    <w:p w14:paraId="730ED3C4" w14:textId="77777777" w:rsidR="006D42F4" w:rsidRPr="00C44B34" w:rsidRDefault="006D42F4" w:rsidP="006D42F4">
      <w:pPr>
        <w:pStyle w:val="NormalWeb"/>
        <w:spacing w:after="0" w:line="240" w:lineRule="auto"/>
        <w:jc w:val="both"/>
        <w:rPr>
          <w:rFonts w:ascii="Arial" w:hAnsi="Arial" w:cs="Arial"/>
          <w:color w:val="000000"/>
          <w:sz w:val="20"/>
          <w:szCs w:val="20"/>
          <w:lang w:val="uk-UA"/>
        </w:rPr>
      </w:pPr>
      <w:r w:rsidRPr="006D42F4">
        <w:rPr>
          <w:rFonts w:ascii="Arial" w:hAnsi="Arial" w:cs="Arial"/>
          <w:color w:val="111111"/>
          <w:sz w:val="20"/>
          <w:szCs w:val="20"/>
          <w:lang w:val="uk-UA"/>
        </w:rPr>
        <w:t xml:space="preserve">ADUIF інвестуватиме у відновлювану енергетику, транспорт і цифрову інфраструктуру – і цим підтримуватиме ключові  послуги, економічну активність і довготривалу стійкість України. Управління фондом здійснюватиме </w:t>
      </w:r>
      <w:r w:rsidRPr="006D42F4">
        <w:rPr>
          <w:rFonts w:ascii="Arial" w:hAnsi="Arial" w:cs="Arial"/>
          <w:color w:val="000000"/>
          <w:sz w:val="20"/>
          <w:szCs w:val="20"/>
          <w:lang w:val="uk-UA"/>
        </w:rPr>
        <w:t>Amber Infrastructure – європейський інвестор у інфраструктурні проєкти - та Dragon Capital – провідна українська компанія з управління інвестиціями. Таке партнерство дозволить поєднати міжнародну експертизу та глибокі знання місцевої кон’юнктури ринків.</w:t>
      </w:r>
    </w:p>
    <w:p w14:paraId="412EEDBF" w14:textId="77777777" w:rsidR="006D42F4" w:rsidRPr="00C44B34" w:rsidRDefault="006D42F4" w:rsidP="006D42F4">
      <w:pPr>
        <w:pStyle w:val="NormalWeb"/>
        <w:spacing w:after="0" w:line="240" w:lineRule="auto"/>
        <w:jc w:val="both"/>
        <w:rPr>
          <w:lang w:val="uk-UA"/>
        </w:rPr>
      </w:pPr>
    </w:p>
    <w:p w14:paraId="1ADEECA2" w14:textId="2642BA3F" w:rsidR="006D42F4" w:rsidRPr="00C44B34" w:rsidRDefault="006D42F4" w:rsidP="006D42F4">
      <w:pPr>
        <w:pStyle w:val="NormalWeb"/>
        <w:spacing w:after="0" w:line="240" w:lineRule="auto"/>
        <w:jc w:val="both"/>
        <w:rPr>
          <w:rFonts w:ascii="Arial" w:hAnsi="Arial" w:cs="Arial"/>
          <w:color w:val="111111"/>
          <w:sz w:val="20"/>
          <w:szCs w:val="20"/>
          <w:lang w:val="uk-UA"/>
        </w:rPr>
      </w:pPr>
      <w:r w:rsidRPr="006D42F4">
        <w:rPr>
          <w:rFonts w:ascii="Arial" w:hAnsi="Arial" w:cs="Arial"/>
          <w:b/>
          <w:bCs/>
          <w:color w:val="000000"/>
          <w:sz w:val="20"/>
          <w:szCs w:val="20"/>
          <w:lang w:val="uk-UA"/>
        </w:rPr>
        <w:t xml:space="preserve">Надя Кальвіньо, Президентка Групи ЄІБ, </w:t>
      </w:r>
      <w:r w:rsidRPr="006D42F4">
        <w:rPr>
          <w:rFonts w:ascii="Arial" w:hAnsi="Arial" w:cs="Arial"/>
          <w:color w:val="000000"/>
          <w:sz w:val="20"/>
          <w:szCs w:val="20"/>
          <w:lang w:val="uk-UA"/>
        </w:rPr>
        <w:t xml:space="preserve">сказала: </w:t>
      </w:r>
      <w:r w:rsidRPr="006D42F4">
        <w:rPr>
          <w:rFonts w:ascii="Arial" w:hAnsi="Arial" w:cs="Arial"/>
          <w:color w:val="111111"/>
          <w:sz w:val="20"/>
          <w:szCs w:val="20"/>
          <w:lang w:val="uk-UA"/>
        </w:rPr>
        <w:t xml:space="preserve">«Це приклад сильного партнерства в його найкращому прояві </w:t>
      </w:r>
      <w:r w:rsidR="004520D6" w:rsidRPr="006D42F4">
        <w:rPr>
          <w:rFonts w:ascii="Arial" w:hAnsi="Arial" w:cs="Arial"/>
          <w:color w:val="000000"/>
          <w:sz w:val="20"/>
          <w:szCs w:val="20"/>
          <w:lang w:val="uk-UA"/>
        </w:rPr>
        <w:t>–</w:t>
      </w:r>
      <w:r w:rsidRPr="006D42F4">
        <w:rPr>
          <w:rFonts w:ascii="Arial" w:hAnsi="Arial" w:cs="Arial"/>
          <w:color w:val="111111"/>
          <w:sz w:val="20"/>
          <w:szCs w:val="20"/>
          <w:lang w:val="uk-UA"/>
        </w:rPr>
        <w:t xml:space="preserve"> саме тоді, коли світ цього найбільше потребує</w:t>
      </w:r>
      <w:r w:rsidRPr="006D42F4">
        <w:rPr>
          <w:rFonts w:ascii="Arial" w:hAnsi="Arial" w:cs="Arial"/>
          <w:color w:val="000000"/>
          <w:sz w:val="22"/>
          <w:szCs w:val="22"/>
          <w:lang w:val="uk-UA"/>
        </w:rPr>
        <w:t>.</w:t>
      </w:r>
      <w:r w:rsidRPr="006D42F4">
        <w:rPr>
          <w:rFonts w:ascii="Arial" w:hAnsi="Arial" w:cs="Arial"/>
          <w:color w:val="111111"/>
          <w:sz w:val="20"/>
          <w:szCs w:val="20"/>
          <w:lang w:val="uk-UA"/>
        </w:rPr>
        <w:t>. Сьогодні група ЄІБ спільно з партнерами демонструє непохитну підтримку України з боку Європи. Ми пишаємося тим, що інвестуємо у перший інфраструктурний фонд прямих інвестицій для відновлення України і цим самим можемо підтримати нагальні енергетичні рішення, надійне транспортне сполучення та надання базових послуг українцям».</w:t>
      </w:r>
    </w:p>
    <w:p w14:paraId="472FA9C4" w14:textId="77777777" w:rsidR="006D42F4" w:rsidRPr="00C44B34" w:rsidRDefault="006D42F4" w:rsidP="006D42F4">
      <w:pPr>
        <w:pStyle w:val="NormalWeb"/>
        <w:spacing w:after="0" w:line="240" w:lineRule="auto"/>
        <w:jc w:val="both"/>
        <w:rPr>
          <w:lang w:val="uk-UA"/>
        </w:rPr>
      </w:pPr>
    </w:p>
    <w:p w14:paraId="7528C203" w14:textId="77777777" w:rsidR="006D42F4" w:rsidRPr="006D42F4" w:rsidRDefault="006D42F4" w:rsidP="006D42F4">
      <w:pPr>
        <w:pStyle w:val="NormalWeb"/>
        <w:spacing w:after="0" w:line="240" w:lineRule="auto"/>
        <w:jc w:val="both"/>
        <w:rPr>
          <w:lang w:val="uk-UA"/>
        </w:rPr>
      </w:pPr>
      <w:r w:rsidRPr="006D42F4">
        <w:rPr>
          <w:rFonts w:ascii="Arial" w:hAnsi="Arial" w:cs="Arial"/>
          <w:b/>
          <w:bCs/>
          <w:color w:val="111111"/>
          <w:sz w:val="20"/>
          <w:szCs w:val="20"/>
          <w:lang w:val="uk-UA"/>
        </w:rPr>
        <w:t>Ендрю МакДауелл, Генеральний директор Європейського інвестиційного банку (ЄІБ) Глобал</w:t>
      </w:r>
      <w:r w:rsidRPr="006D42F4">
        <w:rPr>
          <w:rFonts w:ascii="Arial" w:hAnsi="Arial" w:cs="Arial"/>
          <w:color w:val="111111"/>
          <w:sz w:val="20"/>
          <w:szCs w:val="20"/>
          <w:lang w:val="uk-UA"/>
        </w:rPr>
        <w:t>, зазначив: «Від початку повномасштабної війни група ЄІБ надала понад 4 млрд євро фінансування через різні інструменти. Кожен – це відповідь на нагальні потреби. Інвестиції у фонд прямих інвестицій - це можливість залучити приватний капітал там, де це найскладніше зробити. Це – наша третя інвестиція у фонди прямих інвестицій з початку війни. Це є свідченням нашої віри у відновлення України та у партнерства, що здатні генерувати масштабні зміни».</w:t>
      </w:r>
    </w:p>
    <w:p w14:paraId="37A7F203" w14:textId="77777777" w:rsidR="006D42F4" w:rsidRPr="006D42F4" w:rsidRDefault="006D42F4" w:rsidP="006D42F4">
      <w:pPr>
        <w:spacing w:after="0" w:line="240" w:lineRule="auto"/>
        <w:ind w:left="360"/>
        <w:rPr>
          <w:lang w:val="uk-UA"/>
        </w:rPr>
      </w:pPr>
    </w:p>
    <w:p w14:paraId="40FC3FEC" w14:textId="77777777" w:rsidR="006D42F4" w:rsidRPr="006D42F4" w:rsidRDefault="006D42F4" w:rsidP="006D42F4">
      <w:pPr>
        <w:pStyle w:val="NormalWeb"/>
        <w:spacing w:after="0" w:line="240" w:lineRule="auto"/>
        <w:ind w:left="360"/>
        <w:jc w:val="both"/>
        <w:rPr>
          <w:lang w:val="uk-UA"/>
        </w:rPr>
      </w:pPr>
      <w:r w:rsidRPr="006D42F4">
        <w:rPr>
          <w:rFonts w:ascii="Arial" w:hAnsi="Arial" w:cs="Arial"/>
          <w:color w:val="000000"/>
          <w:sz w:val="20"/>
          <w:szCs w:val="20"/>
          <w:lang w:val="uk-UA"/>
        </w:rPr>
        <w:t> </w:t>
      </w:r>
    </w:p>
    <w:p w14:paraId="282D0A9E" w14:textId="77777777" w:rsidR="006D42F4" w:rsidRPr="00C44B34" w:rsidRDefault="006D42F4" w:rsidP="006D42F4">
      <w:pPr>
        <w:pStyle w:val="NormalWeb"/>
        <w:spacing w:after="0" w:line="240" w:lineRule="auto"/>
        <w:jc w:val="both"/>
        <w:rPr>
          <w:rFonts w:ascii="Arial" w:hAnsi="Arial" w:cs="Arial"/>
          <w:b/>
          <w:bCs/>
          <w:color w:val="000000"/>
          <w:sz w:val="20"/>
          <w:szCs w:val="20"/>
          <w:lang w:val="uk-UA"/>
        </w:rPr>
      </w:pPr>
      <w:r w:rsidRPr="006D42F4">
        <w:rPr>
          <w:rFonts w:ascii="Arial" w:hAnsi="Arial" w:cs="Arial"/>
          <w:b/>
          <w:bCs/>
          <w:color w:val="000000"/>
          <w:sz w:val="20"/>
          <w:szCs w:val="20"/>
          <w:lang w:val="uk-UA"/>
        </w:rPr>
        <w:t>Довідкова інформація </w:t>
      </w:r>
    </w:p>
    <w:p w14:paraId="6C059B65" w14:textId="77777777" w:rsidR="006D42F4" w:rsidRPr="00C44B34" w:rsidRDefault="006D42F4" w:rsidP="006D42F4">
      <w:pPr>
        <w:pStyle w:val="NormalWeb"/>
        <w:spacing w:after="0" w:line="240" w:lineRule="auto"/>
        <w:jc w:val="both"/>
        <w:rPr>
          <w:lang w:val="uk-UA"/>
        </w:rPr>
      </w:pPr>
    </w:p>
    <w:p w14:paraId="62FD069E" w14:textId="77777777" w:rsidR="006D42F4" w:rsidRPr="00C44B34" w:rsidRDefault="006D42F4" w:rsidP="006D42F4">
      <w:pPr>
        <w:pStyle w:val="NormalWeb"/>
        <w:spacing w:after="0" w:line="240" w:lineRule="auto"/>
        <w:jc w:val="both"/>
        <w:rPr>
          <w:rFonts w:ascii="Arial" w:hAnsi="Arial" w:cs="Arial"/>
          <w:color w:val="000000"/>
          <w:sz w:val="20"/>
          <w:szCs w:val="20"/>
          <w:shd w:val="clear" w:color="auto" w:fill="FFFFFF"/>
          <w:lang w:val="uk-UA"/>
        </w:rPr>
      </w:pPr>
      <w:r w:rsidRPr="006D42F4">
        <w:rPr>
          <w:rFonts w:ascii="Arial" w:hAnsi="Arial" w:cs="Arial"/>
          <w:b/>
          <w:bCs/>
          <w:color w:val="000000"/>
          <w:sz w:val="20"/>
          <w:szCs w:val="20"/>
          <w:shd w:val="clear" w:color="auto" w:fill="FFFFFF"/>
          <w:lang w:val="uk-UA"/>
        </w:rPr>
        <w:t xml:space="preserve">Європейський інвестиційний банк (ЄІБ) </w:t>
      </w:r>
      <w:r w:rsidRPr="006D42F4">
        <w:rPr>
          <w:rFonts w:ascii="Arial" w:hAnsi="Arial" w:cs="Arial"/>
          <w:color w:val="000000"/>
          <w:sz w:val="20"/>
          <w:szCs w:val="20"/>
          <w:shd w:val="clear" w:color="auto" w:fill="FFFFFF"/>
          <w:lang w:val="uk-UA"/>
        </w:rPr>
        <w:t xml:space="preserve">працює в Україні з 2007 року. Після повномасштабного вторгнення Росії у 2022 році Банк посилив свою фінансову підтримку, допомагаючи підвищувати стійкість і відновлювати інфраструктуру країни. Відтоді ЄІБ надав Україні фінансування на суму </w:t>
      </w:r>
      <w:r w:rsidRPr="006D42F4">
        <w:rPr>
          <w:rFonts w:ascii="Arial" w:hAnsi="Arial" w:cs="Arial"/>
          <w:color w:val="000000"/>
          <w:sz w:val="20"/>
          <w:szCs w:val="20"/>
          <w:shd w:val="clear" w:color="auto" w:fill="FFFFFF"/>
          <w:lang w:val="uk-UA"/>
        </w:rPr>
        <w:lastRenderedPageBreak/>
        <w:t>4 млрд євро. Через свою Ініціативу</w:t>
      </w:r>
      <w:hyperlink r:id="rId13" w:history="1">
        <w:r w:rsidRPr="006D42F4">
          <w:rPr>
            <w:rStyle w:val="Hyperlink"/>
            <w:rFonts w:ascii="Arial" w:hAnsi="Arial" w:cs="Arial"/>
            <w:color w:val="1155CC"/>
            <w:sz w:val="20"/>
            <w:szCs w:val="20"/>
            <w:shd w:val="clear" w:color="auto" w:fill="FFFFFF"/>
            <w:lang w:val="uk-UA"/>
          </w:rPr>
          <w:t xml:space="preserve"> «EU for Ukraine» (EU4U)</w:t>
        </w:r>
      </w:hyperlink>
      <w:r w:rsidRPr="006D42F4">
        <w:rPr>
          <w:rFonts w:ascii="Arial" w:hAnsi="Arial" w:cs="Arial"/>
          <w:color w:val="000000"/>
          <w:sz w:val="20"/>
          <w:szCs w:val="20"/>
          <w:shd w:val="clear" w:color="auto" w:fill="FFFFFF"/>
          <w:lang w:val="uk-UA"/>
        </w:rPr>
        <w:t xml:space="preserve"> та провідну роль у реалізації</w:t>
      </w:r>
      <w:hyperlink r:id="rId14" w:history="1">
        <w:r w:rsidRPr="006D42F4">
          <w:rPr>
            <w:rStyle w:val="Hyperlink"/>
            <w:rFonts w:ascii="Arial" w:hAnsi="Arial" w:cs="Arial"/>
            <w:color w:val="1155CC"/>
            <w:sz w:val="20"/>
            <w:szCs w:val="20"/>
            <w:shd w:val="clear" w:color="auto" w:fill="FFFFFF"/>
            <w:lang w:val="uk-UA"/>
          </w:rPr>
          <w:t xml:space="preserve"> Інвестиційного механізму другого компоненту</w:t>
        </w:r>
      </w:hyperlink>
      <w:r w:rsidRPr="006D42F4">
        <w:rPr>
          <w:rFonts w:ascii="Arial" w:hAnsi="Arial" w:cs="Arial"/>
          <w:color w:val="000000"/>
          <w:sz w:val="20"/>
          <w:szCs w:val="20"/>
          <w:shd w:val="clear" w:color="auto" w:fill="FFFFFF"/>
          <w:lang w:val="uk-UA"/>
        </w:rPr>
        <w:t xml:space="preserve"> програми</w:t>
      </w:r>
      <w:r w:rsidRPr="006D42F4">
        <w:rPr>
          <w:rFonts w:ascii="Arial" w:hAnsi="Arial" w:cs="Arial"/>
          <w:color w:val="1155CC"/>
          <w:sz w:val="20"/>
          <w:szCs w:val="20"/>
          <w:u w:val="single"/>
          <w:shd w:val="clear" w:color="auto" w:fill="FFFFFF"/>
          <w:lang w:val="uk-UA"/>
        </w:rPr>
        <w:t xml:space="preserve"> </w:t>
      </w:r>
      <w:r w:rsidRPr="006D42F4">
        <w:rPr>
          <w:rFonts w:ascii="Arial" w:hAnsi="Arial" w:cs="Arial"/>
          <w:color w:val="000000"/>
          <w:sz w:val="20"/>
          <w:szCs w:val="20"/>
          <w:shd w:val="clear" w:color="auto" w:fill="FFFFFF"/>
          <w:lang w:val="uk-UA"/>
        </w:rPr>
        <w:t>ЄС «Ukraine Facility» обсягом 50 млрд євро – ЄІБ діє відповідно до мандату, наданого лідерами ЄС. Банк працює у  тісній співпраці з Європейською комісією, Європейським парламентом, державами-членами та міжнародними партнерами.</w:t>
      </w:r>
    </w:p>
    <w:p w14:paraId="3788EFB3" w14:textId="77777777" w:rsidR="006D42F4" w:rsidRPr="00C44B34" w:rsidRDefault="006D42F4" w:rsidP="006D42F4">
      <w:pPr>
        <w:pStyle w:val="NormalWeb"/>
        <w:spacing w:after="0" w:line="240" w:lineRule="auto"/>
        <w:jc w:val="both"/>
        <w:rPr>
          <w:lang w:val="uk-UA"/>
        </w:rPr>
      </w:pPr>
    </w:p>
    <w:p w14:paraId="1FF3D695" w14:textId="77777777" w:rsidR="006D42F4" w:rsidRPr="00C44B34" w:rsidRDefault="006D42F4" w:rsidP="006D42F4">
      <w:pPr>
        <w:pStyle w:val="NormalWeb"/>
        <w:spacing w:after="0" w:line="240" w:lineRule="auto"/>
        <w:jc w:val="both"/>
        <w:rPr>
          <w:rFonts w:ascii="Arial" w:hAnsi="Arial" w:cs="Arial"/>
          <w:color w:val="000000"/>
          <w:sz w:val="20"/>
          <w:szCs w:val="20"/>
          <w:shd w:val="clear" w:color="auto" w:fill="FFFFFF"/>
          <w:lang w:val="uk-UA"/>
        </w:rPr>
      </w:pPr>
      <w:r w:rsidRPr="006D42F4">
        <w:rPr>
          <w:rFonts w:ascii="Arial" w:hAnsi="Arial" w:cs="Arial"/>
          <w:color w:val="000000"/>
          <w:sz w:val="20"/>
          <w:szCs w:val="20"/>
          <w:shd w:val="clear" w:color="auto" w:fill="FFFFFF"/>
          <w:lang w:val="uk-UA"/>
        </w:rPr>
        <w:t xml:space="preserve">Фонд </w:t>
      </w:r>
      <w:hyperlink r:id="rId15" w:history="1">
        <w:r w:rsidRPr="006D42F4">
          <w:rPr>
            <w:rStyle w:val="Hyperlink"/>
            <w:rFonts w:ascii="Arial" w:hAnsi="Arial" w:cs="Arial"/>
            <w:b/>
            <w:bCs/>
            <w:color w:val="1155CC"/>
            <w:sz w:val="20"/>
            <w:szCs w:val="20"/>
            <w:shd w:val="clear" w:color="auto" w:fill="FFFFFF"/>
            <w:lang w:val="uk-UA"/>
          </w:rPr>
          <w:t>The EU for Ukraine Fund (EU4U)</w:t>
        </w:r>
      </w:hyperlink>
      <w:r w:rsidRPr="006D42F4">
        <w:rPr>
          <w:rFonts w:ascii="Arial" w:hAnsi="Arial" w:cs="Arial"/>
          <w:color w:val="000000"/>
          <w:sz w:val="20"/>
          <w:szCs w:val="20"/>
          <w:shd w:val="clear" w:color="auto" w:fill="FFFFFF"/>
          <w:lang w:val="uk-UA"/>
        </w:rPr>
        <w:t xml:space="preserve"> було створено ЄІБ у 2023 році як спеціальний інструмент для підтримки відновлення та реконструкції України. Фонд забезпечений внесками 16 держав-членів ЄС: Бельгії, Хорватії, Кіпру, Данії, Естонії, Фінляндії, Франції, Італії, Ірландії, Латвії, Литви, Люксембургу, Нідерландів, Польщі, Словаччини та Іспанії. Підтримка в межах Фонду дозволяє ЄІБ фінансувати критично важливі проєкти відновлення, які в наявних складних умовах могли б не отримати фінансування. Фонд також допомагає зменшувати вартість кредитів для ініціаторів проєктів, роблячи ключові інвестиції більш доступними. EU4U вже підтримав широкий спектр проєктів по всій Україні – від фінансування малого бізнесу для збереження робочих місць і економічної активності до посилення екстрених служб і модернізації міського транспорту, що дозволяє надавати базові послуги і посилювати стійкість.</w:t>
      </w:r>
    </w:p>
    <w:p w14:paraId="5E306F2D" w14:textId="77777777" w:rsidR="006D42F4" w:rsidRPr="00C44B34" w:rsidRDefault="006D42F4" w:rsidP="006D42F4">
      <w:pPr>
        <w:pStyle w:val="NormalWeb"/>
        <w:spacing w:after="0" w:line="240" w:lineRule="auto"/>
        <w:jc w:val="both"/>
        <w:rPr>
          <w:lang w:val="uk-UA"/>
        </w:rPr>
      </w:pPr>
    </w:p>
    <w:p w14:paraId="687BDD48" w14:textId="77777777" w:rsidR="006D42F4" w:rsidRPr="006D42F4" w:rsidRDefault="006D42F4" w:rsidP="006D42F4">
      <w:pPr>
        <w:pStyle w:val="NormalWeb"/>
        <w:shd w:val="clear" w:color="auto" w:fill="FFFFFF"/>
        <w:spacing w:after="0" w:line="240" w:lineRule="auto"/>
        <w:jc w:val="both"/>
        <w:rPr>
          <w:rFonts w:ascii="Arial" w:hAnsi="Arial" w:cs="Arial"/>
          <w:b/>
          <w:bCs/>
          <w:color w:val="000000"/>
          <w:sz w:val="20"/>
          <w:szCs w:val="20"/>
          <w:lang w:val="uk-UA"/>
        </w:rPr>
      </w:pPr>
      <w:r w:rsidRPr="006D42F4">
        <w:rPr>
          <w:rFonts w:ascii="Arial" w:hAnsi="Arial" w:cs="Arial"/>
          <w:b/>
          <w:bCs/>
          <w:color w:val="000000"/>
          <w:sz w:val="20"/>
          <w:szCs w:val="20"/>
          <w:lang w:val="uk-UA"/>
        </w:rPr>
        <w:t>Про Amber Infrastructure</w:t>
      </w:r>
    </w:p>
    <w:p w14:paraId="66979EDB" w14:textId="77777777" w:rsidR="006D42F4" w:rsidRPr="006D42F4" w:rsidRDefault="006D42F4" w:rsidP="006D42F4">
      <w:pPr>
        <w:pStyle w:val="NormalWeb"/>
        <w:shd w:val="clear" w:color="auto" w:fill="FFFFFF"/>
        <w:spacing w:after="0" w:line="240" w:lineRule="auto"/>
        <w:jc w:val="both"/>
        <w:rPr>
          <w:lang w:val="uk-UA"/>
        </w:rPr>
      </w:pPr>
    </w:p>
    <w:p w14:paraId="72E4F41C" w14:textId="77777777" w:rsidR="006D42F4" w:rsidRPr="006D42F4" w:rsidRDefault="006D42F4" w:rsidP="006D42F4">
      <w:pPr>
        <w:pStyle w:val="NormalWeb"/>
        <w:shd w:val="clear" w:color="auto" w:fill="FFFFFF"/>
        <w:spacing w:after="0" w:line="240" w:lineRule="auto"/>
        <w:jc w:val="both"/>
        <w:rPr>
          <w:rFonts w:ascii="Arial" w:hAnsi="Arial" w:cs="Arial"/>
          <w:color w:val="000000"/>
          <w:sz w:val="20"/>
          <w:szCs w:val="20"/>
          <w:lang w:val="uk-UA"/>
        </w:rPr>
      </w:pPr>
      <w:r w:rsidRPr="006D42F4">
        <w:rPr>
          <w:rFonts w:ascii="Arial" w:hAnsi="Arial" w:cs="Arial"/>
          <w:color w:val="000000"/>
          <w:sz w:val="20"/>
          <w:szCs w:val="20"/>
          <w:lang w:val="uk-UA"/>
        </w:rPr>
        <w:t>Amber є частиною Boyd Watterson Global Asset Management Group LLC («Boyd») — глобальної диверсифікованої групи з управління інфраструктурними, нерухомими та борговими активами з активами під управлінням понад 36 млрд доларів США та більш ніж 300 співробітниками в офісах у восьми містах США та дванадцяти країнах світу. Amber — міжнародний інвестиційний менеджер, що спеціалізується на інвестуванні, управлінні активами та фондами. Наразі компанія управляє або консультує дев’ять фондів і керованих рахунків (два публічні та сім приватних) із загальним обсягом фондів під управлінням близько 5 млрд фунтів стерлінгів. Компанія присутня у 12 країнах і управляє понад 200 інфраструктурними інвестиціями із сукупним обсягом активів під управлінням (AUM) 14 млрд фунтів стерлінгів (приблизно 19 млрд доларів США) станом на 30 червня 2025 року. Штаб-квартира Amber розташована в Лондоні, офіси — в Європі, Північній Америці, Австралії та Новій Зеландії.</w:t>
      </w:r>
    </w:p>
    <w:p w14:paraId="709663E9" w14:textId="77777777" w:rsidR="006D42F4" w:rsidRPr="006D42F4" w:rsidRDefault="006D42F4" w:rsidP="006D42F4">
      <w:pPr>
        <w:pStyle w:val="NormalWeb"/>
        <w:shd w:val="clear" w:color="auto" w:fill="FFFFFF"/>
        <w:spacing w:after="0" w:line="240" w:lineRule="auto"/>
        <w:jc w:val="both"/>
        <w:rPr>
          <w:lang w:val="uk-UA"/>
        </w:rPr>
      </w:pPr>
    </w:p>
    <w:p w14:paraId="5475D806" w14:textId="1DCA2FBF" w:rsidR="006D42F4" w:rsidRPr="00C44B34" w:rsidRDefault="006D42F4" w:rsidP="006D42F4">
      <w:pPr>
        <w:pStyle w:val="NormalWeb"/>
        <w:shd w:val="clear" w:color="auto" w:fill="FFFFFF"/>
        <w:spacing w:after="0" w:line="240" w:lineRule="auto"/>
        <w:jc w:val="both"/>
        <w:rPr>
          <w:rFonts w:ascii="Arial" w:hAnsi="Arial" w:cs="Arial"/>
          <w:b/>
          <w:bCs/>
          <w:color w:val="000000"/>
          <w:sz w:val="20"/>
          <w:szCs w:val="20"/>
          <w:lang w:val="uk-UA"/>
        </w:rPr>
      </w:pPr>
      <w:r w:rsidRPr="006D42F4">
        <w:rPr>
          <w:rFonts w:ascii="Arial" w:hAnsi="Arial" w:cs="Arial"/>
          <w:b/>
          <w:bCs/>
          <w:color w:val="000000"/>
          <w:sz w:val="20"/>
          <w:szCs w:val="20"/>
          <w:lang w:val="uk-UA"/>
        </w:rPr>
        <w:t>Про Dragon Capital</w:t>
      </w:r>
    </w:p>
    <w:p w14:paraId="618E38AB" w14:textId="77777777" w:rsidR="006D42F4" w:rsidRPr="00C44B34" w:rsidRDefault="006D42F4" w:rsidP="006D42F4">
      <w:pPr>
        <w:pStyle w:val="NormalWeb"/>
        <w:shd w:val="clear" w:color="auto" w:fill="FFFFFF"/>
        <w:spacing w:after="0" w:line="240" w:lineRule="auto"/>
        <w:jc w:val="both"/>
        <w:rPr>
          <w:lang w:val="uk-UA"/>
        </w:rPr>
      </w:pPr>
    </w:p>
    <w:p w14:paraId="47ED2FC7" w14:textId="77777777" w:rsidR="006D42F4" w:rsidRPr="006D42F4" w:rsidRDefault="006D42F4" w:rsidP="006D42F4">
      <w:pPr>
        <w:pStyle w:val="NormalWeb"/>
        <w:shd w:val="clear" w:color="auto" w:fill="FFFFFF"/>
        <w:spacing w:after="0" w:line="240" w:lineRule="auto"/>
        <w:jc w:val="both"/>
        <w:rPr>
          <w:lang w:val="uk-UA"/>
        </w:rPr>
      </w:pPr>
      <w:r w:rsidRPr="006D42F4">
        <w:rPr>
          <w:rFonts w:ascii="Arial" w:hAnsi="Arial" w:cs="Arial"/>
          <w:color w:val="000000"/>
          <w:sz w:val="20"/>
          <w:szCs w:val="20"/>
          <w:lang w:val="uk-UA"/>
        </w:rPr>
        <w:t>Dragon Capital — одна з провідних незалежних інвестиційних компаній в Україні, що працює у сфері управління активами та інвестиційного банкінгу. Є діючим клієнтом ЄБРР. Компанія заснована у 2000 році та має майже 30 років досвіду управління фондами й інвестування у провідні українські компанії, а також у знакові проєкти житлової та комерційної нерухомості.</w:t>
      </w:r>
    </w:p>
    <w:p w14:paraId="0EFB4959" w14:textId="77777777" w:rsidR="006D42F4" w:rsidRPr="00C44B34" w:rsidRDefault="006D42F4" w:rsidP="006D42F4">
      <w:pPr>
        <w:pStyle w:val="NormalWeb"/>
        <w:spacing w:after="0" w:line="240" w:lineRule="auto"/>
        <w:ind w:right="40"/>
        <w:jc w:val="both"/>
        <w:rPr>
          <w:rFonts w:ascii="Arial" w:hAnsi="Arial" w:cs="Arial"/>
          <w:b/>
          <w:bCs/>
          <w:color w:val="000000"/>
          <w:sz w:val="22"/>
          <w:szCs w:val="22"/>
          <w:lang w:val="uk-UA"/>
        </w:rPr>
      </w:pPr>
    </w:p>
    <w:p w14:paraId="714EB7B6" w14:textId="2820D795" w:rsidR="006D42F4" w:rsidRPr="006D42F4" w:rsidRDefault="006D42F4" w:rsidP="006D42F4">
      <w:pPr>
        <w:pStyle w:val="NormalWeb"/>
        <w:spacing w:after="0" w:line="240" w:lineRule="auto"/>
        <w:ind w:right="40"/>
        <w:jc w:val="both"/>
        <w:rPr>
          <w:lang w:val="uk-UA"/>
        </w:rPr>
      </w:pPr>
      <w:r w:rsidRPr="006D42F4">
        <w:rPr>
          <w:rFonts w:ascii="Arial" w:hAnsi="Arial" w:cs="Arial"/>
          <w:b/>
          <w:bCs/>
          <w:color w:val="000000"/>
          <w:sz w:val="22"/>
          <w:szCs w:val="22"/>
          <w:lang w:val="uk-UA"/>
        </w:rPr>
        <w:t>Контакти для медіа</w:t>
      </w:r>
    </w:p>
    <w:p w14:paraId="73EAB9D3" w14:textId="77777777" w:rsidR="006D42F4" w:rsidRPr="006D42F4" w:rsidRDefault="006D42F4" w:rsidP="006D42F4">
      <w:pPr>
        <w:pStyle w:val="NormalWeb"/>
        <w:spacing w:after="0" w:line="240" w:lineRule="auto"/>
        <w:ind w:left="360" w:right="40"/>
        <w:jc w:val="both"/>
        <w:rPr>
          <w:lang w:val="uk-UA"/>
        </w:rPr>
      </w:pPr>
      <w:r w:rsidRPr="006D42F4">
        <w:rPr>
          <w:rFonts w:ascii="Arial" w:hAnsi="Arial" w:cs="Arial"/>
          <w:b/>
          <w:bCs/>
          <w:color w:val="000000"/>
          <w:sz w:val="20"/>
          <w:szCs w:val="20"/>
          <w:lang w:val="uk-UA"/>
        </w:rPr>
        <w:t> </w:t>
      </w:r>
    </w:p>
    <w:p w14:paraId="0EE7C579" w14:textId="77777777" w:rsidR="006D42F4" w:rsidRPr="006D42F4" w:rsidRDefault="006D42F4" w:rsidP="006D42F4">
      <w:pPr>
        <w:pStyle w:val="NormalWeb"/>
        <w:spacing w:after="0" w:line="240" w:lineRule="auto"/>
        <w:ind w:right="40"/>
        <w:rPr>
          <w:lang w:val="uk-UA"/>
        </w:rPr>
      </w:pPr>
      <w:r w:rsidRPr="006D42F4">
        <w:rPr>
          <w:rFonts w:ascii="Arial" w:hAnsi="Arial" w:cs="Arial"/>
          <w:b/>
          <w:bCs/>
          <w:color w:val="000000"/>
          <w:sz w:val="20"/>
          <w:szCs w:val="20"/>
          <w:lang w:val="uk-UA"/>
        </w:rPr>
        <w:t>ЄІБ: Ольга Сушицька</w:t>
      </w:r>
      <w:r w:rsidRPr="006D42F4">
        <w:rPr>
          <w:rFonts w:ascii="Arial" w:hAnsi="Arial" w:cs="Arial"/>
          <w:color w:val="000000"/>
          <w:sz w:val="20"/>
          <w:szCs w:val="20"/>
          <w:lang w:val="uk-UA"/>
        </w:rPr>
        <w:t xml:space="preserve">, Менеджерка з комунікацій | </w:t>
      </w:r>
      <w:r w:rsidRPr="006D42F4">
        <w:rPr>
          <w:rFonts w:ascii="Arial" w:hAnsi="Arial" w:cs="Arial"/>
          <w:color w:val="1155CC"/>
          <w:sz w:val="20"/>
          <w:szCs w:val="20"/>
          <w:lang w:val="uk-UA"/>
        </w:rPr>
        <w:t>o.sushytska@eib.org</w:t>
      </w:r>
    </w:p>
    <w:p w14:paraId="6C8F6322" w14:textId="77777777" w:rsidR="006D42F4" w:rsidRPr="006D42F4" w:rsidRDefault="006D42F4" w:rsidP="006D42F4">
      <w:pPr>
        <w:pStyle w:val="NormalWeb"/>
        <w:spacing w:after="0" w:line="240" w:lineRule="auto"/>
        <w:ind w:right="40"/>
        <w:rPr>
          <w:lang w:val="uk-UA"/>
        </w:rPr>
      </w:pPr>
      <w:r w:rsidRPr="006D42F4">
        <w:rPr>
          <w:rFonts w:ascii="Arial" w:hAnsi="Arial" w:cs="Arial"/>
          <w:color w:val="000000"/>
          <w:sz w:val="20"/>
          <w:szCs w:val="20"/>
          <w:lang w:val="uk-UA"/>
        </w:rPr>
        <w:t>Вебсайт:</w:t>
      </w:r>
      <w:hyperlink r:id="rId16" w:history="1">
        <w:r w:rsidRPr="006D42F4">
          <w:rPr>
            <w:rStyle w:val="Hyperlink"/>
            <w:rFonts w:ascii="Arial" w:hAnsi="Arial" w:cs="Arial"/>
            <w:color w:val="000000"/>
            <w:sz w:val="20"/>
            <w:szCs w:val="20"/>
            <w:lang w:val="uk-UA"/>
          </w:rPr>
          <w:t xml:space="preserve"> </w:t>
        </w:r>
        <w:r w:rsidRPr="006D42F4">
          <w:rPr>
            <w:rStyle w:val="Hyperlink"/>
            <w:rFonts w:ascii="Arial" w:hAnsi="Arial" w:cs="Arial"/>
            <w:color w:val="1155CC"/>
            <w:sz w:val="20"/>
            <w:szCs w:val="20"/>
            <w:lang w:val="uk-UA"/>
          </w:rPr>
          <w:t>www.eib.org/press</w:t>
        </w:r>
      </w:hyperlink>
      <w:r w:rsidRPr="006D42F4">
        <w:rPr>
          <w:rFonts w:ascii="Arial" w:hAnsi="Arial" w:cs="Arial"/>
          <w:color w:val="000000"/>
          <w:sz w:val="20"/>
          <w:szCs w:val="20"/>
          <w:lang w:val="uk-UA"/>
        </w:rPr>
        <w:t xml:space="preserve"> | Пресофіс: </w:t>
      </w:r>
      <w:r w:rsidRPr="006D42F4">
        <w:rPr>
          <w:rFonts w:ascii="Arial" w:hAnsi="Arial" w:cs="Arial"/>
          <w:color w:val="1155CC"/>
          <w:sz w:val="20"/>
          <w:szCs w:val="20"/>
          <w:lang w:val="uk-UA"/>
        </w:rPr>
        <w:t>press@eib.org</w:t>
      </w:r>
      <w:r w:rsidRPr="006D42F4">
        <w:rPr>
          <w:rFonts w:ascii="Arial" w:hAnsi="Arial" w:cs="Arial"/>
          <w:color w:val="1155CC"/>
          <w:sz w:val="22"/>
          <w:szCs w:val="22"/>
          <w:lang w:val="uk-UA"/>
        </w:rPr>
        <w:t xml:space="preserve"> </w:t>
      </w:r>
      <w:r w:rsidRPr="006D42F4">
        <w:rPr>
          <w:rFonts w:ascii="Arial" w:hAnsi="Arial" w:cs="Arial"/>
          <w:color w:val="000000"/>
          <w:sz w:val="20"/>
          <w:szCs w:val="20"/>
          <w:lang w:val="uk-UA"/>
        </w:rPr>
        <w:t>  </w:t>
      </w:r>
    </w:p>
    <w:p w14:paraId="46214390" w14:textId="77777777" w:rsidR="00357185" w:rsidRPr="006D42F4" w:rsidRDefault="00357185" w:rsidP="006D42F4">
      <w:pPr>
        <w:spacing w:after="0" w:line="240" w:lineRule="auto"/>
        <w:ind w:right="48"/>
        <w:outlineLvl w:val="3"/>
        <w:rPr>
          <w:rStyle w:val="ListParagraphChar"/>
          <w:rFonts w:ascii="Arial" w:hAnsi="Arial" w:cs="Arial"/>
          <w:sz w:val="20"/>
          <w:szCs w:val="20"/>
          <w:lang w:val="uk-UA"/>
        </w:rPr>
      </w:pPr>
    </w:p>
    <w:p w14:paraId="6F770117" w14:textId="7B73312C" w:rsidR="00734C3D" w:rsidRPr="006D42F4" w:rsidRDefault="00357185" w:rsidP="006D42F4">
      <w:pPr>
        <w:spacing w:after="0" w:line="240" w:lineRule="auto"/>
        <w:ind w:right="48"/>
        <w:outlineLvl w:val="3"/>
        <w:rPr>
          <w:rFonts w:ascii="Arial" w:hAnsi="Arial" w:cs="Arial"/>
          <w:sz w:val="20"/>
          <w:szCs w:val="20"/>
          <w:lang w:val="uk-UA"/>
        </w:rPr>
      </w:pPr>
      <w:r w:rsidRPr="006D42F4">
        <w:rPr>
          <w:noProof/>
          <w:lang w:val="uk-UA" w:eastAsia="en-GB"/>
        </w:rPr>
        <w:drawing>
          <wp:inline distT="0" distB="0" distL="0" distR="0" wp14:anchorId="67347230" wp14:editId="620D81CA">
            <wp:extent cx="146050" cy="146050"/>
            <wp:effectExtent l="0" t="0" r="6350" b="6350"/>
            <wp:docPr id="1683197574" name="Picture 1683197574" descr="Linkedin icon hyperlink">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kedin icon hyperlink">
                      <a:hlinkClick r:id="rId17"/>
                    </pic:cNvPr>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6D42F4">
        <w:rPr>
          <w:lang w:val="uk-UA"/>
        </w:rPr>
        <w:t xml:space="preserve">  </w:t>
      </w:r>
      <w:r w:rsidRPr="006D42F4">
        <w:rPr>
          <w:noProof/>
          <w:lang w:val="uk-UA" w:eastAsia="en-GB"/>
        </w:rPr>
        <w:drawing>
          <wp:inline distT="0" distB="0" distL="0" distR="0" wp14:anchorId="3B3900DE" wp14:editId="14E3205D">
            <wp:extent cx="146050" cy="146050"/>
            <wp:effectExtent l="0" t="0" r="6350" b="6350"/>
            <wp:docPr id="1683997399" name="Picture 1683997399" descr="Instagram icon hyperlink">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stagram icon hyperlink">
                      <a:hlinkClick r:id="rId20"/>
                    </pic:cNvPr>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6D42F4">
        <w:rPr>
          <w:lang w:val="uk-UA"/>
        </w:rPr>
        <w:t xml:space="preserve">  </w:t>
      </w:r>
      <w:r w:rsidRPr="006D42F4">
        <w:rPr>
          <w:noProof/>
          <w:lang w:val="uk-UA" w:eastAsia="en-GB"/>
        </w:rPr>
        <w:drawing>
          <wp:inline distT="0" distB="0" distL="0" distR="0" wp14:anchorId="685D4FD9" wp14:editId="5ECD1D49">
            <wp:extent cx="144780" cy="144780"/>
            <wp:effectExtent l="0" t="0" r="7620" b="7620"/>
            <wp:docPr id="1752030495" name="Picture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23"/>
                    </pic:cNvPr>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6D42F4">
        <w:rPr>
          <w:lang w:val="uk-UA"/>
        </w:rPr>
        <w:t xml:space="preserve">  </w:t>
      </w:r>
      <w:r w:rsidRPr="006D42F4">
        <w:rPr>
          <w:noProof/>
          <w:lang w:val="uk-UA" w:eastAsia="en-GB"/>
        </w:rPr>
        <w:drawing>
          <wp:inline distT="0" distB="0" distL="0" distR="0" wp14:anchorId="7DE9511B" wp14:editId="7AD985F8">
            <wp:extent cx="144780" cy="144780"/>
            <wp:effectExtent l="0" t="0" r="7620" b="7620"/>
            <wp:docPr id="1488492555" name="Picture 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25"/>
                    </pic:cNvPr>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6D42F4">
        <w:rPr>
          <w:lang w:val="uk-UA"/>
        </w:rPr>
        <w:t xml:space="preserve">  </w:t>
      </w:r>
      <w:r w:rsidRPr="006D42F4">
        <w:rPr>
          <w:noProof/>
          <w:lang w:val="uk-UA" w:eastAsia="en-GB"/>
        </w:rPr>
        <w:drawing>
          <wp:inline distT="0" distB="0" distL="0" distR="0" wp14:anchorId="05F58364" wp14:editId="36BE5664">
            <wp:extent cx="146050" cy="146050"/>
            <wp:effectExtent l="0" t="0" r="6350" b="6350"/>
            <wp:docPr id="323174828" name="Picture 32317482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48497" name="Picture 1883948497">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46050" cy="146050"/>
                    </a:xfrm>
                    <a:prstGeom prst="rect">
                      <a:avLst/>
                    </a:prstGeom>
                    <a:noFill/>
                    <a:ln>
                      <a:noFill/>
                    </a:ln>
                  </pic:spPr>
                </pic:pic>
              </a:graphicData>
            </a:graphic>
          </wp:inline>
        </w:drawing>
      </w:r>
      <w:r w:rsidRPr="006D42F4">
        <w:rPr>
          <w:lang w:val="uk-UA"/>
        </w:rPr>
        <w:t xml:space="preserve">  </w:t>
      </w:r>
      <w:r w:rsidRPr="006D42F4">
        <w:rPr>
          <w:noProof/>
          <w:lang w:val="uk-UA" w:eastAsia="en-GB"/>
        </w:rPr>
        <w:drawing>
          <wp:inline distT="0" distB="0" distL="0" distR="0" wp14:anchorId="3F05039C" wp14:editId="3E6843E0">
            <wp:extent cx="146050" cy="146050"/>
            <wp:effectExtent l="0" t="0" r="6350" b="6350"/>
            <wp:docPr id="888932172" name="Picture 888932172" descr="Facebook icon hyperlink">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acebook icon hyperlink">
                      <a:hlinkClick r:id="rId29"/>
                    </pic:cNvPr>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6D42F4">
        <w:rPr>
          <w:lang w:val="uk-UA"/>
        </w:rPr>
        <w:t>  </w:t>
      </w:r>
      <w:r w:rsidRPr="006D42F4">
        <w:rPr>
          <w:noProof/>
          <w:lang w:val="uk-UA" w:eastAsia="en-GB"/>
        </w:rPr>
        <w:drawing>
          <wp:inline distT="0" distB="0" distL="0" distR="0" wp14:anchorId="4100B7CD" wp14:editId="5397FBA1">
            <wp:extent cx="144780" cy="144780"/>
            <wp:effectExtent l="0" t="0" r="7620" b="7620"/>
            <wp:docPr id="486316850" name="Picture 48631685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62012" name="Picture 305762012">
                      <a:hlinkClick r:id="rId32"/>
                    </pic:cNvPr>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6D42F4">
        <w:rPr>
          <w:lang w:val="uk-UA"/>
        </w:rPr>
        <w:t xml:space="preserve">  </w:t>
      </w:r>
      <w:r w:rsidRPr="006D42F4">
        <w:rPr>
          <w:noProof/>
          <w:lang w:val="uk-UA" w:eastAsia="en-GB"/>
        </w:rPr>
        <w:drawing>
          <wp:inline distT="0" distB="0" distL="0" distR="0" wp14:anchorId="089D2642" wp14:editId="0FD1727E">
            <wp:extent cx="146050" cy="146050"/>
            <wp:effectExtent l="0" t="0" r="6350" b="6350"/>
            <wp:docPr id="997233779" name="Picture 997233779" descr="Youtube icon hyperlink">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outube icon hyperlink">
                      <a:hlinkClick r:id="rId34"/>
                    </pic:cNvPr>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6D42F4">
        <w:rPr>
          <w:lang w:val="uk-UA"/>
        </w:rPr>
        <w:t>  </w:t>
      </w:r>
      <w:r w:rsidRPr="006D42F4">
        <w:rPr>
          <w:noProof/>
          <w:lang w:val="uk-UA" w:eastAsia="en-GB"/>
        </w:rPr>
        <w:drawing>
          <wp:inline distT="0" distB="0" distL="0" distR="0" wp14:anchorId="71220E4F" wp14:editId="428BD1ED">
            <wp:extent cx="146050" cy="146050"/>
            <wp:effectExtent l="0" t="0" r="6350" b="6350"/>
            <wp:docPr id="1968869043" name="Picture 1968869043" descr="Rss news icon hyperlink">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ss news icon hyperlink">
                      <a:hlinkClick r:id="rId37"/>
                    </pic:cNvPr>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bookmarkEnd w:id="0"/>
    <w:p w14:paraId="6128CF7A" w14:textId="77777777" w:rsidR="00734C3D" w:rsidRPr="007F114E" w:rsidRDefault="00734C3D" w:rsidP="008C64E4">
      <w:pPr>
        <w:spacing w:after="0" w:line="240" w:lineRule="auto"/>
        <w:ind w:right="48"/>
        <w:outlineLvl w:val="3"/>
        <w:rPr>
          <w:rFonts w:ascii="Arial" w:hAnsi="Arial" w:cs="Arial"/>
          <w:sz w:val="20"/>
          <w:szCs w:val="20"/>
        </w:rPr>
      </w:pPr>
    </w:p>
    <w:sectPr w:rsidR="00734C3D" w:rsidRPr="007F114E" w:rsidSect="004D36E3">
      <w:headerReference w:type="even" r:id="rId40"/>
      <w:headerReference w:type="default" r:id="rId41"/>
      <w:headerReference w:type="first" r:id="rId42"/>
      <w:pgSz w:w="11906" w:h="16838"/>
      <w:pgMar w:top="567" w:right="1440" w:bottom="567"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E7F2B" w14:textId="77777777" w:rsidR="007950E4" w:rsidRDefault="007950E4" w:rsidP="005D2D1B">
      <w:pPr>
        <w:spacing w:after="0" w:line="240" w:lineRule="auto"/>
      </w:pPr>
      <w:r>
        <w:separator/>
      </w:r>
    </w:p>
  </w:endnote>
  <w:endnote w:type="continuationSeparator" w:id="0">
    <w:p w14:paraId="08330CBB" w14:textId="77777777" w:rsidR="007950E4" w:rsidRDefault="007950E4" w:rsidP="005D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C9ED" w14:textId="77777777" w:rsidR="007950E4" w:rsidRDefault="007950E4" w:rsidP="005D2D1B">
      <w:pPr>
        <w:spacing w:after="0" w:line="240" w:lineRule="auto"/>
      </w:pPr>
      <w:r>
        <w:separator/>
      </w:r>
    </w:p>
  </w:footnote>
  <w:footnote w:type="continuationSeparator" w:id="0">
    <w:p w14:paraId="1934C785" w14:textId="77777777" w:rsidR="007950E4" w:rsidRDefault="007950E4" w:rsidP="005D2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7B6D" w14:textId="5DFB4953" w:rsidR="00A4092E" w:rsidRDefault="00A4092E">
    <w:pPr>
      <w:pStyle w:val="Header"/>
    </w:pPr>
    <w:r>
      <w:rPr>
        <w:noProof/>
      </w:rPr>
      <mc:AlternateContent>
        <mc:Choice Requires="wps">
          <w:drawing>
            <wp:anchor distT="0" distB="0" distL="0" distR="0" simplePos="0" relativeHeight="251658241" behindDoc="0" locked="0" layoutInCell="1" allowOverlap="1" wp14:anchorId="0C38E5A0" wp14:editId="4C1EE885">
              <wp:simplePos x="635" y="635"/>
              <wp:positionH relativeFrom="page">
                <wp:align>center</wp:align>
              </wp:positionH>
              <wp:positionV relativeFrom="page">
                <wp:align>top</wp:align>
              </wp:positionV>
              <wp:extent cx="342265" cy="357505"/>
              <wp:effectExtent l="0" t="0" r="635" b="4445"/>
              <wp:wrapNone/>
              <wp:docPr id="1635924945"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265" cy="357505"/>
                      </a:xfrm>
                      <a:prstGeom prst="rect">
                        <a:avLst/>
                      </a:prstGeom>
                      <a:noFill/>
                      <a:ln>
                        <a:noFill/>
                      </a:ln>
                    </wps:spPr>
                    <wps:txbx>
                      <w:txbxContent>
                        <w:p w14:paraId="5BD38348" w14:textId="5C6053DF" w:rsidR="00A4092E" w:rsidRPr="00A4092E" w:rsidRDefault="00A4092E" w:rsidP="00A4092E">
                          <w:pPr>
                            <w:spacing w:after="0"/>
                            <w:rPr>
                              <w:rFonts w:ascii="Aptos" w:eastAsia="Aptos" w:hAnsi="Aptos" w:cs="Aptos"/>
                              <w:noProof/>
                              <w:color w:val="808080"/>
                              <w:sz w:val="20"/>
                              <w:szCs w:val="20"/>
                            </w:rPr>
                          </w:pPr>
                          <w:r w:rsidRPr="00A4092E">
                            <w:rPr>
                              <w:rFonts w:ascii="Aptos" w:eastAsia="Aptos" w:hAnsi="Aptos" w:cs="Aptos"/>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8E5A0" id="_x0000_t202" coordsize="21600,21600" o:spt="202" path="m,l,21600r21600,l21600,xe">
              <v:stroke joinstyle="miter"/>
              <v:path gradientshapeok="t" o:connecttype="rect"/>
            </v:shapetype>
            <v:shape id="Text Box 11" o:spid="_x0000_s1026" type="#_x0000_t202" alt="Public" style="position:absolute;margin-left:0;margin-top:0;width:26.95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" filled="f" stroked="f">
              <v:textbox style="mso-fit-shape-to-text:t" inset="0,15pt,0,0">
                <w:txbxContent>
                  <w:p w14:paraId="5BD38348" w14:textId="5C6053DF" w:rsidR="00A4092E" w:rsidRPr="00A4092E" w:rsidRDefault="00A4092E" w:rsidP="00A4092E">
                    <w:pPr>
                      <w:spacing w:after="0"/>
                      <w:rPr>
                        <w:rFonts w:ascii="Aptos" w:eastAsia="Aptos" w:hAnsi="Aptos" w:cs="Aptos"/>
                        <w:noProof/>
                        <w:color w:val="808080"/>
                        <w:sz w:val="20"/>
                        <w:szCs w:val="20"/>
                      </w:rPr>
                    </w:pPr>
                    <w:r w:rsidRPr="00A4092E">
                      <w:rPr>
                        <w:rFonts w:ascii="Aptos" w:eastAsia="Aptos" w:hAnsi="Aptos" w:cs="Aptos"/>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3E8A" w14:textId="037F25F4" w:rsidR="00A4092E" w:rsidRDefault="00A4092E">
    <w:pPr>
      <w:pStyle w:val="Header"/>
    </w:pPr>
    <w:r>
      <w:rPr>
        <w:noProof/>
      </w:rPr>
      <mc:AlternateContent>
        <mc:Choice Requires="wps">
          <w:drawing>
            <wp:anchor distT="0" distB="0" distL="0" distR="0" simplePos="0" relativeHeight="251658242" behindDoc="0" locked="0" layoutInCell="1" allowOverlap="1" wp14:anchorId="3FDFBC16" wp14:editId="4DED1F71">
              <wp:simplePos x="914400" y="447675"/>
              <wp:positionH relativeFrom="page">
                <wp:align>center</wp:align>
              </wp:positionH>
              <wp:positionV relativeFrom="page">
                <wp:align>top</wp:align>
              </wp:positionV>
              <wp:extent cx="342265" cy="357505"/>
              <wp:effectExtent l="0" t="0" r="635" b="4445"/>
              <wp:wrapNone/>
              <wp:docPr id="2073121525" name="Text Box 1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265" cy="357505"/>
                      </a:xfrm>
                      <a:prstGeom prst="rect">
                        <a:avLst/>
                      </a:prstGeom>
                      <a:noFill/>
                      <a:ln>
                        <a:noFill/>
                      </a:ln>
                    </wps:spPr>
                    <wps:txbx>
                      <w:txbxContent>
                        <w:p w14:paraId="6C275F42" w14:textId="3D7E580B" w:rsidR="00A4092E" w:rsidRPr="00A4092E" w:rsidRDefault="00A4092E" w:rsidP="00A4092E">
                          <w:pPr>
                            <w:spacing w:after="0"/>
                            <w:rPr>
                              <w:rFonts w:ascii="Aptos" w:eastAsia="Aptos" w:hAnsi="Aptos" w:cs="Aptos"/>
                              <w:noProof/>
                              <w:color w:val="808080"/>
                              <w:sz w:val="20"/>
                              <w:szCs w:val="20"/>
                            </w:rPr>
                          </w:pPr>
                          <w:r w:rsidRPr="00A4092E">
                            <w:rPr>
                              <w:rFonts w:ascii="Aptos" w:eastAsia="Aptos" w:hAnsi="Aptos" w:cs="Aptos"/>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DFBC16" id="_x0000_t202" coordsize="21600,21600" o:spt="202" path="m,l,21600r21600,l21600,xe">
              <v:stroke joinstyle="miter"/>
              <v:path gradientshapeok="t" o:connecttype="rect"/>
            </v:shapetype>
            <v:shape id="Text Box 12" o:spid="_x0000_s1027" type="#_x0000_t202" alt="Public" style="position:absolute;margin-left:0;margin-top:0;width:26.95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" filled="f" stroked="f">
              <v:textbox style="mso-fit-shape-to-text:t" inset="0,15pt,0,0">
                <w:txbxContent>
                  <w:p w14:paraId="6C275F42" w14:textId="3D7E580B" w:rsidR="00A4092E" w:rsidRPr="00A4092E" w:rsidRDefault="00A4092E" w:rsidP="00A4092E">
                    <w:pPr>
                      <w:spacing w:after="0"/>
                      <w:rPr>
                        <w:rFonts w:ascii="Aptos" w:eastAsia="Aptos" w:hAnsi="Aptos" w:cs="Aptos"/>
                        <w:noProof/>
                        <w:color w:val="808080"/>
                        <w:sz w:val="20"/>
                        <w:szCs w:val="20"/>
                      </w:rPr>
                    </w:pPr>
                    <w:r w:rsidRPr="00A4092E">
                      <w:rPr>
                        <w:rFonts w:ascii="Aptos" w:eastAsia="Aptos" w:hAnsi="Aptos" w:cs="Aptos"/>
                        <w:noProof/>
                        <w:color w:val="80808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0E6B" w14:textId="065D63FB" w:rsidR="00A4092E" w:rsidRDefault="00A4092E">
    <w:pPr>
      <w:pStyle w:val="Header"/>
    </w:pPr>
    <w:r>
      <w:rPr>
        <w:noProof/>
      </w:rPr>
      <mc:AlternateContent>
        <mc:Choice Requires="wps">
          <w:drawing>
            <wp:anchor distT="0" distB="0" distL="0" distR="0" simplePos="0" relativeHeight="251658240" behindDoc="0" locked="0" layoutInCell="1" allowOverlap="1" wp14:anchorId="47D15632" wp14:editId="226E9E6D">
              <wp:simplePos x="635" y="635"/>
              <wp:positionH relativeFrom="page">
                <wp:align>center</wp:align>
              </wp:positionH>
              <wp:positionV relativeFrom="page">
                <wp:align>top</wp:align>
              </wp:positionV>
              <wp:extent cx="342265" cy="357505"/>
              <wp:effectExtent l="0" t="0" r="635" b="4445"/>
              <wp:wrapNone/>
              <wp:docPr id="1943759152"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2265" cy="357505"/>
                      </a:xfrm>
                      <a:prstGeom prst="rect">
                        <a:avLst/>
                      </a:prstGeom>
                      <a:noFill/>
                      <a:ln>
                        <a:noFill/>
                      </a:ln>
                    </wps:spPr>
                    <wps:txbx>
                      <w:txbxContent>
                        <w:p w14:paraId="1080D45B" w14:textId="395F713D" w:rsidR="00A4092E" w:rsidRPr="00A4092E" w:rsidRDefault="00A4092E" w:rsidP="00A4092E">
                          <w:pPr>
                            <w:spacing w:after="0"/>
                            <w:rPr>
                              <w:rFonts w:ascii="Aptos" w:eastAsia="Aptos" w:hAnsi="Aptos" w:cs="Aptos"/>
                              <w:noProof/>
                              <w:color w:val="808080"/>
                              <w:sz w:val="20"/>
                              <w:szCs w:val="20"/>
                            </w:rPr>
                          </w:pPr>
                          <w:r w:rsidRPr="00A4092E">
                            <w:rPr>
                              <w:rFonts w:ascii="Aptos" w:eastAsia="Aptos" w:hAnsi="Aptos" w:cs="Aptos"/>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D15632" id="_x0000_t202" coordsize="21600,21600" o:spt="202" path="m,l,21600r21600,l21600,xe">
              <v:stroke joinstyle="miter"/>
              <v:path gradientshapeok="t" o:connecttype="rect"/>
            </v:shapetype>
            <v:shape id="Text Box 10" o:spid="_x0000_s1028" type="#_x0000_t202" alt="Public" style="position:absolute;margin-left:0;margin-top:0;width:26.9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" filled="f" stroked="f">
              <v:textbox style="mso-fit-shape-to-text:t" inset="0,15pt,0,0">
                <w:txbxContent>
                  <w:p w14:paraId="1080D45B" w14:textId="395F713D" w:rsidR="00A4092E" w:rsidRPr="00A4092E" w:rsidRDefault="00A4092E" w:rsidP="00A4092E">
                    <w:pPr>
                      <w:spacing w:after="0"/>
                      <w:rPr>
                        <w:rFonts w:ascii="Aptos" w:eastAsia="Aptos" w:hAnsi="Aptos" w:cs="Aptos"/>
                        <w:noProof/>
                        <w:color w:val="808080"/>
                        <w:sz w:val="20"/>
                        <w:szCs w:val="20"/>
                      </w:rPr>
                    </w:pPr>
                    <w:r w:rsidRPr="00A4092E">
                      <w:rPr>
                        <w:rFonts w:ascii="Aptos" w:eastAsia="Aptos" w:hAnsi="Aptos" w:cs="Aptos"/>
                        <w:noProof/>
                        <w:color w:val="80808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72C"/>
    <w:multiLevelType w:val="hybridMultilevel"/>
    <w:tmpl w:val="3838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576C9"/>
    <w:multiLevelType w:val="multilevel"/>
    <w:tmpl w:val="C12C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B4A37"/>
    <w:multiLevelType w:val="multilevel"/>
    <w:tmpl w:val="B526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1223C"/>
    <w:multiLevelType w:val="multilevel"/>
    <w:tmpl w:val="290C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D5C2E"/>
    <w:multiLevelType w:val="multilevel"/>
    <w:tmpl w:val="16D8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E0FA6"/>
    <w:multiLevelType w:val="multilevel"/>
    <w:tmpl w:val="2214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81B09"/>
    <w:multiLevelType w:val="multilevel"/>
    <w:tmpl w:val="BFE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46033"/>
    <w:multiLevelType w:val="multilevel"/>
    <w:tmpl w:val="9B4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573BD2"/>
    <w:multiLevelType w:val="multilevel"/>
    <w:tmpl w:val="3176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7947C4"/>
    <w:multiLevelType w:val="multilevel"/>
    <w:tmpl w:val="9B4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A5353E"/>
    <w:multiLevelType w:val="hybridMultilevel"/>
    <w:tmpl w:val="A42C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01088"/>
    <w:multiLevelType w:val="hybridMultilevel"/>
    <w:tmpl w:val="AF08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F7EAA"/>
    <w:multiLevelType w:val="multilevel"/>
    <w:tmpl w:val="0D4A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CC18F0"/>
    <w:multiLevelType w:val="hybridMultilevel"/>
    <w:tmpl w:val="B388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8859DB"/>
    <w:multiLevelType w:val="hybridMultilevel"/>
    <w:tmpl w:val="0480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50312"/>
    <w:multiLevelType w:val="multilevel"/>
    <w:tmpl w:val="0C12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71475"/>
    <w:multiLevelType w:val="multilevel"/>
    <w:tmpl w:val="E1CE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8176B1"/>
    <w:multiLevelType w:val="hybridMultilevel"/>
    <w:tmpl w:val="82DC9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900547">
    <w:abstractNumId w:val="2"/>
  </w:num>
  <w:num w:numId="2" w16cid:durableId="503209842">
    <w:abstractNumId w:val="11"/>
  </w:num>
  <w:num w:numId="3" w16cid:durableId="1905289577">
    <w:abstractNumId w:val="17"/>
  </w:num>
  <w:num w:numId="4" w16cid:durableId="820391339">
    <w:abstractNumId w:val="7"/>
  </w:num>
  <w:num w:numId="5" w16cid:durableId="1914392549">
    <w:abstractNumId w:val="15"/>
  </w:num>
  <w:num w:numId="6" w16cid:durableId="860895133">
    <w:abstractNumId w:val="9"/>
  </w:num>
  <w:num w:numId="7" w16cid:durableId="96755202">
    <w:abstractNumId w:val="4"/>
  </w:num>
  <w:num w:numId="8" w16cid:durableId="37097327">
    <w:abstractNumId w:val="8"/>
  </w:num>
  <w:num w:numId="9" w16cid:durableId="1694266450">
    <w:abstractNumId w:val="6"/>
  </w:num>
  <w:num w:numId="10" w16cid:durableId="427119793">
    <w:abstractNumId w:val="1"/>
  </w:num>
  <w:num w:numId="11" w16cid:durableId="16397110">
    <w:abstractNumId w:val="3"/>
  </w:num>
  <w:num w:numId="12" w16cid:durableId="1254365105">
    <w:abstractNumId w:val="16"/>
  </w:num>
  <w:num w:numId="13" w16cid:durableId="235360342">
    <w:abstractNumId w:val="10"/>
  </w:num>
  <w:num w:numId="14" w16cid:durableId="675033477">
    <w:abstractNumId w:val="0"/>
  </w:num>
  <w:num w:numId="15" w16cid:durableId="1544831820">
    <w:abstractNumId w:val="0"/>
  </w:num>
  <w:num w:numId="16" w16cid:durableId="1201749108">
    <w:abstractNumId w:val="14"/>
  </w:num>
  <w:num w:numId="17" w16cid:durableId="276722250">
    <w:abstractNumId w:val="13"/>
  </w:num>
  <w:num w:numId="18" w16cid:durableId="602766703">
    <w:abstractNumId w:val="13"/>
  </w:num>
  <w:num w:numId="19" w16cid:durableId="2039040348">
    <w:abstractNumId w:val="12"/>
  </w:num>
  <w:num w:numId="20" w16cid:durableId="1784036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D2D1B"/>
    <w:rsid w:val="00004A10"/>
    <w:rsid w:val="00004C2D"/>
    <w:rsid w:val="000103A6"/>
    <w:rsid w:val="000120B5"/>
    <w:rsid w:val="00012A77"/>
    <w:rsid w:val="000148AB"/>
    <w:rsid w:val="00020D58"/>
    <w:rsid w:val="00020F83"/>
    <w:rsid w:val="00022018"/>
    <w:rsid w:val="00022B78"/>
    <w:rsid w:val="00024102"/>
    <w:rsid w:val="00025907"/>
    <w:rsid w:val="00025F99"/>
    <w:rsid w:val="00031E6F"/>
    <w:rsid w:val="00036C8C"/>
    <w:rsid w:val="00040CB8"/>
    <w:rsid w:val="00041F79"/>
    <w:rsid w:val="00044CFF"/>
    <w:rsid w:val="00045708"/>
    <w:rsid w:val="00046F9E"/>
    <w:rsid w:val="00050AB1"/>
    <w:rsid w:val="00056701"/>
    <w:rsid w:val="00056B9E"/>
    <w:rsid w:val="0006142D"/>
    <w:rsid w:val="00062F73"/>
    <w:rsid w:val="0006439B"/>
    <w:rsid w:val="00072F10"/>
    <w:rsid w:val="00074500"/>
    <w:rsid w:val="00075B30"/>
    <w:rsid w:val="000817AC"/>
    <w:rsid w:val="00081EFB"/>
    <w:rsid w:val="00083BA3"/>
    <w:rsid w:val="00085B2C"/>
    <w:rsid w:val="0009030E"/>
    <w:rsid w:val="00094143"/>
    <w:rsid w:val="00095D15"/>
    <w:rsid w:val="00096932"/>
    <w:rsid w:val="000A1DB6"/>
    <w:rsid w:val="000A373E"/>
    <w:rsid w:val="000A3DFB"/>
    <w:rsid w:val="000A44B6"/>
    <w:rsid w:val="000A7C25"/>
    <w:rsid w:val="000B297A"/>
    <w:rsid w:val="000C166D"/>
    <w:rsid w:val="000D052C"/>
    <w:rsid w:val="000D67D6"/>
    <w:rsid w:val="000E041E"/>
    <w:rsid w:val="000F0814"/>
    <w:rsid w:val="000F26ED"/>
    <w:rsid w:val="000F2FFB"/>
    <w:rsid w:val="00101DE4"/>
    <w:rsid w:val="00103676"/>
    <w:rsid w:val="00104CBE"/>
    <w:rsid w:val="001055A7"/>
    <w:rsid w:val="0010769E"/>
    <w:rsid w:val="00107ECD"/>
    <w:rsid w:val="00110730"/>
    <w:rsid w:val="001112AC"/>
    <w:rsid w:val="0011269F"/>
    <w:rsid w:val="00112BF6"/>
    <w:rsid w:val="00113195"/>
    <w:rsid w:val="00120260"/>
    <w:rsid w:val="001227C7"/>
    <w:rsid w:val="00123A58"/>
    <w:rsid w:val="0013728D"/>
    <w:rsid w:val="001420F2"/>
    <w:rsid w:val="001423FD"/>
    <w:rsid w:val="00152729"/>
    <w:rsid w:val="00153174"/>
    <w:rsid w:val="00155050"/>
    <w:rsid w:val="00156B86"/>
    <w:rsid w:val="00157BE7"/>
    <w:rsid w:val="0016609B"/>
    <w:rsid w:val="0017055E"/>
    <w:rsid w:val="00173492"/>
    <w:rsid w:val="0017434D"/>
    <w:rsid w:val="00174848"/>
    <w:rsid w:val="00174BA5"/>
    <w:rsid w:val="0017587F"/>
    <w:rsid w:val="00176EC2"/>
    <w:rsid w:val="00177AF9"/>
    <w:rsid w:val="00180B80"/>
    <w:rsid w:val="0018185A"/>
    <w:rsid w:val="00183ED6"/>
    <w:rsid w:val="00187817"/>
    <w:rsid w:val="0019374D"/>
    <w:rsid w:val="00196570"/>
    <w:rsid w:val="001A0983"/>
    <w:rsid w:val="001A1334"/>
    <w:rsid w:val="001A29F2"/>
    <w:rsid w:val="001A4C08"/>
    <w:rsid w:val="001B0542"/>
    <w:rsid w:val="001B0CFE"/>
    <w:rsid w:val="001B3FDF"/>
    <w:rsid w:val="001B4DF5"/>
    <w:rsid w:val="001B6CE0"/>
    <w:rsid w:val="001C41F4"/>
    <w:rsid w:val="001D1C57"/>
    <w:rsid w:val="001D4CE1"/>
    <w:rsid w:val="001D50B5"/>
    <w:rsid w:val="001D5679"/>
    <w:rsid w:val="001D62F3"/>
    <w:rsid w:val="001D6737"/>
    <w:rsid w:val="001D6BB3"/>
    <w:rsid w:val="001D719A"/>
    <w:rsid w:val="001E2D55"/>
    <w:rsid w:val="001E3B48"/>
    <w:rsid w:val="001E3BCB"/>
    <w:rsid w:val="001E4254"/>
    <w:rsid w:val="001E4D2C"/>
    <w:rsid w:val="001F4F9E"/>
    <w:rsid w:val="001F6F96"/>
    <w:rsid w:val="00200138"/>
    <w:rsid w:val="002016DA"/>
    <w:rsid w:val="00206388"/>
    <w:rsid w:val="00206DF1"/>
    <w:rsid w:val="00211DBA"/>
    <w:rsid w:val="0021470C"/>
    <w:rsid w:val="00217E35"/>
    <w:rsid w:val="00220BE8"/>
    <w:rsid w:val="002222E5"/>
    <w:rsid w:val="002263E9"/>
    <w:rsid w:val="00227B47"/>
    <w:rsid w:val="0023044C"/>
    <w:rsid w:val="00230609"/>
    <w:rsid w:val="00230B75"/>
    <w:rsid w:val="002352CC"/>
    <w:rsid w:val="00235C82"/>
    <w:rsid w:val="00237CC5"/>
    <w:rsid w:val="002415D6"/>
    <w:rsid w:val="002442D7"/>
    <w:rsid w:val="00244ED6"/>
    <w:rsid w:val="00245FB5"/>
    <w:rsid w:val="00250AF6"/>
    <w:rsid w:val="00253529"/>
    <w:rsid w:val="002543C6"/>
    <w:rsid w:val="00255C5F"/>
    <w:rsid w:val="00255ED1"/>
    <w:rsid w:val="002602D4"/>
    <w:rsid w:val="002626E0"/>
    <w:rsid w:val="00262AC1"/>
    <w:rsid w:val="00263FF6"/>
    <w:rsid w:val="002642E3"/>
    <w:rsid w:val="00271526"/>
    <w:rsid w:val="0027430D"/>
    <w:rsid w:val="00277025"/>
    <w:rsid w:val="00282E3F"/>
    <w:rsid w:val="00284099"/>
    <w:rsid w:val="0028426A"/>
    <w:rsid w:val="00285E78"/>
    <w:rsid w:val="00286703"/>
    <w:rsid w:val="00291399"/>
    <w:rsid w:val="00291D0E"/>
    <w:rsid w:val="002920C4"/>
    <w:rsid w:val="00292D87"/>
    <w:rsid w:val="002939FB"/>
    <w:rsid w:val="00294375"/>
    <w:rsid w:val="00297904"/>
    <w:rsid w:val="00297CA4"/>
    <w:rsid w:val="002A0588"/>
    <w:rsid w:val="002A1ACE"/>
    <w:rsid w:val="002A1C72"/>
    <w:rsid w:val="002A2EC2"/>
    <w:rsid w:val="002A3AFA"/>
    <w:rsid w:val="002A674E"/>
    <w:rsid w:val="002A7E15"/>
    <w:rsid w:val="002B0D23"/>
    <w:rsid w:val="002B1EE5"/>
    <w:rsid w:val="002B2146"/>
    <w:rsid w:val="002B57D3"/>
    <w:rsid w:val="002C0148"/>
    <w:rsid w:val="002C327F"/>
    <w:rsid w:val="002C399A"/>
    <w:rsid w:val="002C3AD3"/>
    <w:rsid w:val="002C5C24"/>
    <w:rsid w:val="002C6F84"/>
    <w:rsid w:val="002C76D7"/>
    <w:rsid w:val="002D6F23"/>
    <w:rsid w:val="002D7A91"/>
    <w:rsid w:val="002E2EA0"/>
    <w:rsid w:val="002E5627"/>
    <w:rsid w:val="002E7EA2"/>
    <w:rsid w:val="002F2C18"/>
    <w:rsid w:val="002F49BF"/>
    <w:rsid w:val="00302FCB"/>
    <w:rsid w:val="00303C81"/>
    <w:rsid w:val="0030494C"/>
    <w:rsid w:val="00306DB6"/>
    <w:rsid w:val="00310060"/>
    <w:rsid w:val="0031056C"/>
    <w:rsid w:val="00312287"/>
    <w:rsid w:val="00316E55"/>
    <w:rsid w:val="003179D6"/>
    <w:rsid w:val="00320BD5"/>
    <w:rsid w:val="003218A0"/>
    <w:rsid w:val="00322E3F"/>
    <w:rsid w:val="003232AA"/>
    <w:rsid w:val="003240DD"/>
    <w:rsid w:val="0032642B"/>
    <w:rsid w:val="003275ED"/>
    <w:rsid w:val="00327EB7"/>
    <w:rsid w:val="003313A0"/>
    <w:rsid w:val="00331C52"/>
    <w:rsid w:val="0033657C"/>
    <w:rsid w:val="00336714"/>
    <w:rsid w:val="00340082"/>
    <w:rsid w:val="0034254B"/>
    <w:rsid w:val="00345765"/>
    <w:rsid w:val="0034682C"/>
    <w:rsid w:val="00347021"/>
    <w:rsid w:val="0035370A"/>
    <w:rsid w:val="00355AF6"/>
    <w:rsid w:val="00357185"/>
    <w:rsid w:val="0036133E"/>
    <w:rsid w:val="00361E15"/>
    <w:rsid w:val="00366016"/>
    <w:rsid w:val="00370459"/>
    <w:rsid w:val="00371299"/>
    <w:rsid w:val="00371E49"/>
    <w:rsid w:val="003736C6"/>
    <w:rsid w:val="00375300"/>
    <w:rsid w:val="00377773"/>
    <w:rsid w:val="00377DFB"/>
    <w:rsid w:val="00380BEC"/>
    <w:rsid w:val="00380EE8"/>
    <w:rsid w:val="003814DD"/>
    <w:rsid w:val="003831A4"/>
    <w:rsid w:val="00383698"/>
    <w:rsid w:val="00384A5D"/>
    <w:rsid w:val="003857BA"/>
    <w:rsid w:val="0039020D"/>
    <w:rsid w:val="00391DDF"/>
    <w:rsid w:val="003924B7"/>
    <w:rsid w:val="00395109"/>
    <w:rsid w:val="003A0DFD"/>
    <w:rsid w:val="003A48F3"/>
    <w:rsid w:val="003B0077"/>
    <w:rsid w:val="003B2F67"/>
    <w:rsid w:val="003B4A5D"/>
    <w:rsid w:val="003B4C92"/>
    <w:rsid w:val="003B6B8D"/>
    <w:rsid w:val="003C0550"/>
    <w:rsid w:val="003C1747"/>
    <w:rsid w:val="003C3F96"/>
    <w:rsid w:val="003D1CF6"/>
    <w:rsid w:val="003D26BA"/>
    <w:rsid w:val="003D2869"/>
    <w:rsid w:val="003D5830"/>
    <w:rsid w:val="003D6BB7"/>
    <w:rsid w:val="003E13D9"/>
    <w:rsid w:val="003E299D"/>
    <w:rsid w:val="003E535F"/>
    <w:rsid w:val="003E6891"/>
    <w:rsid w:val="003F6A1E"/>
    <w:rsid w:val="0040183D"/>
    <w:rsid w:val="00401EEE"/>
    <w:rsid w:val="0040390D"/>
    <w:rsid w:val="00406111"/>
    <w:rsid w:val="004106AB"/>
    <w:rsid w:val="004106C5"/>
    <w:rsid w:val="004228FC"/>
    <w:rsid w:val="0042672E"/>
    <w:rsid w:val="00427C0C"/>
    <w:rsid w:val="00430B9D"/>
    <w:rsid w:val="00430C7B"/>
    <w:rsid w:val="00431CA2"/>
    <w:rsid w:val="00432A59"/>
    <w:rsid w:val="00437B9A"/>
    <w:rsid w:val="00440734"/>
    <w:rsid w:val="00441A94"/>
    <w:rsid w:val="00443983"/>
    <w:rsid w:val="004473DB"/>
    <w:rsid w:val="004506D0"/>
    <w:rsid w:val="004520D6"/>
    <w:rsid w:val="00452586"/>
    <w:rsid w:val="00460717"/>
    <w:rsid w:val="0046503F"/>
    <w:rsid w:val="00465536"/>
    <w:rsid w:val="00466EB7"/>
    <w:rsid w:val="00467434"/>
    <w:rsid w:val="00470A77"/>
    <w:rsid w:val="004715A9"/>
    <w:rsid w:val="00476314"/>
    <w:rsid w:val="00485077"/>
    <w:rsid w:val="00485D04"/>
    <w:rsid w:val="004A00DB"/>
    <w:rsid w:val="004A290E"/>
    <w:rsid w:val="004A3DB4"/>
    <w:rsid w:val="004A5395"/>
    <w:rsid w:val="004A5A7A"/>
    <w:rsid w:val="004A681A"/>
    <w:rsid w:val="004B0040"/>
    <w:rsid w:val="004B0BA7"/>
    <w:rsid w:val="004B0BE1"/>
    <w:rsid w:val="004B24BB"/>
    <w:rsid w:val="004B42FB"/>
    <w:rsid w:val="004B59D3"/>
    <w:rsid w:val="004B65B7"/>
    <w:rsid w:val="004B7558"/>
    <w:rsid w:val="004C161D"/>
    <w:rsid w:val="004C4EFB"/>
    <w:rsid w:val="004C79FF"/>
    <w:rsid w:val="004D1658"/>
    <w:rsid w:val="004D36E3"/>
    <w:rsid w:val="004D3F52"/>
    <w:rsid w:val="004D48FA"/>
    <w:rsid w:val="004D5F0A"/>
    <w:rsid w:val="004D61EA"/>
    <w:rsid w:val="004E25B4"/>
    <w:rsid w:val="004E5CD8"/>
    <w:rsid w:val="004E63A9"/>
    <w:rsid w:val="004E667B"/>
    <w:rsid w:val="004E6E08"/>
    <w:rsid w:val="004E7DBC"/>
    <w:rsid w:val="004F139C"/>
    <w:rsid w:val="004F302A"/>
    <w:rsid w:val="004F664F"/>
    <w:rsid w:val="004F723E"/>
    <w:rsid w:val="00501B5C"/>
    <w:rsid w:val="00501BD5"/>
    <w:rsid w:val="0050290C"/>
    <w:rsid w:val="00505C1F"/>
    <w:rsid w:val="0050643B"/>
    <w:rsid w:val="00507E14"/>
    <w:rsid w:val="00511957"/>
    <w:rsid w:val="0051198B"/>
    <w:rsid w:val="00521138"/>
    <w:rsid w:val="00522080"/>
    <w:rsid w:val="0052228F"/>
    <w:rsid w:val="00527ECD"/>
    <w:rsid w:val="00531DD5"/>
    <w:rsid w:val="00531F77"/>
    <w:rsid w:val="0053554F"/>
    <w:rsid w:val="00536677"/>
    <w:rsid w:val="0054021F"/>
    <w:rsid w:val="00541C4D"/>
    <w:rsid w:val="00542F3A"/>
    <w:rsid w:val="00543456"/>
    <w:rsid w:val="00550EC0"/>
    <w:rsid w:val="005533CF"/>
    <w:rsid w:val="00554D07"/>
    <w:rsid w:val="005567E7"/>
    <w:rsid w:val="00557044"/>
    <w:rsid w:val="00563680"/>
    <w:rsid w:val="00564857"/>
    <w:rsid w:val="00565862"/>
    <w:rsid w:val="0057036B"/>
    <w:rsid w:val="005721BC"/>
    <w:rsid w:val="005769E0"/>
    <w:rsid w:val="00581287"/>
    <w:rsid w:val="005868A0"/>
    <w:rsid w:val="00587018"/>
    <w:rsid w:val="005911C7"/>
    <w:rsid w:val="00593822"/>
    <w:rsid w:val="00596E02"/>
    <w:rsid w:val="005A0463"/>
    <w:rsid w:val="005A048C"/>
    <w:rsid w:val="005A0D50"/>
    <w:rsid w:val="005A17D0"/>
    <w:rsid w:val="005A6105"/>
    <w:rsid w:val="005A6814"/>
    <w:rsid w:val="005A75AD"/>
    <w:rsid w:val="005B09EA"/>
    <w:rsid w:val="005B42FB"/>
    <w:rsid w:val="005B49B9"/>
    <w:rsid w:val="005B4B16"/>
    <w:rsid w:val="005B4E4C"/>
    <w:rsid w:val="005B5794"/>
    <w:rsid w:val="005B7A0F"/>
    <w:rsid w:val="005C1CFE"/>
    <w:rsid w:val="005C2660"/>
    <w:rsid w:val="005C4068"/>
    <w:rsid w:val="005C6552"/>
    <w:rsid w:val="005C7DA4"/>
    <w:rsid w:val="005D1257"/>
    <w:rsid w:val="005D2D1B"/>
    <w:rsid w:val="005D37C7"/>
    <w:rsid w:val="005D3B30"/>
    <w:rsid w:val="005D3CC3"/>
    <w:rsid w:val="005D4633"/>
    <w:rsid w:val="005E0772"/>
    <w:rsid w:val="005E336D"/>
    <w:rsid w:val="005E57E3"/>
    <w:rsid w:val="005E735A"/>
    <w:rsid w:val="005F2239"/>
    <w:rsid w:val="005F2EAC"/>
    <w:rsid w:val="005F2FAD"/>
    <w:rsid w:val="005F48F0"/>
    <w:rsid w:val="005F569D"/>
    <w:rsid w:val="005F7C1E"/>
    <w:rsid w:val="0060021D"/>
    <w:rsid w:val="0060325D"/>
    <w:rsid w:val="0060372E"/>
    <w:rsid w:val="00604B8B"/>
    <w:rsid w:val="0060645F"/>
    <w:rsid w:val="00607F65"/>
    <w:rsid w:val="006130CF"/>
    <w:rsid w:val="00613331"/>
    <w:rsid w:val="006134EC"/>
    <w:rsid w:val="0061408C"/>
    <w:rsid w:val="00617C31"/>
    <w:rsid w:val="00620838"/>
    <w:rsid w:val="00627974"/>
    <w:rsid w:val="0063128C"/>
    <w:rsid w:val="00633264"/>
    <w:rsid w:val="00633A05"/>
    <w:rsid w:val="0063620C"/>
    <w:rsid w:val="006402D8"/>
    <w:rsid w:val="00642D98"/>
    <w:rsid w:val="00645E08"/>
    <w:rsid w:val="00646A10"/>
    <w:rsid w:val="00652A70"/>
    <w:rsid w:val="00656191"/>
    <w:rsid w:val="00661BE4"/>
    <w:rsid w:val="006663A4"/>
    <w:rsid w:val="00667434"/>
    <w:rsid w:val="00670B65"/>
    <w:rsid w:val="00674466"/>
    <w:rsid w:val="006746E3"/>
    <w:rsid w:val="00675A16"/>
    <w:rsid w:val="00676225"/>
    <w:rsid w:val="006805D8"/>
    <w:rsid w:val="00681F04"/>
    <w:rsid w:val="006841AD"/>
    <w:rsid w:val="0068567B"/>
    <w:rsid w:val="00685F90"/>
    <w:rsid w:val="006864F9"/>
    <w:rsid w:val="00691193"/>
    <w:rsid w:val="00691FFA"/>
    <w:rsid w:val="006923A5"/>
    <w:rsid w:val="00693A2F"/>
    <w:rsid w:val="00694EA5"/>
    <w:rsid w:val="006953C6"/>
    <w:rsid w:val="006A1C82"/>
    <w:rsid w:val="006A4233"/>
    <w:rsid w:val="006A55D4"/>
    <w:rsid w:val="006B2676"/>
    <w:rsid w:val="006B291F"/>
    <w:rsid w:val="006B371F"/>
    <w:rsid w:val="006B37E0"/>
    <w:rsid w:val="006B4DE0"/>
    <w:rsid w:val="006B675F"/>
    <w:rsid w:val="006B6BD8"/>
    <w:rsid w:val="006B70AE"/>
    <w:rsid w:val="006B7A94"/>
    <w:rsid w:val="006B7BFA"/>
    <w:rsid w:val="006C637B"/>
    <w:rsid w:val="006D257E"/>
    <w:rsid w:val="006D3519"/>
    <w:rsid w:val="006D42F4"/>
    <w:rsid w:val="006D4F88"/>
    <w:rsid w:val="006E049A"/>
    <w:rsid w:val="006E14F9"/>
    <w:rsid w:val="006E1DC2"/>
    <w:rsid w:val="006E27AE"/>
    <w:rsid w:val="006E37DA"/>
    <w:rsid w:val="006E57E4"/>
    <w:rsid w:val="006E666F"/>
    <w:rsid w:val="006E7102"/>
    <w:rsid w:val="006F00A8"/>
    <w:rsid w:val="006F10B3"/>
    <w:rsid w:val="006F48CB"/>
    <w:rsid w:val="006F4B6A"/>
    <w:rsid w:val="006F4C40"/>
    <w:rsid w:val="0070271F"/>
    <w:rsid w:val="0070284D"/>
    <w:rsid w:val="007036FE"/>
    <w:rsid w:val="0070537A"/>
    <w:rsid w:val="00707ECE"/>
    <w:rsid w:val="00710311"/>
    <w:rsid w:val="00711BF8"/>
    <w:rsid w:val="00711EB3"/>
    <w:rsid w:val="007142D7"/>
    <w:rsid w:val="0072172F"/>
    <w:rsid w:val="00721F36"/>
    <w:rsid w:val="00723E17"/>
    <w:rsid w:val="007266F6"/>
    <w:rsid w:val="007279F3"/>
    <w:rsid w:val="007304B4"/>
    <w:rsid w:val="00731FBA"/>
    <w:rsid w:val="00732CFA"/>
    <w:rsid w:val="00734853"/>
    <w:rsid w:val="00734C3D"/>
    <w:rsid w:val="007542C1"/>
    <w:rsid w:val="00757AD8"/>
    <w:rsid w:val="007617C0"/>
    <w:rsid w:val="00765377"/>
    <w:rsid w:val="007709B7"/>
    <w:rsid w:val="007722F4"/>
    <w:rsid w:val="00774B2A"/>
    <w:rsid w:val="00782970"/>
    <w:rsid w:val="0078310F"/>
    <w:rsid w:val="007846CD"/>
    <w:rsid w:val="007848DB"/>
    <w:rsid w:val="00785589"/>
    <w:rsid w:val="007915FE"/>
    <w:rsid w:val="00793A53"/>
    <w:rsid w:val="007950E4"/>
    <w:rsid w:val="007958D4"/>
    <w:rsid w:val="007A1F2B"/>
    <w:rsid w:val="007A4A56"/>
    <w:rsid w:val="007A6513"/>
    <w:rsid w:val="007A6D7A"/>
    <w:rsid w:val="007A7ED6"/>
    <w:rsid w:val="007B06D9"/>
    <w:rsid w:val="007B5B23"/>
    <w:rsid w:val="007C18D4"/>
    <w:rsid w:val="007C3153"/>
    <w:rsid w:val="007C6C18"/>
    <w:rsid w:val="007C7DEE"/>
    <w:rsid w:val="007D1FDE"/>
    <w:rsid w:val="007D3674"/>
    <w:rsid w:val="007D45BB"/>
    <w:rsid w:val="007D7A22"/>
    <w:rsid w:val="007E0A28"/>
    <w:rsid w:val="007E6EB4"/>
    <w:rsid w:val="007E72DC"/>
    <w:rsid w:val="007F06C7"/>
    <w:rsid w:val="007F114E"/>
    <w:rsid w:val="007F58E5"/>
    <w:rsid w:val="008013C4"/>
    <w:rsid w:val="0081025D"/>
    <w:rsid w:val="00812D04"/>
    <w:rsid w:val="00816021"/>
    <w:rsid w:val="00817C5D"/>
    <w:rsid w:val="0082082C"/>
    <w:rsid w:val="00823EA5"/>
    <w:rsid w:val="00824882"/>
    <w:rsid w:val="00824CE3"/>
    <w:rsid w:val="00826930"/>
    <w:rsid w:val="00826A84"/>
    <w:rsid w:val="00833EDA"/>
    <w:rsid w:val="008341A9"/>
    <w:rsid w:val="008355EA"/>
    <w:rsid w:val="0083615E"/>
    <w:rsid w:val="00837677"/>
    <w:rsid w:val="008408A0"/>
    <w:rsid w:val="008409DB"/>
    <w:rsid w:val="00842AA2"/>
    <w:rsid w:val="008435DC"/>
    <w:rsid w:val="00854F85"/>
    <w:rsid w:val="008559D5"/>
    <w:rsid w:val="008565F5"/>
    <w:rsid w:val="00856C98"/>
    <w:rsid w:val="008572A8"/>
    <w:rsid w:val="00861E8D"/>
    <w:rsid w:val="00861EC0"/>
    <w:rsid w:val="00862F77"/>
    <w:rsid w:val="008646D6"/>
    <w:rsid w:val="0087335C"/>
    <w:rsid w:val="00874E21"/>
    <w:rsid w:val="00882F85"/>
    <w:rsid w:val="00883225"/>
    <w:rsid w:val="008854DA"/>
    <w:rsid w:val="00887DC7"/>
    <w:rsid w:val="00890C72"/>
    <w:rsid w:val="00891FB2"/>
    <w:rsid w:val="00893D06"/>
    <w:rsid w:val="00893DD3"/>
    <w:rsid w:val="0089435F"/>
    <w:rsid w:val="008A0D10"/>
    <w:rsid w:val="008A3BEB"/>
    <w:rsid w:val="008A6849"/>
    <w:rsid w:val="008A7457"/>
    <w:rsid w:val="008A796E"/>
    <w:rsid w:val="008B0453"/>
    <w:rsid w:val="008B1835"/>
    <w:rsid w:val="008B1E03"/>
    <w:rsid w:val="008B7BE5"/>
    <w:rsid w:val="008C0899"/>
    <w:rsid w:val="008C353A"/>
    <w:rsid w:val="008C40DD"/>
    <w:rsid w:val="008C4D10"/>
    <w:rsid w:val="008C64E4"/>
    <w:rsid w:val="008C721D"/>
    <w:rsid w:val="008D0082"/>
    <w:rsid w:val="008D22AC"/>
    <w:rsid w:val="008D3E02"/>
    <w:rsid w:val="008D4F03"/>
    <w:rsid w:val="008D510A"/>
    <w:rsid w:val="008E09C4"/>
    <w:rsid w:val="008E2154"/>
    <w:rsid w:val="008E24CD"/>
    <w:rsid w:val="008E308B"/>
    <w:rsid w:val="008E59CC"/>
    <w:rsid w:val="008E5D55"/>
    <w:rsid w:val="008E6DA2"/>
    <w:rsid w:val="008F3072"/>
    <w:rsid w:val="008F31F9"/>
    <w:rsid w:val="009012B9"/>
    <w:rsid w:val="0090287E"/>
    <w:rsid w:val="009042FA"/>
    <w:rsid w:val="009046AF"/>
    <w:rsid w:val="009168F3"/>
    <w:rsid w:val="009177CC"/>
    <w:rsid w:val="009202AE"/>
    <w:rsid w:val="009205E3"/>
    <w:rsid w:val="00922F59"/>
    <w:rsid w:val="00927C8F"/>
    <w:rsid w:val="00933159"/>
    <w:rsid w:val="00933A10"/>
    <w:rsid w:val="00936932"/>
    <w:rsid w:val="0094059F"/>
    <w:rsid w:val="0094085B"/>
    <w:rsid w:val="0094344E"/>
    <w:rsid w:val="00945C05"/>
    <w:rsid w:val="00946C90"/>
    <w:rsid w:val="00952634"/>
    <w:rsid w:val="0096100C"/>
    <w:rsid w:val="009630E0"/>
    <w:rsid w:val="009635B7"/>
    <w:rsid w:val="00964229"/>
    <w:rsid w:val="0097220D"/>
    <w:rsid w:val="00975C5D"/>
    <w:rsid w:val="00976E0B"/>
    <w:rsid w:val="00981D0E"/>
    <w:rsid w:val="00981D9D"/>
    <w:rsid w:val="00987AE2"/>
    <w:rsid w:val="00993D06"/>
    <w:rsid w:val="00994A68"/>
    <w:rsid w:val="009954FC"/>
    <w:rsid w:val="009A0B69"/>
    <w:rsid w:val="009A0CC9"/>
    <w:rsid w:val="009A1D92"/>
    <w:rsid w:val="009A1F58"/>
    <w:rsid w:val="009A506F"/>
    <w:rsid w:val="009A7ACA"/>
    <w:rsid w:val="009B2970"/>
    <w:rsid w:val="009B421E"/>
    <w:rsid w:val="009B7D56"/>
    <w:rsid w:val="009C3B71"/>
    <w:rsid w:val="009C4542"/>
    <w:rsid w:val="009D1FCF"/>
    <w:rsid w:val="009D49E1"/>
    <w:rsid w:val="009E1472"/>
    <w:rsid w:val="009E1AE1"/>
    <w:rsid w:val="009E281B"/>
    <w:rsid w:val="009E3AF0"/>
    <w:rsid w:val="009F170D"/>
    <w:rsid w:val="009F3A8E"/>
    <w:rsid w:val="009F3DC1"/>
    <w:rsid w:val="009F44C3"/>
    <w:rsid w:val="009F633C"/>
    <w:rsid w:val="009F6C59"/>
    <w:rsid w:val="00A00B00"/>
    <w:rsid w:val="00A01CEE"/>
    <w:rsid w:val="00A0317E"/>
    <w:rsid w:val="00A05519"/>
    <w:rsid w:val="00A0583B"/>
    <w:rsid w:val="00A05E51"/>
    <w:rsid w:val="00A0670F"/>
    <w:rsid w:val="00A07140"/>
    <w:rsid w:val="00A158B5"/>
    <w:rsid w:val="00A15A30"/>
    <w:rsid w:val="00A1624A"/>
    <w:rsid w:val="00A16B1F"/>
    <w:rsid w:val="00A22B72"/>
    <w:rsid w:val="00A2692A"/>
    <w:rsid w:val="00A27144"/>
    <w:rsid w:val="00A272C5"/>
    <w:rsid w:val="00A27518"/>
    <w:rsid w:val="00A27CF7"/>
    <w:rsid w:val="00A32090"/>
    <w:rsid w:val="00A340BA"/>
    <w:rsid w:val="00A35369"/>
    <w:rsid w:val="00A361BC"/>
    <w:rsid w:val="00A3714E"/>
    <w:rsid w:val="00A4092E"/>
    <w:rsid w:val="00A40A2F"/>
    <w:rsid w:val="00A41492"/>
    <w:rsid w:val="00A41A9A"/>
    <w:rsid w:val="00A438DA"/>
    <w:rsid w:val="00A53B62"/>
    <w:rsid w:val="00A550EC"/>
    <w:rsid w:val="00A6137A"/>
    <w:rsid w:val="00A625D9"/>
    <w:rsid w:val="00A63918"/>
    <w:rsid w:val="00A66445"/>
    <w:rsid w:val="00A7117E"/>
    <w:rsid w:val="00A76ACE"/>
    <w:rsid w:val="00A81AB1"/>
    <w:rsid w:val="00A850EF"/>
    <w:rsid w:val="00A85751"/>
    <w:rsid w:val="00A85EF1"/>
    <w:rsid w:val="00A86469"/>
    <w:rsid w:val="00A8646A"/>
    <w:rsid w:val="00A93A7B"/>
    <w:rsid w:val="00A954BC"/>
    <w:rsid w:val="00A9780C"/>
    <w:rsid w:val="00AA0CB0"/>
    <w:rsid w:val="00AA11B4"/>
    <w:rsid w:val="00AA2099"/>
    <w:rsid w:val="00AB0634"/>
    <w:rsid w:val="00AB2B66"/>
    <w:rsid w:val="00AB2CEB"/>
    <w:rsid w:val="00AB471A"/>
    <w:rsid w:val="00AB60CC"/>
    <w:rsid w:val="00AB7380"/>
    <w:rsid w:val="00AB743F"/>
    <w:rsid w:val="00AC3053"/>
    <w:rsid w:val="00AC3093"/>
    <w:rsid w:val="00AC6FAA"/>
    <w:rsid w:val="00AD0403"/>
    <w:rsid w:val="00AD17EE"/>
    <w:rsid w:val="00AD4052"/>
    <w:rsid w:val="00AD5985"/>
    <w:rsid w:val="00AD598A"/>
    <w:rsid w:val="00AD687E"/>
    <w:rsid w:val="00AD7DD0"/>
    <w:rsid w:val="00AE05D0"/>
    <w:rsid w:val="00AE162D"/>
    <w:rsid w:val="00AE7355"/>
    <w:rsid w:val="00AF2669"/>
    <w:rsid w:val="00AF6BFE"/>
    <w:rsid w:val="00B0029A"/>
    <w:rsid w:val="00B019D7"/>
    <w:rsid w:val="00B0506D"/>
    <w:rsid w:val="00B1315B"/>
    <w:rsid w:val="00B1726F"/>
    <w:rsid w:val="00B17C3F"/>
    <w:rsid w:val="00B201D2"/>
    <w:rsid w:val="00B2025B"/>
    <w:rsid w:val="00B26403"/>
    <w:rsid w:val="00B2699E"/>
    <w:rsid w:val="00B30D87"/>
    <w:rsid w:val="00B3491F"/>
    <w:rsid w:val="00B37720"/>
    <w:rsid w:val="00B37777"/>
    <w:rsid w:val="00B40314"/>
    <w:rsid w:val="00B4045A"/>
    <w:rsid w:val="00B405C4"/>
    <w:rsid w:val="00B4146A"/>
    <w:rsid w:val="00B41561"/>
    <w:rsid w:val="00B41FF4"/>
    <w:rsid w:val="00B465E2"/>
    <w:rsid w:val="00B470B8"/>
    <w:rsid w:val="00B50E47"/>
    <w:rsid w:val="00B53FB1"/>
    <w:rsid w:val="00B54E03"/>
    <w:rsid w:val="00B556A5"/>
    <w:rsid w:val="00B55FC4"/>
    <w:rsid w:val="00B56739"/>
    <w:rsid w:val="00B56BB7"/>
    <w:rsid w:val="00B56FE6"/>
    <w:rsid w:val="00B641C9"/>
    <w:rsid w:val="00B670BD"/>
    <w:rsid w:val="00B70380"/>
    <w:rsid w:val="00B71ECE"/>
    <w:rsid w:val="00B721F2"/>
    <w:rsid w:val="00B7699D"/>
    <w:rsid w:val="00B76FD2"/>
    <w:rsid w:val="00B77301"/>
    <w:rsid w:val="00B77A72"/>
    <w:rsid w:val="00B77F2B"/>
    <w:rsid w:val="00B83AEA"/>
    <w:rsid w:val="00B8445C"/>
    <w:rsid w:val="00B855AA"/>
    <w:rsid w:val="00B85F23"/>
    <w:rsid w:val="00B8711D"/>
    <w:rsid w:val="00BA07B4"/>
    <w:rsid w:val="00BB3735"/>
    <w:rsid w:val="00BB37AD"/>
    <w:rsid w:val="00BB3949"/>
    <w:rsid w:val="00BB400F"/>
    <w:rsid w:val="00BB4DA3"/>
    <w:rsid w:val="00BB5458"/>
    <w:rsid w:val="00BB599C"/>
    <w:rsid w:val="00BB6199"/>
    <w:rsid w:val="00BB7FE7"/>
    <w:rsid w:val="00BC172C"/>
    <w:rsid w:val="00BC1F8C"/>
    <w:rsid w:val="00BC29A6"/>
    <w:rsid w:val="00BC2B34"/>
    <w:rsid w:val="00BC7192"/>
    <w:rsid w:val="00BC78B1"/>
    <w:rsid w:val="00BC7CB5"/>
    <w:rsid w:val="00BD1773"/>
    <w:rsid w:val="00BD1CFE"/>
    <w:rsid w:val="00BD2470"/>
    <w:rsid w:val="00BD3520"/>
    <w:rsid w:val="00BE0F6E"/>
    <w:rsid w:val="00BE40CE"/>
    <w:rsid w:val="00BF560B"/>
    <w:rsid w:val="00BF5848"/>
    <w:rsid w:val="00BF675C"/>
    <w:rsid w:val="00C06EBE"/>
    <w:rsid w:val="00C12918"/>
    <w:rsid w:val="00C13D36"/>
    <w:rsid w:val="00C14725"/>
    <w:rsid w:val="00C14894"/>
    <w:rsid w:val="00C21F19"/>
    <w:rsid w:val="00C257AA"/>
    <w:rsid w:val="00C31B5D"/>
    <w:rsid w:val="00C35903"/>
    <w:rsid w:val="00C36440"/>
    <w:rsid w:val="00C36F70"/>
    <w:rsid w:val="00C4051A"/>
    <w:rsid w:val="00C40D69"/>
    <w:rsid w:val="00C41895"/>
    <w:rsid w:val="00C44B34"/>
    <w:rsid w:val="00C45527"/>
    <w:rsid w:val="00C4629A"/>
    <w:rsid w:val="00C47AA9"/>
    <w:rsid w:val="00C507F1"/>
    <w:rsid w:val="00C5126F"/>
    <w:rsid w:val="00C54021"/>
    <w:rsid w:val="00C573AC"/>
    <w:rsid w:val="00C602F3"/>
    <w:rsid w:val="00C60704"/>
    <w:rsid w:val="00C623B0"/>
    <w:rsid w:val="00C63118"/>
    <w:rsid w:val="00C70719"/>
    <w:rsid w:val="00C70BAD"/>
    <w:rsid w:val="00C73718"/>
    <w:rsid w:val="00C83ED9"/>
    <w:rsid w:val="00C90C6E"/>
    <w:rsid w:val="00C95277"/>
    <w:rsid w:val="00C95EFF"/>
    <w:rsid w:val="00CA0E89"/>
    <w:rsid w:val="00CA1A8C"/>
    <w:rsid w:val="00CA5FC1"/>
    <w:rsid w:val="00CB7DFB"/>
    <w:rsid w:val="00CC26FE"/>
    <w:rsid w:val="00CC2B1B"/>
    <w:rsid w:val="00CC311C"/>
    <w:rsid w:val="00CC5C92"/>
    <w:rsid w:val="00CC6A4D"/>
    <w:rsid w:val="00CC7204"/>
    <w:rsid w:val="00CC79A4"/>
    <w:rsid w:val="00CD3450"/>
    <w:rsid w:val="00CD5657"/>
    <w:rsid w:val="00CD74CA"/>
    <w:rsid w:val="00CD77E6"/>
    <w:rsid w:val="00CD79B7"/>
    <w:rsid w:val="00CE18AD"/>
    <w:rsid w:val="00CE40A5"/>
    <w:rsid w:val="00CF08D7"/>
    <w:rsid w:val="00CF174C"/>
    <w:rsid w:val="00CF404E"/>
    <w:rsid w:val="00CF5F2E"/>
    <w:rsid w:val="00D00010"/>
    <w:rsid w:val="00D00D1E"/>
    <w:rsid w:val="00D02ED5"/>
    <w:rsid w:val="00D0314C"/>
    <w:rsid w:val="00D0457E"/>
    <w:rsid w:val="00D109E8"/>
    <w:rsid w:val="00D1210B"/>
    <w:rsid w:val="00D126FB"/>
    <w:rsid w:val="00D142DE"/>
    <w:rsid w:val="00D16AF9"/>
    <w:rsid w:val="00D2160F"/>
    <w:rsid w:val="00D22C99"/>
    <w:rsid w:val="00D26891"/>
    <w:rsid w:val="00D3204D"/>
    <w:rsid w:val="00D33B50"/>
    <w:rsid w:val="00D3778B"/>
    <w:rsid w:val="00D37C55"/>
    <w:rsid w:val="00D408AD"/>
    <w:rsid w:val="00D40BD4"/>
    <w:rsid w:val="00D42C10"/>
    <w:rsid w:val="00D43886"/>
    <w:rsid w:val="00D44267"/>
    <w:rsid w:val="00D466BC"/>
    <w:rsid w:val="00D46E2A"/>
    <w:rsid w:val="00D47ADC"/>
    <w:rsid w:val="00D543C7"/>
    <w:rsid w:val="00D5499C"/>
    <w:rsid w:val="00D56C18"/>
    <w:rsid w:val="00D61FB5"/>
    <w:rsid w:val="00D73559"/>
    <w:rsid w:val="00D77584"/>
    <w:rsid w:val="00D808A2"/>
    <w:rsid w:val="00D83266"/>
    <w:rsid w:val="00D8488C"/>
    <w:rsid w:val="00D90BCC"/>
    <w:rsid w:val="00D9165F"/>
    <w:rsid w:val="00D93727"/>
    <w:rsid w:val="00D94863"/>
    <w:rsid w:val="00DA18A4"/>
    <w:rsid w:val="00DA3C6B"/>
    <w:rsid w:val="00DA3E05"/>
    <w:rsid w:val="00DA4981"/>
    <w:rsid w:val="00DA60C5"/>
    <w:rsid w:val="00DA773C"/>
    <w:rsid w:val="00DB2AF5"/>
    <w:rsid w:val="00DB3052"/>
    <w:rsid w:val="00DB59BA"/>
    <w:rsid w:val="00DC27A5"/>
    <w:rsid w:val="00DC53C5"/>
    <w:rsid w:val="00DD00A1"/>
    <w:rsid w:val="00DD1DD5"/>
    <w:rsid w:val="00DD33A2"/>
    <w:rsid w:val="00DD3747"/>
    <w:rsid w:val="00DE0150"/>
    <w:rsid w:val="00DE40AF"/>
    <w:rsid w:val="00DE5998"/>
    <w:rsid w:val="00DE6A3F"/>
    <w:rsid w:val="00DF1569"/>
    <w:rsid w:val="00DF1A6F"/>
    <w:rsid w:val="00DF3D78"/>
    <w:rsid w:val="00DF40A2"/>
    <w:rsid w:val="00E00F5B"/>
    <w:rsid w:val="00E011DC"/>
    <w:rsid w:val="00E01654"/>
    <w:rsid w:val="00E024D7"/>
    <w:rsid w:val="00E049E6"/>
    <w:rsid w:val="00E059C7"/>
    <w:rsid w:val="00E07842"/>
    <w:rsid w:val="00E10046"/>
    <w:rsid w:val="00E12A92"/>
    <w:rsid w:val="00E15719"/>
    <w:rsid w:val="00E215EF"/>
    <w:rsid w:val="00E21F78"/>
    <w:rsid w:val="00E23458"/>
    <w:rsid w:val="00E239B1"/>
    <w:rsid w:val="00E24A78"/>
    <w:rsid w:val="00E262B9"/>
    <w:rsid w:val="00E34DFA"/>
    <w:rsid w:val="00E36890"/>
    <w:rsid w:val="00E440B8"/>
    <w:rsid w:val="00E44542"/>
    <w:rsid w:val="00E4569C"/>
    <w:rsid w:val="00E45E9D"/>
    <w:rsid w:val="00E505B5"/>
    <w:rsid w:val="00E50B26"/>
    <w:rsid w:val="00E536E6"/>
    <w:rsid w:val="00E54BFF"/>
    <w:rsid w:val="00E606F7"/>
    <w:rsid w:val="00E6097E"/>
    <w:rsid w:val="00E61333"/>
    <w:rsid w:val="00E63F1E"/>
    <w:rsid w:val="00E64ED7"/>
    <w:rsid w:val="00E808D5"/>
    <w:rsid w:val="00E836D1"/>
    <w:rsid w:val="00E9323D"/>
    <w:rsid w:val="00E93452"/>
    <w:rsid w:val="00E934EE"/>
    <w:rsid w:val="00E972BC"/>
    <w:rsid w:val="00EA5868"/>
    <w:rsid w:val="00EA6A45"/>
    <w:rsid w:val="00EB0DCD"/>
    <w:rsid w:val="00EB0FDB"/>
    <w:rsid w:val="00EB119D"/>
    <w:rsid w:val="00EB1BED"/>
    <w:rsid w:val="00EB4B04"/>
    <w:rsid w:val="00EB6687"/>
    <w:rsid w:val="00EB69D1"/>
    <w:rsid w:val="00EC0454"/>
    <w:rsid w:val="00EC0BEA"/>
    <w:rsid w:val="00EC115B"/>
    <w:rsid w:val="00EC7B23"/>
    <w:rsid w:val="00ED6358"/>
    <w:rsid w:val="00ED7D4E"/>
    <w:rsid w:val="00EE186A"/>
    <w:rsid w:val="00EE3939"/>
    <w:rsid w:val="00EE3C6F"/>
    <w:rsid w:val="00EE4417"/>
    <w:rsid w:val="00EF0BBC"/>
    <w:rsid w:val="00EF4CC5"/>
    <w:rsid w:val="00EF6424"/>
    <w:rsid w:val="00F00B2C"/>
    <w:rsid w:val="00F02A60"/>
    <w:rsid w:val="00F033FF"/>
    <w:rsid w:val="00F048CD"/>
    <w:rsid w:val="00F04EEF"/>
    <w:rsid w:val="00F065F2"/>
    <w:rsid w:val="00F06B28"/>
    <w:rsid w:val="00F17051"/>
    <w:rsid w:val="00F20BCB"/>
    <w:rsid w:val="00F23DA9"/>
    <w:rsid w:val="00F24176"/>
    <w:rsid w:val="00F24857"/>
    <w:rsid w:val="00F278EE"/>
    <w:rsid w:val="00F30810"/>
    <w:rsid w:val="00F363B5"/>
    <w:rsid w:val="00F36E0E"/>
    <w:rsid w:val="00F431E5"/>
    <w:rsid w:val="00F4366E"/>
    <w:rsid w:val="00F4382C"/>
    <w:rsid w:val="00F439A1"/>
    <w:rsid w:val="00F4585B"/>
    <w:rsid w:val="00F46A89"/>
    <w:rsid w:val="00F47C17"/>
    <w:rsid w:val="00F51121"/>
    <w:rsid w:val="00F525CA"/>
    <w:rsid w:val="00F53AD3"/>
    <w:rsid w:val="00F5431A"/>
    <w:rsid w:val="00F552EB"/>
    <w:rsid w:val="00F56D54"/>
    <w:rsid w:val="00F617B9"/>
    <w:rsid w:val="00F637ED"/>
    <w:rsid w:val="00F65689"/>
    <w:rsid w:val="00F66CEF"/>
    <w:rsid w:val="00F66DC9"/>
    <w:rsid w:val="00F66EAF"/>
    <w:rsid w:val="00F76896"/>
    <w:rsid w:val="00F816CB"/>
    <w:rsid w:val="00F8343F"/>
    <w:rsid w:val="00F85182"/>
    <w:rsid w:val="00F91E2D"/>
    <w:rsid w:val="00F9399A"/>
    <w:rsid w:val="00F95650"/>
    <w:rsid w:val="00F95848"/>
    <w:rsid w:val="00F95D5E"/>
    <w:rsid w:val="00FA14C9"/>
    <w:rsid w:val="00FA3413"/>
    <w:rsid w:val="00FA47CB"/>
    <w:rsid w:val="00FA5F28"/>
    <w:rsid w:val="00FA78EE"/>
    <w:rsid w:val="00FB0978"/>
    <w:rsid w:val="00FB34AB"/>
    <w:rsid w:val="00FB46CD"/>
    <w:rsid w:val="00FB7839"/>
    <w:rsid w:val="00FC318C"/>
    <w:rsid w:val="00FC6225"/>
    <w:rsid w:val="00FD0BC5"/>
    <w:rsid w:val="00FD1D5A"/>
    <w:rsid w:val="00FD4888"/>
    <w:rsid w:val="00FD55CC"/>
    <w:rsid w:val="00FE2E91"/>
    <w:rsid w:val="00FE403D"/>
    <w:rsid w:val="00FE44D5"/>
    <w:rsid w:val="00FF05F5"/>
    <w:rsid w:val="00FF25F4"/>
    <w:rsid w:val="00FF49C1"/>
    <w:rsid w:val="00FF4E9E"/>
    <w:rsid w:val="00FF6D1F"/>
    <w:rsid w:val="019D7014"/>
    <w:rsid w:val="02442417"/>
    <w:rsid w:val="02B911AE"/>
    <w:rsid w:val="0412FA7B"/>
    <w:rsid w:val="0486DAAD"/>
    <w:rsid w:val="04F74361"/>
    <w:rsid w:val="05220C6D"/>
    <w:rsid w:val="05A553C7"/>
    <w:rsid w:val="05BA81F1"/>
    <w:rsid w:val="0626B4F2"/>
    <w:rsid w:val="078AA955"/>
    <w:rsid w:val="0A1722B5"/>
    <w:rsid w:val="0BBB50F5"/>
    <w:rsid w:val="0BFD4042"/>
    <w:rsid w:val="0F44BE95"/>
    <w:rsid w:val="0F579ACF"/>
    <w:rsid w:val="113CDE55"/>
    <w:rsid w:val="12021E23"/>
    <w:rsid w:val="12331A5F"/>
    <w:rsid w:val="13978753"/>
    <w:rsid w:val="1489ACFF"/>
    <w:rsid w:val="14E222E0"/>
    <w:rsid w:val="1503D6C6"/>
    <w:rsid w:val="158F6A93"/>
    <w:rsid w:val="1612BF09"/>
    <w:rsid w:val="167202E5"/>
    <w:rsid w:val="17ECA96E"/>
    <w:rsid w:val="182E7429"/>
    <w:rsid w:val="192897B3"/>
    <w:rsid w:val="1B97E411"/>
    <w:rsid w:val="21EC2FC0"/>
    <w:rsid w:val="22BF57D0"/>
    <w:rsid w:val="241E54A0"/>
    <w:rsid w:val="24B8BCB8"/>
    <w:rsid w:val="24D3E396"/>
    <w:rsid w:val="25DCAA65"/>
    <w:rsid w:val="26F7241D"/>
    <w:rsid w:val="26F974FB"/>
    <w:rsid w:val="2735CB69"/>
    <w:rsid w:val="273E0B49"/>
    <w:rsid w:val="27715B9E"/>
    <w:rsid w:val="27C89409"/>
    <w:rsid w:val="28B1E3FF"/>
    <w:rsid w:val="2A9CAE51"/>
    <w:rsid w:val="2ADC3255"/>
    <w:rsid w:val="2AEC85DA"/>
    <w:rsid w:val="2B36DCBA"/>
    <w:rsid w:val="2B802D2F"/>
    <w:rsid w:val="2C661DAF"/>
    <w:rsid w:val="2E972151"/>
    <w:rsid w:val="2EBEED1C"/>
    <w:rsid w:val="2F06508B"/>
    <w:rsid w:val="2F3B6249"/>
    <w:rsid w:val="2F3F0FC9"/>
    <w:rsid w:val="32D787D0"/>
    <w:rsid w:val="33A0A888"/>
    <w:rsid w:val="33B5AC6F"/>
    <w:rsid w:val="36A80286"/>
    <w:rsid w:val="36AF4A7D"/>
    <w:rsid w:val="3822051C"/>
    <w:rsid w:val="387309B8"/>
    <w:rsid w:val="3A9EBF65"/>
    <w:rsid w:val="3AE1091E"/>
    <w:rsid w:val="3AE7E515"/>
    <w:rsid w:val="3E08A59B"/>
    <w:rsid w:val="3EE1318B"/>
    <w:rsid w:val="3F0E9646"/>
    <w:rsid w:val="3FBA4410"/>
    <w:rsid w:val="3FE54B8D"/>
    <w:rsid w:val="3FEADEAD"/>
    <w:rsid w:val="408638E0"/>
    <w:rsid w:val="40F4B6FC"/>
    <w:rsid w:val="422E8B29"/>
    <w:rsid w:val="42B51BDB"/>
    <w:rsid w:val="431A6959"/>
    <w:rsid w:val="43405E21"/>
    <w:rsid w:val="439CA98B"/>
    <w:rsid w:val="43FD94D4"/>
    <w:rsid w:val="449BBBC3"/>
    <w:rsid w:val="44DC92EC"/>
    <w:rsid w:val="45A42D07"/>
    <w:rsid w:val="465DCA67"/>
    <w:rsid w:val="4809F3BD"/>
    <w:rsid w:val="4A18277F"/>
    <w:rsid w:val="4AB7AE32"/>
    <w:rsid w:val="4D034B81"/>
    <w:rsid w:val="4D5FF615"/>
    <w:rsid w:val="4EA5C079"/>
    <w:rsid w:val="4F9429B4"/>
    <w:rsid w:val="4FE6D320"/>
    <w:rsid w:val="50E35D46"/>
    <w:rsid w:val="51412FEE"/>
    <w:rsid w:val="518C6DA2"/>
    <w:rsid w:val="52005705"/>
    <w:rsid w:val="520E84CB"/>
    <w:rsid w:val="523E4C8A"/>
    <w:rsid w:val="5291806B"/>
    <w:rsid w:val="5384772C"/>
    <w:rsid w:val="54F6A6A0"/>
    <w:rsid w:val="553199DD"/>
    <w:rsid w:val="55B23738"/>
    <w:rsid w:val="56359C5B"/>
    <w:rsid w:val="56A48E2D"/>
    <w:rsid w:val="56B42627"/>
    <w:rsid w:val="571884B1"/>
    <w:rsid w:val="57316D7C"/>
    <w:rsid w:val="57772518"/>
    <w:rsid w:val="577C94FE"/>
    <w:rsid w:val="58021698"/>
    <w:rsid w:val="5821F9B3"/>
    <w:rsid w:val="587294F3"/>
    <w:rsid w:val="592BC4F6"/>
    <w:rsid w:val="5A8203DD"/>
    <w:rsid w:val="5AC23E39"/>
    <w:rsid w:val="5B244243"/>
    <w:rsid w:val="5BA83F68"/>
    <w:rsid w:val="5CF00A95"/>
    <w:rsid w:val="5D6FEC40"/>
    <w:rsid w:val="5F92EFD0"/>
    <w:rsid w:val="60BAEC2D"/>
    <w:rsid w:val="6103AA47"/>
    <w:rsid w:val="61ABEFA6"/>
    <w:rsid w:val="61E7CCF6"/>
    <w:rsid w:val="621DEAD7"/>
    <w:rsid w:val="622B593D"/>
    <w:rsid w:val="62AD9C54"/>
    <w:rsid w:val="62C0E942"/>
    <w:rsid w:val="64EF878B"/>
    <w:rsid w:val="65F912BE"/>
    <w:rsid w:val="66EA53DA"/>
    <w:rsid w:val="6795B593"/>
    <w:rsid w:val="6A3E560F"/>
    <w:rsid w:val="6B6A140D"/>
    <w:rsid w:val="6F15109D"/>
    <w:rsid w:val="6F3BB8E0"/>
    <w:rsid w:val="70E28AB8"/>
    <w:rsid w:val="74B289B2"/>
    <w:rsid w:val="74DCE01A"/>
    <w:rsid w:val="75E33BDF"/>
    <w:rsid w:val="7651BB81"/>
    <w:rsid w:val="76F0A69B"/>
    <w:rsid w:val="771A419D"/>
    <w:rsid w:val="77DA7C2E"/>
    <w:rsid w:val="785CEEAE"/>
    <w:rsid w:val="78870BA4"/>
    <w:rsid w:val="78B445B7"/>
    <w:rsid w:val="7906BBD0"/>
    <w:rsid w:val="791A7260"/>
    <w:rsid w:val="79E8D977"/>
    <w:rsid w:val="7A442BD2"/>
    <w:rsid w:val="7A61846A"/>
    <w:rsid w:val="7DBA600B"/>
    <w:rsid w:val="7EA3BE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9EE1C"/>
  <w15:chartTrackingRefBased/>
  <w15:docId w15:val="{98FB77C6-F7ED-4BDD-BA48-3F895506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2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2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D1B"/>
    <w:rPr>
      <w:rFonts w:eastAsiaTheme="majorEastAsia" w:cstheme="majorBidi"/>
      <w:color w:val="272727" w:themeColor="text1" w:themeTint="D8"/>
    </w:rPr>
  </w:style>
  <w:style w:type="paragraph" w:styleId="Title">
    <w:name w:val="Title"/>
    <w:basedOn w:val="Normal"/>
    <w:next w:val="Normal"/>
    <w:link w:val="TitleChar"/>
    <w:uiPriority w:val="10"/>
    <w:qFormat/>
    <w:rsid w:val="005D2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D1B"/>
    <w:pPr>
      <w:spacing w:before="160"/>
      <w:jc w:val="center"/>
    </w:pPr>
    <w:rPr>
      <w:i/>
      <w:iCs/>
      <w:color w:val="404040" w:themeColor="text1" w:themeTint="BF"/>
    </w:rPr>
  </w:style>
  <w:style w:type="character" w:customStyle="1" w:styleId="QuoteChar">
    <w:name w:val="Quote Char"/>
    <w:basedOn w:val="DefaultParagraphFont"/>
    <w:link w:val="Quote"/>
    <w:uiPriority w:val="29"/>
    <w:rsid w:val="005D2D1B"/>
    <w:rPr>
      <w:i/>
      <w:iCs/>
      <w:color w:val="404040" w:themeColor="text1" w:themeTint="BF"/>
    </w:rPr>
  </w:style>
  <w:style w:type="paragraph" w:styleId="ListParagraph">
    <w:name w:val="List Paragraph"/>
    <w:aliases w:val="Llista Nivell1,Lista de nivel 1,Paragraphe de liste PBLH,Bullet Points,Liste Paragraf,Colorful List - Accent 11,Table of contents numbered,Bullet OFM,Renkli Liste - Vurgu 11,Liste Paragraf1,List Paragraph in table,References,1 Текст,Ha"/>
    <w:basedOn w:val="Normal"/>
    <w:link w:val="ListParagraphChar"/>
    <w:uiPriority w:val="34"/>
    <w:qFormat/>
    <w:rsid w:val="005D2D1B"/>
    <w:pPr>
      <w:ind w:left="720"/>
      <w:contextualSpacing/>
    </w:pPr>
  </w:style>
  <w:style w:type="character" w:styleId="IntenseEmphasis">
    <w:name w:val="Intense Emphasis"/>
    <w:basedOn w:val="DefaultParagraphFont"/>
    <w:uiPriority w:val="21"/>
    <w:qFormat/>
    <w:rsid w:val="005D2D1B"/>
    <w:rPr>
      <w:i/>
      <w:iCs/>
      <w:color w:val="0F4761" w:themeColor="accent1" w:themeShade="BF"/>
    </w:rPr>
  </w:style>
  <w:style w:type="paragraph" w:styleId="IntenseQuote">
    <w:name w:val="Intense Quote"/>
    <w:basedOn w:val="Normal"/>
    <w:next w:val="Normal"/>
    <w:link w:val="IntenseQuoteChar"/>
    <w:uiPriority w:val="30"/>
    <w:qFormat/>
    <w:rsid w:val="005D2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D1B"/>
    <w:rPr>
      <w:i/>
      <w:iCs/>
      <w:color w:val="0F4761" w:themeColor="accent1" w:themeShade="BF"/>
    </w:rPr>
  </w:style>
  <w:style w:type="character" w:styleId="IntenseReference">
    <w:name w:val="Intense Reference"/>
    <w:basedOn w:val="DefaultParagraphFont"/>
    <w:uiPriority w:val="32"/>
    <w:qFormat/>
    <w:rsid w:val="005D2D1B"/>
    <w:rPr>
      <w:b/>
      <w:bCs/>
      <w:smallCaps/>
      <w:color w:val="0F4761" w:themeColor="accent1" w:themeShade="BF"/>
      <w:spacing w:val="5"/>
    </w:rPr>
  </w:style>
  <w:style w:type="table" w:styleId="TableGrid">
    <w:name w:val="Table Grid"/>
    <w:basedOn w:val="TableNormal"/>
    <w:uiPriority w:val="59"/>
    <w:rsid w:val="005D2D1B"/>
    <w:pPr>
      <w:spacing w:after="0" w:line="240" w:lineRule="auto"/>
    </w:pPr>
    <w:rPr>
      <w:rFonts w:ascii="Aptos" w:eastAsia="Aptos" w:hAnsi="Aptos" w:cs="Aptos"/>
      <w:kern w:val="0"/>
      <w:lang w:eastAsia="en-GB"/>
    </w:rPr>
    <w:tblPr/>
  </w:style>
  <w:style w:type="paragraph" w:styleId="Header">
    <w:name w:val="header"/>
    <w:basedOn w:val="Normal"/>
    <w:link w:val="HeaderChar"/>
    <w:uiPriority w:val="99"/>
    <w:unhideWhenUsed/>
    <w:rsid w:val="005D2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D1B"/>
  </w:style>
  <w:style w:type="character" w:styleId="Hyperlink">
    <w:name w:val="Hyperlink"/>
    <w:basedOn w:val="DefaultParagraphFont"/>
    <w:uiPriority w:val="99"/>
    <w:unhideWhenUsed/>
    <w:rsid w:val="004228FC"/>
    <w:rPr>
      <w:color w:val="467886" w:themeColor="hyperlink"/>
      <w:u w:val="single"/>
    </w:rPr>
  </w:style>
  <w:style w:type="character" w:customStyle="1" w:styleId="ListParagraphChar">
    <w:name w:val="List Paragraph Char"/>
    <w:aliases w:val="Llista Nivell1 Char,Lista de nivel 1 Char,Paragraphe de liste PBLH Char,Bullet Points Char,Liste Paragraf Char,Colorful List - Accent 11 Char,Table of contents numbered Char,Bullet OFM Char,Renkli Liste - Vurgu 11 Char,1 Текст Char"/>
    <w:basedOn w:val="DefaultParagraphFont"/>
    <w:link w:val="ListParagraph"/>
    <w:uiPriority w:val="34"/>
    <w:qFormat/>
    <w:locked/>
    <w:rsid w:val="004228FC"/>
  </w:style>
  <w:style w:type="character" w:customStyle="1" w:styleId="UnresolvedMention1">
    <w:name w:val="Unresolved Mention1"/>
    <w:basedOn w:val="DefaultParagraphFont"/>
    <w:uiPriority w:val="99"/>
    <w:semiHidden/>
    <w:unhideWhenUsed/>
    <w:rsid w:val="00437B9A"/>
    <w:rPr>
      <w:color w:val="605E5C"/>
      <w:shd w:val="clear" w:color="auto" w:fill="E1DFDD"/>
    </w:rPr>
  </w:style>
  <w:style w:type="paragraph" w:styleId="Revision">
    <w:name w:val="Revision"/>
    <w:hidden/>
    <w:uiPriority w:val="99"/>
    <w:semiHidden/>
    <w:rsid w:val="00430C7B"/>
    <w:pPr>
      <w:spacing w:after="0" w:line="240" w:lineRule="auto"/>
    </w:pPr>
  </w:style>
  <w:style w:type="character" w:styleId="CommentReference">
    <w:name w:val="annotation reference"/>
    <w:basedOn w:val="DefaultParagraphFont"/>
    <w:uiPriority w:val="99"/>
    <w:semiHidden/>
    <w:unhideWhenUsed/>
    <w:rsid w:val="00430C7B"/>
    <w:rPr>
      <w:sz w:val="16"/>
      <w:szCs w:val="16"/>
    </w:rPr>
  </w:style>
  <w:style w:type="paragraph" w:styleId="CommentText">
    <w:name w:val="annotation text"/>
    <w:basedOn w:val="Normal"/>
    <w:link w:val="CommentTextChar"/>
    <w:uiPriority w:val="99"/>
    <w:unhideWhenUsed/>
    <w:rsid w:val="00430C7B"/>
    <w:pPr>
      <w:spacing w:line="240" w:lineRule="auto"/>
    </w:pPr>
    <w:rPr>
      <w:sz w:val="20"/>
      <w:szCs w:val="20"/>
    </w:rPr>
  </w:style>
  <w:style w:type="character" w:customStyle="1" w:styleId="CommentTextChar">
    <w:name w:val="Comment Text Char"/>
    <w:basedOn w:val="DefaultParagraphFont"/>
    <w:link w:val="CommentText"/>
    <w:uiPriority w:val="99"/>
    <w:rsid w:val="00430C7B"/>
    <w:rPr>
      <w:sz w:val="20"/>
      <w:szCs w:val="20"/>
    </w:rPr>
  </w:style>
  <w:style w:type="paragraph" w:styleId="CommentSubject">
    <w:name w:val="annotation subject"/>
    <w:basedOn w:val="CommentText"/>
    <w:next w:val="CommentText"/>
    <w:link w:val="CommentSubjectChar"/>
    <w:uiPriority w:val="99"/>
    <w:semiHidden/>
    <w:unhideWhenUsed/>
    <w:rsid w:val="00430C7B"/>
    <w:rPr>
      <w:b/>
      <w:bCs/>
    </w:rPr>
  </w:style>
  <w:style w:type="character" w:customStyle="1" w:styleId="CommentSubjectChar">
    <w:name w:val="Comment Subject Char"/>
    <w:basedOn w:val="CommentTextChar"/>
    <w:link w:val="CommentSubject"/>
    <w:uiPriority w:val="99"/>
    <w:semiHidden/>
    <w:rsid w:val="00430C7B"/>
    <w:rPr>
      <w:b/>
      <w:bCs/>
      <w:sz w:val="20"/>
      <w:szCs w:val="20"/>
    </w:rPr>
  </w:style>
  <w:style w:type="paragraph" w:styleId="NormalWeb">
    <w:name w:val="Normal (Web)"/>
    <w:basedOn w:val="Normal"/>
    <w:uiPriority w:val="99"/>
    <w:unhideWhenUsed/>
    <w:rsid w:val="00681F04"/>
    <w:rPr>
      <w:rFonts w:ascii="Times New Roman" w:hAnsi="Times New Roman" w:cs="Times New Roman"/>
      <w:sz w:val="24"/>
      <w:szCs w:val="24"/>
    </w:rPr>
  </w:style>
  <w:style w:type="character" w:styleId="Strong">
    <w:name w:val="Strong"/>
    <w:basedOn w:val="DefaultParagraphFont"/>
    <w:uiPriority w:val="22"/>
    <w:qFormat/>
    <w:rsid w:val="00B77301"/>
    <w:rPr>
      <w:b/>
      <w:bCs/>
    </w:rPr>
  </w:style>
  <w:style w:type="character" w:styleId="FollowedHyperlink">
    <w:name w:val="FollowedHyperlink"/>
    <w:basedOn w:val="DefaultParagraphFont"/>
    <w:uiPriority w:val="99"/>
    <w:semiHidden/>
    <w:unhideWhenUsed/>
    <w:rsid w:val="009F3DC1"/>
    <w:rPr>
      <w:color w:val="96607D" w:themeColor="followedHyperlink"/>
      <w:u w:val="single"/>
    </w:rPr>
  </w:style>
  <w:style w:type="character" w:customStyle="1" w:styleId="cf01">
    <w:name w:val="cf01"/>
    <w:basedOn w:val="DefaultParagraphFont"/>
    <w:rsid w:val="001D6BB3"/>
    <w:rPr>
      <w:rFonts w:ascii="Segoe UI" w:hAnsi="Segoe UI" w:cs="Segoe UI" w:hint="default"/>
      <w:sz w:val="18"/>
      <w:szCs w:val="18"/>
    </w:rPr>
  </w:style>
  <w:style w:type="paragraph" w:styleId="BalloonText">
    <w:name w:val="Balloon Text"/>
    <w:basedOn w:val="Normal"/>
    <w:link w:val="BalloonTextChar"/>
    <w:uiPriority w:val="99"/>
    <w:semiHidden/>
    <w:unhideWhenUsed/>
    <w:rsid w:val="0098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D0E"/>
    <w:rPr>
      <w:rFonts w:ascii="Segoe UI" w:hAnsi="Segoe UI" w:cs="Segoe UI"/>
      <w:sz w:val="18"/>
      <w:szCs w:val="18"/>
    </w:rPr>
  </w:style>
  <w:style w:type="character" w:styleId="Emphasis">
    <w:name w:val="Emphasis"/>
    <w:basedOn w:val="DefaultParagraphFont"/>
    <w:uiPriority w:val="20"/>
    <w:qFormat/>
    <w:rsid w:val="005C2660"/>
    <w:rPr>
      <w:i/>
      <w:iCs/>
    </w:rPr>
  </w:style>
  <w:style w:type="character" w:customStyle="1" w:styleId="normaltextrun">
    <w:name w:val="normaltextrun"/>
    <w:basedOn w:val="DefaultParagraphFont"/>
    <w:rsid w:val="007915FE"/>
  </w:style>
  <w:style w:type="character" w:styleId="UnresolvedMention">
    <w:name w:val="Unresolved Mention"/>
    <w:basedOn w:val="DefaultParagraphFont"/>
    <w:uiPriority w:val="99"/>
    <w:semiHidden/>
    <w:unhideWhenUsed/>
    <w:rsid w:val="009042FA"/>
    <w:rPr>
      <w:color w:val="605E5C"/>
      <w:shd w:val="clear" w:color="auto" w:fill="E1DFDD"/>
    </w:rPr>
  </w:style>
  <w:style w:type="paragraph" w:styleId="Footer">
    <w:name w:val="footer"/>
    <w:basedOn w:val="Normal"/>
    <w:link w:val="FooterChar"/>
    <w:uiPriority w:val="99"/>
    <w:unhideWhenUsed/>
    <w:rsid w:val="00FA7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8EE"/>
  </w:style>
  <w:style w:type="character" w:customStyle="1" w:styleId="eop">
    <w:name w:val="eop"/>
    <w:basedOn w:val="DefaultParagraphFont"/>
    <w:rsid w:val="00F53AD3"/>
  </w:style>
  <w:style w:type="paragraph" w:customStyle="1" w:styleId="p1">
    <w:name w:val="p1"/>
    <w:basedOn w:val="Normal"/>
    <w:rsid w:val="00FA3413"/>
    <w:pPr>
      <w:spacing w:before="100" w:beforeAutospacing="1" w:after="100" w:afterAutospacing="1" w:line="240" w:lineRule="auto"/>
    </w:pPr>
    <w:rPr>
      <w:rFonts w:ascii="Aptos" w:hAnsi="Aptos" w:cs="Aptos"/>
      <w:kern w:val="0"/>
      <w:sz w:val="24"/>
      <w:szCs w:val="24"/>
      <w:lang w:eastAsia="en-GB"/>
      <w14:ligatures w14:val="none"/>
    </w:rPr>
  </w:style>
  <w:style w:type="character" w:customStyle="1" w:styleId="s1">
    <w:name w:val="s1"/>
    <w:basedOn w:val="DefaultParagraphFont"/>
    <w:rsid w:val="00FA3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161">
      <w:bodyDiv w:val="1"/>
      <w:marLeft w:val="0"/>
      <w:marRight w:val="0"/>
      <w:marTop w:val="0"/>
      <w:marBottom w:val="0"/>
      <w:divBdr>
        <w:top w:val="none" w:sz="0" w:space="0" w:color="auto"/>
        <w:left w:val="none" w:sz="0" w:space="0" w:color="auto"/>
        <w:bottom w:val="none" w:sz="0" w:space="0" w:color="auto"/>
        <w:right w:val="none" w:sz="0" w:space="0" w:color="auto"/>
      </w:divBdr>
    </w:div>
    <w:div w:id="29453394">
      <w:bodyDiv w:val="1"/>
      <w:marLeft w:val="0"/>
      <w:marRight w:val="0"/>
      <w:marTop w:val="0"/>
      <w:marBottom w:val="0"/>
      <w:divBdr>
        <w:top w:val="none" w:sz="0" w:space="0" w:color="auto"/>
        <w:left w:val="none" w:sz="0" w:space="0" w:color="auto"/>
        <w:bottom w:val="none" w:sz="0" w:space="0" w:color="auto"/>
        <w:right w:val="none" w:sz="0" w:space="0" w:color="auto"/>
      </w:divBdr>
    </w:div>
    <w:div w:id="117143456">
      <w:bodyDiv w:val="1"/>
      <w:marLeft w:val="0"/>
      <w:marRight w:val="0"/>
      <w:marTop w:val="0"/>
      <w:marBottom w:val="0"/>
      <w:divBdr>
        <w:top w:val="none" w:sz="0" w:space="0" w:color="auto"/>
        <w:left w:val="none" w:sz="0" w:space="0" w:color="auto"/>
        <w:bottom w:val="none" w:sz="0" w:space="0" w:color="auto"/>
        <w:right w:val="none" w:sz="0" w:space="0" w:color="auto"/>
      </w:divBdr>
    </w:div>
    <w:div w:id="179857592">
      <w:bodyDiv w:val="1"/>
      <w:marLeft w:val="0"/>
      <w:marRight w:val="0"/>
      <w:marTop w:val="0"/>
      <w:marBottom w:val="0"/>
      <w:divBdr>
        <w:top w:val="none" w:sz="0" w:space="0" w:color="auto"/>
        <w:left w:val="none" w:sz="0" w:space="0" w:color="auto"/>
        <w:bottom w:val="none" w:sz="0" w:space="0" w:color="auto"/>
        <w:right w:val="none" w:sz="0" w:space="0" w:color="auto"/>
      </w:divBdr>
    </w:div>
    <w:div w:id="232662747">
      <w:bodyDiv w:val="1"/>
      <w:marLeft w:val="0"/>
      <w:marRight w:val="0"/>
      <w:marTop w:val="0"/>
      <w:marBottom w:val="0"/>
      <w:divBdr>
        <w:top w:val="none" w:sz="0" w:space="0" w:color="auto"/>
        <w:left w:val="none" w:sz="0" w:space="0" w:color="auto"/>
        <w:bottom w:val="none" w:sz="0" w:space="0" w:color="auto"/>
        <w:right w:val="none" w:sz="0" w:space="0" w:color="auto"/>
      </w:divBdr>
    </w:div>
    <w:div w:id="256326229">
      <w:bodyDiv w:val="1"/>
      <w:marLeft w:val="0"/>
      <w:marRight w:val="0"/>
      <w:marTop w:val="0"/>
      <w:marBottom w:val="0"/>
      <w:divBdr>
        <w:top w:val="none" w:sz="0" w:space="0" w:color="auto"/>
        <w:left w:val="none" w:sz="0" w:space="0" w:color="auto"/>
        <w:bottom w:val="none" w:sz="0" w:space="0" w:color="auto"/>
        <w:right w:val="none" w:sz="0" w:space="0" w:color="auto"/>
      </w:divBdr>
    </w:div>
    <w:div w:id="432553960">
      <w:bodyDiv w:val="1"/>
      <w:marLeft w:val="0"/>
      <w:marRight w:val="0"/>
      <w:marTop w:val="0"/>
      <w:marBottom w:val="0"/>
      <w:divBdr>
        <w:top w:val="none" w:sz="0" w:space="0" w:color="auto"/>
        <w:left w:val="none" w:sz="0" w:space="0" w:color="auto"/>
        <w:bottom w:val="none" w:sz="0" w:space="0" w:color="auto"/>
        <w:right w:val="none" w:sz="0" w:space="0" w:color="auto"/>
      </w:divBdr>
    </w:div>
    <w:div w:id="436827628">
      <w:bodyDiv w:val="1"/>
      <w:marLeft w:val="0"/>
      <w:marRight w:val="0"/>
      <w:marTop w:val="0"/>
      <w:marBottom w:val="0"/>
      <w:divBdr>
        <w:top w:val="none" w:sz="0" w:space="0" w:color="auto"/>
        <w:left w:val="none" w:sz="0" w:space="0" w:color="auto"/>
        <w:bottom w:val="none" w:sz="0" w:space="0" w:color="auto"/>
        <w:right w:val="none" w:sz="0" w:space="0" w:color="auto"/>
      </w:divBdr>
    </w:div>
    <w:div w:id="471413822">
      <w:bodyDiv w:val="1"/>
      <w:marLeft w:val="0"/>
      <w:marRight w:val="0"/>
      <w:marTop w:val="0"/>
      <w:marBottom w:val="0"/>
      <w:divBdr>
        <w:top w:val="none" w:sz="0" w:space="0" w:color="auto"/>
        <w:left w:val="none" w:sz="0" w:space="0" w:color="auto"/>
        <w:bottom w:val="none" w:sz="0" w:space="0" w:color="auto"/>
        <w:right w:val="none" w:sz="0" w:space="0" w:color="auto"/>
      </w:divBdr>
    </w:div>
    <w:div w:id="481585487">
      <w:bodyDiv w:val="1"/>
      <w:marLeft w:val="0"/>
      <w:marRight w:val="0"/>
      <w:marTop w:val="0"/>
      <w:marBottom w:val="0"/>
      <w:divBdr>
        <w:top w:val="none" w:sz="0" w:space="0" w:color="auto"/>
        <w:left w:val="none" w:sz="0" w:space="0" w:color="auto"/>
        <w:bottom w:val="none" w:sz="0" w:space="0" w:color="auto"/>
        <w:right w:val="none" w:sz="0" w:space="0" w:color="auto"/>
      </w:divBdr>
    </w:div>
    <w:div w:id="549420726">
      <w:bodyDiv w:val="1"/>
      <w:marLeft w:val="0"/>
      <w:marRight w:val="0"/>
      <w:marTop w:val="0"/>
      <w:marBottom w:val="0"/>
      <w:divBdr>
        <w:top w:val="none" w:sz="0" w:space="0" w:color="auto"/>
        <w:left w:val="none" w:sz="0" w:space="0" w:color="auto"/>
        <w:bottom w:val="none" w:sz="0" w:space="0" w:color="auto"/>
        <w:right w:val="none" w:sz="0" w:space="0" w:color="auto"/>
      </w:divBdr>
    </w:div>
    <w:div w:id="588320404">
      <w:bodyDiv w:val="1"/>
      <w:marLeft w:val="0"/>
      <w:marRight w:val="0"/>
      <w:marTop w:val="0"/>
      <w:marBottom w:val="0"/>
      <w:divBdr>
        <w:top w:val="none" w:sz="0" w:space="0" w:color="auto"/>
        <w:left w:val="none" w:sz="0" w:space="0" w:color="auto"/>
        <w:bottom w:val="none" w:sz="0" w:space="0" w:color="auto"/>
        <w:right w:val="none" w:sz="0" w:space="0" w:color="auto"/>
      </w:divBdr>
    </w:div>
    <w:div w:id="598223570">
      <w:bodyDiv w:val="1"/>
      <w:marLeft w:val="0"/>
      <w:marRight w:val="0"/>
      <w:marTop w:val="0"/>
      <w:marBottom w:val="0"/>
      <w:divBdr>
        <w:top w:val="none" w:sz="0" w:space="0" w:color="auto"/>
        <w:left w:val="none" w:sz="0" w:space="0" w:color="auto"/>
        <w:bottom w:val="none" w:sz="0" w:space="0" w:color="auto"/>
        <w:right w:val="none" w:sz="0" w:space="0" w:color="auto"/>
      </w:divBdr>
    </w:div>
    <w:div w:id="644697658">
      <w:bodyDiv w:val="1"/>
      <w:marLeft w:val="0"/>
      <w:marRight w:val="0"/>
      <w:marTop w:val="0"/>
      <w:marBottom w:val="0"/>
      <w:divBdr>
        <w:top w:val="none" w:sz="0" w:space="0" w:color="auto"/>
        <w:left w:val="none" w:sz="0" w:space="0" w:color="auto"/>
        <w:bottom w:val="none" w:sz="0" w:space="0" w:color="auto"/>
        <w:right w:val="none" w:sz="0" w:space="0" w:color="auto"/>
      </w:divBdr>
    </w:div>
    <w:div w:id="691420142">
      <w:bodyDiv w:val="1"/>
      <w:marLeft w:val="0"/>
      <w:marRight w:val="0"/>
      <w:marTop w:val="0"/>
      <w:marBottom w:val="0"/>
      <w:divBdr>
        <w:top w:val="none" w:sz="0" w:space="0" w:color="auto"/>
        <w:left w:val="none" w:sz="0" w:space="0" w:color="auto"/>
        <w:bottom w:val="none" w:sz="0" w:space="0" w:color="auto"/>
        <w:right w:val="none" w:sz="0" w:space="0" w:color="auto"/>
      </w:divBdr>
    </w:div>
    <w:div w:id="767383926">
      <w:bodyDiv w:val="1"/>
      <w:marLeft w:val="0"/>
      <w:marRight w:val="0"/>
      <w:marTop w:val="0"/>
      <w:marBottom w:val="0"/>
      <w:divBdr>
        <w:top w:val="none" w:sz="0" w:space="0" w:color="auto"/>
        <w:left w:val="none" w:sz="0" w:space="0" w:color="auto"/>
        <w:bottom w:val="none" w:sz="0" w:space="0" w:color="auto"/>
        <w:right w:val="none" w:sz="0" w:space="0" w:color="auto"/>
      </w:divBdr>
    </w:div>
    <w:div w:id="821433893">
      <w:bodyDiv w:val="1"/>
      <w:marLeft w:val="0"/>
      <w:marRight w:val="0"/>
      <w:marTop w:val="0"/>
      <w:marBottom w:val="0"/>
      <w:divBdr>
        <w:top w:val="none" w:sz="0" w:space="0" w:color="auto"/>
        <w:left w:val="none" w:sz="0" w:space="0" w:color="auto"/>
        <w:bottom w:val="none" w:sz="0" w:space="0" w:color="auto"/>
        <w:right w:val="none" w:sz="0" w:space="0" w:color="auto"/>
      </w:divBdr>
    </w:div>
    <w:div w:id="889919240">
      <w:bodyDiv w:val="1"/>
      <w:marLeft w:val="0"/>
      <w:marRight w:val="0"/>
      <w:marTop w:val="0"/>
      <w:marBottom w:val="0"/>
      <w:divBdr>
        <w:top w:val="none" w:sz="0" w:space="0" w:color="auto"/>
        <w:left w:val="none" w:sz="0" w:space="0" w:color="auto"/>
        <w:bottom w:val="none" w:sz="0" w:space="0" w:color="auto"/>
        <w:right w:val="none" w:sz="0" w:space="0" w:color="auto"/>
      </w:divBdr>
    </w:div>
    <w:div w:id="891428331">
      <w:bodyDiv w:val="1"/>
      <w:marLeft w:val="0"/>
      <w:marRight w:val="0"/>
      <w:marTop w:val="0"/>
      <w:marBottom w:val="0"/>
      <w:divBdr>
        <w:top w:val="none" w:sz="0" w:space="0" w:color="auto"/>
        <w:left w:val="none" w:sz="0" w:space="0" w:color="auto"/>
        <w:bottom w:val="none" w:sz="0" w:space="0" w:color="auto"/>
        <w:right w:val="none" w:sz="0" w:space="0" w:color="auto"/>
      </w:divBdr>
    </w:div>
    <w:div w:id="1011765087">
      <w:bodyDiv w:val="1"/>
      <w:marLeft w:val="0"/>
      <w:marRight w:val="0"/>
      <w:marTop w:val="0"/>
      <w:marBottom w:val="0"/>
      <w:divBdr>
        <w:top w:val="none" w:sz="0" w:space="0" w:color="auto"/>
        <w:left w:val="none" w:sz="0" w:space="0" w:color="auto"/>
        <w:bottom w:val="none" w:sz="0" w:space="0" w:color="auto"/>
        <w:right w:val="none" w:sz="0" w:space="0" w:color="auto"/>
      </w:divBdr>
    </w:div>
    <w:div w:id="1025447357">
      <w:bodyDiv w:val="1"/>
      <w:marLeft w:val="0"/>
      <w:marRight w:val="0"/>
      <w:marTop w:val="0"/>
      <w:marBottom w:val="0"/>
      <w:divBdr>
        <w:top w:val="none" w:sz="0" w:space="0" w:color="auto"/>
        <w:left w:val="none" w:sz="0" w:space="0" w:color="auto"/>
        <w:bottom w:val="none" w:sz="0" w:space="0" w:color="auto"/>
        <w:right w:val="none" w:sz="0" w:space="0" w:color="auto"/>
      </w:divBdr>
    </w:div>
    <w:div w:id="1102190366">
      <w:bodyDiv w:val="1"/>
      <w:marLeft w:val="0"/>
      <w:marRight w:val="0"/>
      <w:marTop w:val="0"/>
      <w:marBottom w:val="0"/>
      <w:divBdr>
        <w:top w:val="none" w:sz="0" w:space="0" w:color="auto"/>
        <w:left w:val="none" w:sz="0" w:space="0" w:color="auto"/>
        <w:bottom w:val="none" w:sz="0" w:space="0" w:color="auto"/>
        <w:right w:val="none" w:sz="0" w:space="0" w:color="auto"/>
      </w:divBdr>
    </w:div>
    <w:div w:id="1142698570">
      <w:bodyDiv w:val="1"/>
      <w:marLeft w:val="0"/>
      <w:marRight w:val="0"/>
      <w:marTop w:val="0"/>
      <w:marBottom w:val="0"/>
      <w:divBdr>
        <w:top w:val="none" w:sz="0" w:space="0" w:color="auto"/>
        <w:left w:val="none" w:sz="0" w:space="0" w:color="auto"/>
        <w:bottom w:val="none" w:sz="0" w:space="0" w:color="auto"/>
        <w:right w:val="none" w:sz="0" w:space="0" w:color="auto"/>
      </w:divBdr>
    </w:div>
    <w:div w:id="1222712854">
      <w:bodyDiv w:val="1"/>
      <w:marLeft w:val="0"/>
      <w:marRight w:val="0"/>
      <w:marTop w:val="0"/>
      <w:marBottom w:val="0"/>
      <w:divBdr>
        <w:top w:val="none" w:sz="0" w:space="0" w:color="auto"/>
        <w:left w:val="none" w:sz="0" w:space="0" w:color="auto"/>
        <w:bottom w:val="none" w:sz="0" w:space="0" w:color="auto"/>
        <w:right w:val="none" w:sz="0" w:space="0" w:color="auto"/>
      </w:divBdr>
    </w:div>
    <w:div w:id="1293291963">
      <w:bodyDiv w:val="1"/>
      <w:marLeft w:val="0"/>
      <w:marRight w:val="0"/>
      <w:marTop w:val="0"/>
      <w:marBottom w:val="0"/>
      <w:divBdr>
        <w:top w:val="none" w:sz="0" w:space="0" w:color="auto"/>
        <w:left w:val="none" w:sz="0" w:space="0" w:color="auto"/>
        <w:bottom w:val="none" w:sz="0" w:space="0" w:color="auto"/>
        <w:right w:val="none" w:sz="0" w:space="0" w:color="auto"/>
      </w:divBdr>
    </w:div>
    <w:div w:id="1332567904">
      <w:bodyDiv w:val="1"/>
      <w:marLeft w:val="0"/>
      <w:marRight w:val="0"/>
      <w:marTop w:val="0"/>
      <w:marBottom w:val="0"/>
      <w:divBdr>
        <w:top w:val="none" w:sz="0" w:space="0" w:color="auto"/>
        <w:left w:val="none" w:sz="0" w:space="0" w:color="auto"/>
        <w:bottom w:val="none" w:sz="0" w:space="0" w:color="auto"/>
        <w:right w:val="none" w:sz="0" w:space="0" w:color="auto"/>
      </w:divBdr>
    </w:div>
    <w:div w:id="1373075470">
      <w:bodyDiv w:val="1"/>
      <w:marLeft w:val="0"/>
      <w:marRight w:val="0"/>
      <w:marTop w:val="0"/>
      <w:marBottom w:val="0"/>
      <w:divBdr>
        <w:top w:val="none" w:sz="0" w:space="0" w:color="auto"/>
        <w:left w:val="none" w:sz="0" w:space="0" w:color="auto"/>
        <w:bottom w:val="none" w:sz="0" w:space="0" w:color="auto"/>
        <w:right w:val="none" w:sz="0" w:space="0" w:color="auto"/>
      </w:divBdr>
    </w:div>
    <w:div w:id="1503928751">
      <w:bodyDiv w:val="1"/>
      <w:marLeft w:val="0"/>
      <w:marRight w:val="0"/>
      <w:marTop w:val="0"/>
      <w:marBottom w:val="0"/>
      <w:divBdr>
        <w:top w:val="none" w:sz="0" w:space="0" w:color="auto"/>
        <w:left w:val="none" w:sz="0" w:space="0" w:color="auto"/>
        <w:bottom w:val="none" w:sz="0" w:space="0" w:color="auto"/>
        <w:right w:val="none" w:sz="0" w:space="0" w:color="auto"/>
      </w:divBdr>
    </w:div>
    <w:div w:id="1575966736">
      <w:bodyDiv w:val="1"/>
      <w:marLeft w:val="0"/>
      <w:marRight w:val="0"/>
      <w:marTop w:val="0"/>
      <w:marBottom w:val="0"/>
      <w:divBdr>
        <w:top w:val="none" w:sz="0" w:space="0" w:color="auto"/>
        <w:left w:val="none" w:sz="0" w:space="0" w:color="auto"/>
        <w:bottom w:val="none" w:sz="0" w:space="0" w:color="auto"/>
        <w:right w:val="none" w:sz="0" w:space="0" w:color="auto"/>
      </w:divBdr>
    </w:div>
    <w:div w:id="1637952070">
      <w:bodyDiv w:val="1"/>
      <w:marLeft w:val="0"/>
      <w:marRight w:val="0"/>
      <w:marTop w:val="0"/>
      <w:marBottom w:val="0"/>
      <w:divBdr>
        <w:top w:val="none" w:sz="0" w:space="0" w:color="auto"/>
        <w:left w:val="none" w:sz="0" w:space="0" w:color="auto"/>
        <w:bottom w:val="none" w:sz="0" w:space="0" w:color="auto"/>
        <w:right w:val="none" w:sz="0" w:space="0" w:color="auto"/>
      </w:divBdr>
    </w:div>
    <w:div w:id="1801149158">
      <w:bodyDiv w:val="1"/>
      <w:marLeft w:val="0"/>
      <w:marRight w:val="0"/>
      <w:marTop w:val="0"/>
      <w:marBottom w:val="0"/>
      <w:divBdr>
        <w:top w:val="none" w:sz="0" w:space="0" w:color="auto"/>
        <w:left w:val="none" w:sz="0" w:space="0" w:color="auto"/>
        <w:bottom w:val="none" w:sz="0" w:space="0" w:color="auto"/>
        <w:right w:val="none" w:sz="0" w:space="0" w:color="auto"/>
      </w:divBdr>
    </w:div>
    <w:div w:id="1847284841">
      <w:bodyDiv w:val="1"/>
      <w:marLeft w:val="0"/>
      <w:marRight w:val="0"/>
      <w:marTop w:val="0"/>
      <w:marBottom w:val="0"/>
      <w:divBdr>
        <w:top w:val="none" w:sz="0" w:space="0" w:color="auto"/>
        <w:left w:val="none" w:sz="0" w:space="0" w:color="auto"/>
        <w:bottom w:val="none" w:sz="0" w:space="0" w:color="auto"/>
        <w:right w:val="none" w:sz="0" w:space="0" w:color="auto"/>
      </w:divBdr>
    </w:div>
    <w:div w:id="1951357353">
      <w:bodyDiv w:val="1"/>
      <w:marLeft w:val="0"/>
      <w:marRight w:val="0"/>
      <w:marTop w:val="0"/>
      <w:marBottom w:val="0"/>
      <w:divBdr>
        <w:top w:val="none" w:sz="0" w:space="0" w:color="auto"/>
        <w:left w:val="none" w:sz="0" w:space="0" w:color="auto"/>
        <w:bottom w:val="none" w:sz="0" w:space="0" w:color="auto"/>
        <w:right w:val="none" w:sz="0" w:space="0" w:color="auto"/>
      </w:divBdr>
    </w:div>
    <w:div w:id="2003658859">
      <w:bodyDiv w:val="1"/>
      <w:marLeft w:val="0"/>
      <w:marRight w:val="0"/>
      <w:marTop w:val="0"/>
      <w:marBottom w:val="0"/>
      <w:divBdr>
        <w:top w:val="none" w:sz="0" w:space="0" w:color="auto"/>
        <w:left w:val="none" w:sz="0" w:space="0" w:color="auto"/>
        <w:bottom w:val="none" w:sz="0" w:space="0" w:color="auto"/>
        <w:right w:val="none" w:sz="0" w:space="0" w:color="auto"/>
      </w:divBdr>
    </w:div>
    <w:div w:id="20069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b.org/en/products/mandates-partnerships/donor-partnerships/trust-funds/eu-for-ukraine-fund" TargetMode="External"/><Relationship Id="rId18" Type="http://schemas.openxmlformats.org/officeDocument/2006/relationships/image" Target="media/image2.gif"/><Relationship Id="rId26" Type="http://schemas.openxmlformats.org/officeDocument/2006/relationships/image" Target="media/image5.gif"/><Relationship Id="rId39" Type="http://schemas.openxmlformats.org/officeDocument/2006/relationships/image" Target="cid:image006.png@01D4A773.FF9D17F0" TargetMode="External"/><Relationship Id="rId21" Type="http://schemas.openxmlformats.org/officeDocument/2006/relationships/image" Target="media/image3.gif"/><Relationship Id="rId34" Type="http://schemas.openxmlformats.org/officeDocument/2006/relationships/hyperlink" Target="https://www.youtube.com/user/EIBtheEUbank" TargetMode="External"/><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eib.org/press" TargetMode="External"/><Relationship Id="rId20" Type="http://schemas.openxmlformats.org/officeDocument/2006/relationships/hyperlink" Target="https://www.instagram.com/europeaninvestmentbank/" TargetMode="External"/><Relationship Id="rId29" Type="http://schemas.openxmlformats.org/officeDocument/2006/relationships/hyperlink" Target="http://www.facebook.com/EuropeanInvestmentBank"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gif"/><Relationship Id="rId32" Type="http://schemas.openxmlformats.org/officeDocument/2006/relationships/hyperlink" Target="https://x.com/EIB" TargetMode="External"/><Relationship Id="rId37" Type="http://schemas.openxmlformats.org/officeDocument/2006/relationships/hyperlink" Target="http://www.eib.org/infocentre/rss/index.htm"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eib.org/en/products/mandates-partnerships/donor-partnerships/trust-funds/eu-for-ukraine-fund" TargetMode="External"/><Relationship Id="rId23" Type="http://schemas.openxmlformats.org/officeDocument/2006/relationships/hyperlink" Target="https://bsky.app/profile/eib.org" TargetMode="External"/><Relationship Id="rId28" Type="http://schemas.openxmlformats.org/officeDocument/2006/relationships/image" Target="media/image6.gif"/><Relationship Id="rId36" Type="http://schemas.openxmlformats.org/officeDocument/2006/relationships/image" Target="cid:image005.png@01D4A773.FF9D17F0" TargetMode="External"/><Relationship Id="rId10" Type="http://schemas.openxmlformats.org/officeDocument/2006/relationships/footnotes" Target="footnotes.xml"/><Relationship Id="rId19" Type="http://schemas.openxmlformats.org/officeDocument/2006/relationships/image" Target="cid:image007.png@01D4A773.FF9D17F0" TargetMode="External"/><Relationship Id="rId31" Type="http://schemas.openxmlformats.org/officeDocument/2006/relationships/image" Target="cid:image003.png@01D4A773.FF9D17F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largement.ec.europa.eu/european-neighbourhood-policy/countries-region/ukraine/ukraine-investment-framework_en" TargetMode="External"/><Relationship Id="rId22" Type="http://schemas.openxmlformats.org/officeDocument/2006/relationships/image" Target="cid:image004.png@01D4A773.FF9D17F0" TargetMode="External"/><Relationship Id="rId27" Type="http://schemas.openxmlformats.org/officeDocument/2006/relationships/hyperlink" Target="https://whatsapp.com/channel/0029VaAMHR12kNFwddDgU20r" TargetMode="External"/><Relationship Id="rId30" Type="http://schemas.openxmlformats.org/officeDocument/2006/relationships/image" Target="media/image7.gif"/><Relationship Id="rId35" Type="http://schemas.openxmlformats.org/officeDocument/2006/relationships/image" Target="media/image9.gi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linkedin.com/company/9360" TargetMode="External"/><Relationship Id="rId25" Type="http://schemas.openxmlformats.org/officeDocument/2006/relationships/hyperlink" Target="https://www.threads.net/@europeaninvestmentbank" TargetMode="External"/><Relationship Id="rId33" Type="http://schemas.openxmlformats.org/officeDocument/2006/relationships/image" Target="media/image8.gif"/><Relationship Id="rId38"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esentation" ma:contentTypeID="0x010100FED433580CC5C04FA912F16E563425B800AA40A2B21CDEA449A474CE2952882019" ma:contentTypeVersion="32" ma:contentTypeDescription="Presentation document" ma:contentTypeScope="" ma:versionID="636f91234abe8c7bb9da1de8aa661931">
  <xsd:schema xmlns:xsd="http://www.w3.org/2001/XMLSchema" xmlns:xs="http://www.w3.org/2001/XMLSchema" xmlns:p="http://schemas.microsoft.com/office/2006/metadata/properties" xmlns:ns1="88bf5e76-3c9e-4b2c-a438-e47336efc930" xmlns:ns3="a8292ea6-0793-422c-b62c-b985580c176b" targetNamespace="http://schemas.microsoft.com/office/2006/metadata/properties" ma:root="true" ma:fieldsID="915335f38a44ae3ac17cc8d641dc481e" ns1:_="" ns3:_="">
    <xsd:import namespace="88bf5e76-3c9e-4b2c-a438-e47336efc930"/>
    <xsd:import namespace="a8292ea6-0793-422c-b62c-b985580c176b"/>
    <xsd:element name="properties">
      <xsd:complexType>
        <xsd:sequence>
          <xsd:element name="documentManagement">
            <xsd:complexType>
              <xsd:all>
                <xsd:element ref="ns1:SMSI_SensitiveCntDescriptors" minOccurs="0"/>
                <xsd:element ref="ns1:SMSI_AuthorName" minOccurs="0"/>
                <xsd:element ref="ns1:SMSI_EventStartDate" minOccurs="0"/>
                <xsd:element ref="ns1:SMSI_Keywords" minOccurs="0"/>
                <xsd:element ref="ns1:TaxCatchAll" minOccurs="0"/>
                <xsd:element ref="ns1:p2d7abe6ec434cd8b5be7a81357d8090" minOccurs="0"/>
                <xsd:element ref="ns1:TaxCatchAllLabel" minOccurs="0"/>
                <xsd:element ref="ns1:e43a9586a383445fa11bf5f4d54a4ab9"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f5e76-3c9e-4b2c-a438-e47336efc930" elementFormDefault="qualified">
    <xsd:import namespace="http://schemas.microsoft.com/office/2006/documentManagement/types"/>
    <xsd:import namespace="http://schemas.microsoft.com/office/infopath/2007/PartnerControls"/>
    <xsd:element name="SMSI_SensitiveCntDescriptors" ma:index="1" nillable="true" ma:displayName="Sensitive Content Descriptors" ma:format="Dropdown" ma:internalName="SMSI_SensitiveCntDescriptors" ma:readOnly="false">
      <xsd:simpleType>
        <xsd:restriction base="dms:Choice">
          <xsd:enumeration value="Audit Function"/>
          <xsd:enumeration value="Commercially Sensitive"/>
          <xsd:enumeration value="Compliance"/>
          <xsd:enumeration value="Inside Information - Market Abuse"/>
          <xsd:enumeration value="Intellectual Property"/>
          <xsd:enumeration value="Investigation"/>
          <xsd:enumeration value="Legally Privileged - Litigation"/>
          <xsd:enumeration value="Personal Data"/>
          <xsd:enumeration value="Politically Sensitive"/>
          <xsd:enumeration value="Security Matter"/>
          <xsd:enumeration value="Staff Matter"/>
          <xsd:enumeration value="Under Confidentiality Agreement"/>
          <xsd:enumeration value="Whistleblowing"/>
          <xsd:enumeration value="Other"/>
        </xsd:restriction>
      </xsd:simpleType>
    </xsd:element>
    <xsd:element name="SMSI_AuthorName" ma:index="4" nillable="true" ma:displayName="Author Name" ma:list="UserInfo" ma:SharePointGroup="0" ma:internalName="SMSI_AuthorNam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SI_EventStartDate" ma:index="5" nillable="true" ma:displayName="Event Start Date" ma:format="DateOnly" ma:internalName="SMSI_EventStartDate" ma:readOnly="false">
      <xsd:simpleType>
        <xsd:restriction base="dms:DateTime"/>
      </xsd:simpleType>
    </xsd:element>
    <xsd:element name="SMSI_Keywords" ma:index="6" nillable="true" ma:displayName="Subject Keywords" ma:internalName="SMSI_Keywords" ma:readOnly="false">
      <xsd:simpleType>
        <xsd:restriction base="dms:Text">
          <xsd:maxLength value="255"/>
        </xsd:restriction>
      </xsd:simpleType>
    </xsd:element>
    <xsd:element name="TaxCatchAll" ma:index="11" nillable="true" ma:displayName="Taxonomy Catch All Column" ma:hidden="true" ma:list="{f5769391-0616-4007-b881-9df3b7ff2cc4}" ma:internalName="TaxCatchAll" ma:readOnly="false" ma:showField="CatchAllData" ma:web="88bf5e76-3c9e-4b2c-a438-e47336efc930">
      <xsd:complexType>
        <xsd:complexContent>
          <xsd:extension base="dms:MultiChoiceLookup">
            <xsd:sequence>
              <xsd:element name="Value" type="dms:Lookup" maxOccurs="unbounded" minOccurs="0" nillable="true"/>
            </xsd:sequence>
          </xsd:extension>
        </xsd:complexContent>
      </xsd:complexType>
    </xsd:element>
    <xsd:element name="p2d7abe6ec434cd8b5be7a81357d8090" ma:index="15" nillable="true" ma:taxonomy="true" ma:internalName="p2d7abe6ec434cd8b5be7a81357d8090" ma:taxonomyFieldName="SmartSiteICLevel" ma:displayName="IC Level" ma:readOnly="false" ma:fieldId="{92d7abe6-ec43-4cd8-b5be-7a81357d8090}" ma:sspId="a9be2620-ddc3-491e-8f12-d8e8b62fa002" ma:termSetId="2a5bccb8-22f6-4c5f-96c9-6ca8a9f8a692" ma:anchorId="49a090be-7fcf-44f4-8a3a-ee848bc19260" ma:open="false" ma:isKeyword="false">
      <xsd:complexType>
        <xsd:sequence>
          <xsd:element ref="pc:Terms" minOccurs="0" maxOccurs="1"/>
        </xsd:sequence>
      </xsd:complexType>
    </xsd:element>
    <xsd:element name="TaxCatchAllLabel" ma:index="16" nillable="true" ma:displayName="Taxonomy Catch All Column1" ma:hidden="true" ma:list="{f5769391-0616-4007-b881-9df3b7ff2cc4}" ma:internalName="TaxCatchAllLabel" ma:readOnly="false" ma:showField="CatchAllDataLabel" ma:web="88bf5e76-3c9e-4b2c-a438-e47336efc930">
      <xsd:complexType>
        <xsd:complexContent>
          <xsd:extension base="dms:MultiChoiceLookup">
            <xsd:sequence>
              <xsd:element name="Value" type="dms:Lookup" maxOccurs="unbounded" minOccurs="0" nillable="true"/>
            </xsd:sequence>
          </xsd:extension>
        </xsd:complexContent>
      </xsd:complexType>
    </xsd:element>
    <xsd:element name="e43a9586a383445fa11bf5f4d54a4ab9" ma:index="17" nillable="true" ma:taxonomy="true" ma:internalName="e43a9586a383445fa11bf5f4d54a4ab9" ma:taxonomyFieldName="SmartSiteLocalMetadata" ma:displayName="Local Metadata" ma:readOnly="false" ma:fieldId="{e43a9586-a383-445f-a11b-f5f4d54a4ab9}"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292ea6-0793-422c-b62c-b985580c176b"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p2d7abe6ec434cd8b5be7a81357d8090 xmlns="88bf5e76-3c9e-4b2c-a438-e47336efc930">
      <Terms xmlns="http://schemas.microsoft.com/office/infopath/2007/PartnerControls"/>
    </p2d7abe6ec434cd8b5be7a81357d8090>
    <SMSI_Keywords xmlns="88bf5e76-3c9e-4b2c-a438-e47336efc930" xsi:nil="true"/>
    <TaxCatchAllLabel xmlns="88bf5e76-3c9e-4b2c-a438-e47336efc930" xsi:nil="true"/>
    <SMSI_EventStartDate xmlns="88bf5e76-3c9e-4b2c-a438-e47336efc930" xsi:nil="true"/>
    <TaxCatchAll xmlns="88bf5e76-3c9e-4b2c-a438-e47336efc930" xsi:nil="true"/>
    <SMSI_AuthorName xmlns="88bf5e76-3c9e-4b2c-a438-e47336efc930">
      <UserInfo>
        <DisplayName/>
        <AccountId xsi:nil="true"/>
        <AccountType/>
      </UserInfo>
    </SMSI_AuthorName>
    <SMSI_SensitiveCntDescriptors xmlns="88bf5e76-3c9e-4b2c-a438-e47336efc930" xsi:nil="true"/>
    <e43a9586a383445fa11bf5f4d54a4ab9 xmlns="88bf5e76-3c9e-4b2c-a438-e47336efc930">
      <Terms xmlns="http://schemas.microsoft.com/office/infopath/2007/PartnerControls"/>
    </e43a9586a383445fa11bf5f4d54a4ab9>
    <_dlc_DocIdPersistId xmlns="88bf5e76-3c9e-4b2c-a438-e47336efc930" xsi:nil="true"/>
  </documentManagement>
</p:properties>
</file>

<file path=customXml/itemProps1.xml><?xml version="1.0" encoding="utf-8"?>
<ds:datastoreItem xmlns:ds="http://schemas.openxmlformats.org/officeDocument/2006/customXml" ds:itemID="{6158AA9A-B2A2-476E-8A03-EF8751F0E25A}">
  <ds:schemaRefs>
    <ds:schemaRef ds:uri="http://schemas.openxmlformats.org/officeDocument/2006/bibliography"/>
  </ds:schemaRefs>
</ds:datastoreItem>
</file>

<file path=customXml/itemProps2.xml><?xml version="1.0" encoding="utf-8"?>
<ds:datastoreItem xmlns:ds="http://schemas.openxmlformats.org/officeDocument/2006/customXml" ds:itemID="{FCB4DCB2-C381-4A6B-9914-34A9C2723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f5e76-3c9e-4b2c-a438-e47336efc930"/>
    <ds:schemaRef ds:uri="a8292ea6-0793-422c-b62c-b985580c1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395D5-9C6E-4CFC-A8D2-66500A567642}">
  <ds:schemaRefs>
    <ds:schemaRef ds:uri="http://schemas.microsoft.com/sharepoint/v3/contenttype/forms"/>
  </ds:schemaRefs>
</ds:datastoreItem>
</file>

<file path=customXml/itemProps4.xml><?xml version="1.0" encoding="utf-8"?>
<ds:datastoreItem xmlns:ds="http://schemas.openxmlformats.org/officeDocument/2006/customXml" ds:itemID="{27382B5B-22BF-4B6E-ACC5-0A43BA753C3E}">
  <ds:schemaRefs>
    <ds:schemaRef ds:uri="http://schemas.microsoft.com/sharepoint/events"/>
  </ds:schemaRefs>
</ds:datastoreItem>
</file>

<file path=customXml/itemProps5.xml><?xml version="1.0" encoding="utf-8"?>
<ds:datastoreItem xmlns:ds="http://schemas.openxmlformats.org/officeDocument/2006/customXml" ds:itemID="{BCA22154-BEA5-40C4-8D89-891270BEA3EA}">
  <ds:schemaRefs>
    <ds:schemaRef ds:uri="http://schemas.microsoft.com/office/2006/metadata/properties"/>
    <ds:schemaRef ds:uri="http://schemas.microsoft.com/office/infopath/2007/PartnerControls"/>
    <ds:schemaRef ds:uri="88bf5e76-3c9e-4b2c-a438-e47336efc9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SUSHYTSKA Olga</dc:creator>
  <cp:keywords/>
  <dc:description/>
  <cp:lastModifiedBy>HENRY Nadine</cp:lastModifiedBy>
  <cp:revision>2</cp:revision>
  <dcterms:created xsi:type="dcterms:W3CDTF">2026-01-21T15:45:00Z</dcterms:created>
  <dcterms:modified xsi:type="dcterms:W3CDTF">2026-01-21T15:45:00Z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0x010100FED433580CC5C04FA912F16E563425B800AA40A2B21CDEA449A474CE2952882019</vt:lpwstr>
  </property>
  <property fmtid="{D5CDD505-2E9C-101B-9397-08002B2CF9AE}" pid="3" name="SmartSiteLocalMetadata">
    <vt:lpwstr/>
  </property>
  <property fmtid="{D5CDD505-2E9C-101B-9397-08002B2CF9AE}" pid="4" name="MediaServiceImageTags">
    <vt:lpwstr/>
  </property>
  <property fmtid="{D5CDD505-2E9C-101B-9397-08002B2CF9AE}" pid="5" name="SmartSiteICLevel">
    <vt:lpwstr/>
  </property>
  <property fmtid="{D5CDD505-2E9C-101B-9397-08002B2CF9AE}" pid="6" name="lcf76f155ced4ddcb4097134ff3c332f">
    <vt:lpwstr/>
  </property>
  <property fmtid="{D5CDD505-2E9C-101B-9397-08002B2CF9AE}" pid="7" name="MSIP_Label_6bd9ddd1-4d20-43f6-abfa-fc3c07406f94_Enabled">
    <vt:lpwstr>true</vt:lpwstr>
  </property>
  <property fmtid="{D5CDD505-2E9C-101B-9397-08002B2CF9AE}" pid="8" name="MSIP_Label_6bd9ddd1-4d20-43f6-abfa-fc3c07406f94_SetDate">
    <vt:lpwstr>2025-08-12T07:18:53Z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85d4365b-64b3-4d78-8200-1938335c7a8c</vt:lpwstr>
  </property>
  <property fmtid="{D5CDD505-2E9C-101B-9397-08002B2CF9AE}" pid="13" name="MSIP_Label_6bd9ddd1-4d20-43f6-abfa-fc3c07406f94_ContentBits">
    <vt:lpwstr>0</vt:lpwstr>
  </property>
  <property fmtid="{D5CDD505-2E9C-101B-9397-08002B2CF9AE}" pid="14" name="MSIP_Label_6bd9ddd1-4d20-43f6-abfa-fc3c07406f94_Tag">
    <vt:lpwstr>10, 3, 0, 1</vt:lpwstr>
  </property>
  <property fmtid="{D5CDD505-2E9C-101B-9397-08002B2CF9AE}" pid="15" name="docLang">
    <vt:lpwstr>en</vt:lpwstr>
  </property>
  <property fmtid="{D5CDD505-2E9C-101B-9397-08002B2CF9AE}" pid="16" name="ClassificationContentMarkingHeaderShapeIds">
    <vt:lpwstr>7c0f2a03,73db6930,61823bd1,7b9152f5</vt:lpwstr>
  </property>
  <property fmtid="{D5CDD505-2E9C-101B-9397-08002B2CF9AE}" pid="17" name="ClassificationContentMarkingHeaderFontProps">
    <vt:lpwstr>#808080,10,Aptos</vt:lpwstr>
  </property>
  <property fmtid="{D5CDD505-2E9C-101B-9397-08002B2CF9AE}" pid="18" name="ClassificationContentMarkingHeaderText">
    <vt:lpwstr>Public</vt:lpwstr>
  </property>
  <property fmtid="{D5CDD505-2E9C-101B-9397-08002B2CF9AE}" pid="19" name="MSIP_Label_a2b66c57-0888-49c5-9c42-f8765a044c7f_Enabled">
    <vt:lpwstr>true</vt:lpwstr>
  </property>
  <property fmtid="{D5CDD505-2E9C-101B-9397-08002B2CF9AE}" pid="20" name="MSIP_Label_a2b66c57-0888-49c5-9c42-f8765a044c7f_SetDate">
    <vt:lpwstr>2025-12-19T09:58:37Z</vt:lpwstr>
  </property>
  <property fmtid="{D5CDD505-2E9C-101B-9397-08002B2CF9AE}" pid="21" name="MSIP_Label_a2b66c57-0888-49c5-9c42-f8765a044c7f_Method">
    <vt:lpwstr>Standard</vt:lpwstr>
  </property>
  <property fmtid="{D5CDD505-2E9C-101B-9397-08002B2CF9AE}" pid="22" name="MSIP_Label_a2b66c57-0888-49c5-9c42-f8765a044c7f_Name">
    <vt:lpwstr>Default Public</vt:lpwstr>
  </property>
  <property fmtid="{D5CDD505-2E9C-101B-9397-08002B2CF9AE}" pid="23" name="MSIP_Label_a2b66c57-0888-49c5-9c42-f8765a044c7f_SiteId">
    <vt:lpwstr>0b96d5d2-d153-4370-a2c7-8a926f24c8a1</vt:lpwstr>
  </property>
  <property fmtid="{D5CDD505-2E9C-101B-9397-08002B2CF9AE}" pid="24" name="MSIP_Label_a2b66c57-0888-49c5-9c42-f8765a044c7f_ActionId">
    <vt:lpwstr>39cbac88-477d-4562-831d-abc0c3a241ca</vt:lpwstr>
  </property>
  <property fmtid="{D5CDD505-2E9C-101B-9397-08002B2CF9AE}" pid="25" name="MSIP_Label_a2b66c57-0888-49c5-9c42-f8765a044c7f_ContentBits">
    <vt:lpwstr>0</vt:lpwstr>
  </property>
</Properties>
</file>