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E29DF" w14:textId="33783557" w:rsidR="00C948F0" w:rsidRPr="00F13BD2" w:rsidRDefault="00932FEC" w:rsidP="0034724B">
      <w:pPr>
        <w:tabs>
          <w:tab w:val="left" w:pos="6804"/>
        </w:tabs>
        <w:spacing w:before="480" w:after="120" w:line="32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36"/>
          <w:szCs w:val="36"/>
          <w:lang w:val="en-GB"/>
        </w:rPr>
        <w:t>Press</w:t>
      </w:r>
      <w:r w:rsidR="00622126" w:rsidRPr="00622126">
        <w:rPr>
          <w:rFonts w:ascii="Arial" w:hAnsi="Arial" w:cs="Arial"/>
          <w:sz w:val="36"/>
          <w:szCs w:val="36"/>
          <w:lang w:val="en-GB"/>
        </w:rPr>
        <w:t xml:space="preserve"> Release</w:t>
      </w:r>
      <w:r w:rsidR="00F13BD2">
        <w:rPr>
          <w:rFonts w:ascii="Arial" w:hAnsi="Arial" w:cs="Arial"/>
          <w:sz w:val="36"/>
          <w:szCs w:val="36"/>
          <w:lang w:val="en-GB"/>
        </w:rPr>
        <w:tab/>
      </w:r>
    </w:p>
    <w:p w14:paraId="5549000A" w14:textId="7B22B618" w:rsidR="00AE408E" w:rsidRDefault="00AE408E" w:rsidP="0066778E">
      <w:pPr>
        <w:tabs>
          <w:tab w:val="left" w:pos="6804"/>
        </w:tabs>
        <w:spacing w:line="320" w:lineRule="exact"/>
        <w:rPr>
          <w:rFonts w:ascii="Arial" w:hAnsi="Arial" w:cs="Arial"/>
          <w:b/>
          <w:sz w:val="20"/>
          <w:szCs w:val="20"/>
          <w:lang w:val="en-GB"/>
        </w:rPr>
      </w:pPr>
      <w:r w:rsidRPr="00AE408E">
        <w:rPr>
          <w:rFonts w:ascii="Arial" w:hAnsi="Arial" w:cs="Arial"/>
          <w:i/>
          <w:sz w:val="20"/>
          <w:szCs w:val="20"/>
          <w:lang w:val="en-GB"/>
        </w:rPr>
        <w:t>Issued:</w:t>
      </w:r>
      <w:r w:rsidRPr="00AE408E">
        <w:rPr>
          <w:rFonts w:ascii="Arial" w:hAnsi="Arial" w:cs="Arial"/>
          <w:sz w:val="20"/>
          <w:szCs w:val="20"/>
          <w:lang w:val="en-GB"/>
        </w:rPr>
        <w:t xml:space="preserve"> </w:t>
      </w:r>
      <w:r w:rsidR="0060510C">
        <w:rPr>
          <w:rFonts w:ascii="Arial" w:hAnsi="Arial" w:cs="Arial"/>
          <w:b/>
          <w:sz w:val="20"/>
          <w:szCs w:val="20"/>
          <w:lang w:val="en-GB"/>
        </w:rPr>
        <w:t>Tuesday</w:t>
      </w:r>
      <w:r w:rsidR="005F767C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60510C">
        <w:rPr>
          <w:rFonts w:ascii="Arial" w:hAnsi="Arial" w:cs="Arial"/>
          <w:b/>
          <w:sz w:val="20"/>
          <w:szCs w:val="20"/>
          <w:lang w:val="en-GB"/>
        </w:rPr>
        <w:t>16</w:t>
      </w:r>
      <w:r w:rsidR="00413041">
        <w:rPr>
          <w:rFonts w:ascii="Arial" w:hAnsi="Arial" w:cs="Arial"/>
          <w:b/>
          <w:sz w:val="20"/>
          <w:szCs w:val="20"/>
          <w:lang w:val="en-GB"/>
        </w:rPr>
        <w:t xml:space="preserve"> November 2021</w:t>
      </w:r>
      <w:r w:rsidR="00D76D6F">
        <w:rPr>
          <w:rFonts w:ascii="Arial" w:hAnsi="Arial" w:cs="Arial"/>
          <w:b/>
          <w:sz w:val="20"/>
          <w:szCs w:val="20"/>
          <w:lang w:val="en-GB"/>
        </w:rPr>
        <w:tab/>
      </w:r>
    </w:p>
    <w:p w14:paraId="67D6974F" w14:textId="2958C2EC" w:rsidR="00D76D6F" w:rsidRPr="00D76D6F" w:rsidRDefault="00D76D6F" w:rsidP="0066778E">
      <w:pPr>
        <w:pStyle w:val="Newsbody"/>
        <w:tabs>
          <w:tab w:val="left" w:pos="6804"/>
        </w:tabs>
        <w:spacing w:line="320" w:lineRule="exact"/>
        <w:rPr>
          <w:lang w:val="en-GB"/>
        </w:rPr>
      </w:pPr>
      <w:r>
        <w:t xml:space="preserve">UNDER STRICT EMBARGO until </w:t>
      </w:r>
      <w:r w:rsidR="00413041">
        <w:t>00:01</w:t>
      </w:r>
      <w:r>
        <w:t xml:space="preserve"> </w:t>
      </w:r>
      <w:r w:rsidR="002D0EB4">
        <w:t>GMT</w:t>
      </w:r>
      <w:r w:rsidR="00413041">
        <w:t xml:space="preserve"> on</w:t>
      </w:r>
      <w:r w:rsidR="00CB3A48">
        <w:t xml:space="preserve"> </w:t>
      </w:r>
      <w:r w:rsidR="0060510C">
        <w:t>Wednesday 17</w:t>
      </w:r>
      <w:r w:rsidR="00413041">
        <w:t xml:space="preserve"> November 2021</w:t>
      </w:r>
      <w:r>
        <w:rPr>
          <w:lang w:val="en-GB"/>
        </w:rPr>
        <w:tab/>
      </w:r>
    </w:p>
    <w:p w14:paraId="6C936A07" w14:textId="77777777" w:rsidR="00FF7C71" w:rsidRDefault="002D29E8" w:rsidP="00AE408E">
      <w:pPr>
        <w:spacing w:before="1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pict w14:anchorId="0638EFCC">
          <v:rect id="_x0000_i1025" alt="" style="width:467.45pt;height:.05pt;mso-width-percent:0;mso-height-percent:0;mso-width-percent:0;mso-height-percent:0" o:hralign="center" o:hrstd="t" o:hr="t" fillcolor="#a0a0a0" stroked="f"/>
        </w:pict>
      </w:r>
    </w:p>
    <w:p w14:paraId="0335E314" w14:textId="63872715" w:rsidR="00271F10" w:rsidRPr="006A5C66" w:rsidRDefault="00271F10" w:rsidP="003B60FA">
      <w:pPr>
        <w:pStyle w:val="Newstitle"/>
      </w:pPr>
      <w:r w:rsidRPr="006A5C66">
        <w:t xml:space="preserve">Life on Mars search could be misled by false fossils, study says </w:t>
      </w:r>
    </w:p>
    <w:p w14:paraId="7A65ED56" w14:textId="3E823AA5" w:rsidR="00233831" w:rsidRDefault="00233831" w:rsidP="00233831">
      <w:pPr>
        <w:pStyle w:val="Newsbody"/>
      </w:pPr>
      <w:r>
        <w:t xml:space="preserve">Mars </w:t>
      </w:r>
      <w:r w:rsidR="00271F10">
        <w:t xml:space="preserve">explorers </w:t>
      </w:r>
      <w:r>
        <w:t xml:space="preserve">searching for signs of ancient life could be fooled by fossil-like specimens created by chemical processes, research suggests. </w:t>
      </w:r>
    </w:p>
    <w:p w14:paraId="334EE37F" w14:textId="021B7DE7" w:rsidR="00233831" w:rsidRDefault="00271F10" w:rsidP="00233831">
      <w:pPr>
        <w:pStyle w:val="Newsbody"/>
      </w:pPr>
      <w:r>
        <w:t>R</w:t>
      </w:r>
      <w:r w:rsidR="00233831">
        <w:t xml:space="preserve">ocks on </w:t>
      </w:r>
      <w:r w:rsidR="0099185B">
        <w:t>Mars</w:t>
      </w:r>
      <w:r w:rsidR="00233831">
        <w:t xml:space="preserve"> may contain numerous types of non-biological deposits that look </w:t>
      </w:r>
      <w:r w:rsidR="00A65807">
        <w:t>similar to</w:t>
      </w:r>
      <w:r w:rsidR="00233831">
        <w:t xml:space="preserve"> the kinds of fossils likely to be found if the planet ever supported life</w:t>
      </w:r>
      <w:r>
        <w:t>, a study says</w:t>
      </w:r>
      <w:r w:rsidR="00233831">
        <w:t xml:space="preserve">. </w:t>
      </w:r>
    </w:p>
    <w:p w14:paraId="747A3E4C" w14:textId="164BA8F5" w:rsidR="00233831" w:rsidRDefault="00233831" w:rsidP="00233831">
      <w:pPr>
        <w:pStyle w:val="Newsbody"/>
      </w:pPr>
      <w:r>
        <w:t>Telling these</w:t>
      </w:r>
      <w:r w:rsidR="00271F10">
        <w:t xml:space="preserve"> false fossils</w:t>
      </w:r>
      <w:r>
        <w:t xml:space="preserve"> apart from what could be evidence of ancient life on </w:t>
      </w:r>
      <w:r w:rsidR="0012798E">
        <w:t xml:space="preserve">the surface of </w:t>
      </w:r>
      <w:r>
        <w:t>Mars</w:t>
      </w:r>
      <w:r w:rsidR="000C07BC">
        <w:t xml:space="preserve"> – which was </w:t>
      </w:r>
      <w:r w:rsidR="0012798E">
        <w:t xml:space="preserve">temporarily </w:t>
      </w:r>
      <w:r w:rsidR="000C07BC">
        <w:t>habitable four</w:t>
      </w:r>
      <w:r>
        <w:t xml:space="preserve"> billion years ago – is key to the success of current and future missions, researchers say. </w:t>
      </w:r>
    </w:p>
    <w:p w14:paraId="10B4EE89" w14:textId="36C62B27" w:rsidR="00233831" w:rsidRDefault="00233831" w:rsidP="00233831">
      <w:pPr>
        <w:pStyle w:val="Newsbody"/>
      </w:pPr>
      <w:r>
        <w:t xml:space="preserve">Astrobiologists from the Universities of Edinburgh and Oxford reviewed evidence of all known processes that could have created lifelike </w:t>
      </w:r>
      <w:r w:rsidR="00AE46FC">
        <w:t>deposits</w:t>
      </w:r>
      <w:r>
        <w:t xml:space="preserve"> in rocks on Mars.</w:t>
      </w:r>
    </w:p>
    <w:p w14:paraId="082FBA3E" w14:textId="77777777" w:rsidR="00233831" w:rsidRDefault="00233831" w:rsidP="00233831">
      <w:pPr>
        <w:pStyle w:val="Newsbody"/>
      </w:pPr>
      <w:r>
        <w:t xml:space="preserve">They identified dozens of processes – with many more likely still undiscovered – that can produce structures that mimic those of microscopic, simple lifeforms that may once have existed on Mars. </w:t>
      </w:r>
    </w:p>
    <w:p w14:paraId="2A08800B" w14:textId="192E1A3A" w:rsidR="00233831" w:rsidRDefault="00233831" w:rsidP="00233831">
      <w:pPr>
        <w:pStyle w:val="Newsbody"/>
      </w:pPr>
      <w:r>
        <w:t xml:space="preserve">Among the lifelike specimens these processes can create are deposits that look like bacterial cells and carbon-based molecules </w:t>
      </w:r>
      <w:r w:rsidR="0012798E">
        <w:t>that closely resemble</w:t>
      </w:r>
      <w:r>
        <w:t xml:space="preserve"> the building blocks of all known life. </w:t>
      </w:r>
    </w:p>
    <w:p w14:paraId="2324DD38" w14:textId="77777777" w:rsidR="00233831" w:rsidRDefault="00233831" w:rsidP="00233831">
      <w:pPr>
        <w:pStyle w:val="Newsbody"/>
      </w:pPr>
      <w:r>
        <w:t xml:space="preserve">Because signs of life can be so closely mimicked by non-living processes, the origins of any fossil-like specimens found on Mars are likely to be very ambiguous, the team says. </w:t>
      </w:r>
    </w:p>
    <w:p w14:paraId="58478229" w14:textId="1545FA17" w:rsidR="00233831" w:rsidRDefault="00233831" w:rsidP="00233831">
      <w:pPr>
        <w:pStyle w:val="Newsbody"/>
      </w:pPr>
      <w:r>
        <w:t xml:space="preserve">They call for </w:t>
      </w:r>
      <w:r w:rsidR="00A4266A">
        <w:t xml:space="preserve">greater </w:t>
      </w:r>
      <w:r>
        <w:t xml:space="preserve">interdisciplinary research to shed </w:t>
      </w:r>
      <w:r w:rsidR="00F05BE4">
        <w:t>more</w:t>
      </w:r>
      <w:r>
        <w:t xml:space="preserve"> light on how lifelike deposits could form on Mars, </w:t>
      </w:r>
      <w:r w:rsidR="00083493">
        <w:t xml:space="preserve">and thereby </w:t>
      </w:r>
      <w:r>
        <w:t>aid the search for evidence of ancient life there and elsewhere in the solar system.</w:t>
      </w:r>
    </w:p>
    <w:p w14:paraId="4A595069" w14:textId="77777777" w:rsidR="00233831" w:rsidRDefault="00233831" w:rsidP="00233831">
      <w:pPr>
        <w:pStyle w:val="Newsbody"/>
      </w:pPr>
      <w:r>
        <w:t xml:space="preserve">The research is published in the </w:t>
      </w:r>
      <w:r w:rsidRPr="00F05BE4">
        <w:rPr>
          <w:i/>
        </w:rPr>
        <w:t>Journal of the Geological Society</w:t>
      </w:r>
      <w:r>
        <w:t xml:space="preserve">. </w:t>
      </w:r>
    </w:p>
    <w:p w14:paraId="23653759" w14:textId="068F67FE" w:rsidR="00233831" w:rsidRDefault="00233831" w:rsidP="00233831">
      <w:pPr>
        <w:pStyle w:val="Newsbody"/>
      </w:pPr>
      <w:r>
        <w:t xml:space="preserve">Dr Sean McMahon, </w:t>
      </w:r>
      <w:r w:rsidR="0012798E">
        <w:t xml:space="preserve">Chancellor’s Fellow in Astrobiology at </w:t>
      </w:r>
      <w:r>
        <w:t>the University of Edi</w:t>
      </w:r>
      <w:r w:rsidR="00806C47">
        <w:t xml:space="preserve">nburgh’s School of </w:t>
      </w:r>
      <w:r w:rsidR="00606202">
        <w:t>Physic and A</w:t>
      </w:r>
      <w:r w:rsidR="00806C47">
        <w:t>s</w:t>
      </w:r>
      <w:r w:rsidR="00606202">
        <w:t>tronomy</w:t>
      </w:r>
      <w:r>
        <w:t>, said: “At some stage a Mars rover will almost certainly find something that looks a lot like a fossil, so being able to confidently distinguish these from structures</w:t>
      </w:r>
      <w:r w:rsidR="0012798E">
        <w:t xml:space="preserve"> and substances</w:t>
      </w:r>
      <w:r>
        <w:t xml:space="preserve"> made by chemical reactions is vital. For every type of fossil out there, there is at least one </w:t>
      </w:r>
      <w:r w:rsidR="00A35417">
        <w:t>non-biological</w:t>
      </w:r>
      <w:r>
        <w:t xml:space="preserve"> process that creates </w:t>
      </w:r>
      <w:r w:rsidR="0012798E">
        <w:t>very similar</w:t>
      </w:r>
      <w:r w:rsidR="00A35417">
        <w:t xml:space="preserve"> things</w:t>
      </w:r>
      <w:r>
        <w:t>, so there is a real need to improve our understanding of how these form.”</w:t>
      </w:r>
      <w:bookmarkStart w:id="0" w:name="_GoBack"/>
      <w:bookmarkEnd w:id="0"/>
    </w:p>
    <w:p w14:paraId="08288139" w14:textId="5D96D777" w:rsidR="00A65807" w:rsidRDefault="00806C47" w:rsidP="00233831">
      <w:pPr>
        <w:pStyle w:val="Newsbody"/>
      </w:pPr>
      <w:r>
        <w:t>Julie Cosmidis, Associate Professor of Geobiology at the University of Oxford, said: “</w:t>
      </w:r>
      <w:r w:rsidR="00983830">
        <w:t>We have been fooled by life-mimicking processes in the past</w:t>
      </w:r>
      <w:r w:rsidR="00F8285F">
        <w:t>.</w:t>
      </w:r>
      <w:r w:rsidR="00983830">
        <w:t xml:space="preserve"> On many occasions, objects that looked like fossil micro</w:t>
      </w:r>
      <w:r w:rsidR="00F8285F">
        <w:t>bes</w:t>
      </w:r>
      <w:r w:rsidR="00983830">
        <w:t xml:space="preserve"> were described in ancient rocks on Earth and even in meteorites from Mars, </w:t>
      </w:r>
      <w:r w:rsidR="00F8285F">
        <w:t>but after</w:t>
      </w:r>
      <w:r w:rsidR="00983830">
        <w:t xml:space="preserve"> deeper examination</w:t>
      </w:r>
      <w:r w:rsidR="00F8285F">
        <w:t xml:space="preserve"> they</w:t>
      </w:r>
      <w:r w:rsidR="00983830">
        <w:t xml:space="preserve"> turned out to have non-biological origins</w:t>
      </w:r>
      <w:r w:rsidR="00D703AB">
        <w:t>.</w:t>
      </w:r>
      <w:r w:rsidR="00983830">
        <w:t xml:space="preserve"> This article </w:t>
      </w:r>
      <w:r w:rsidR="0012798E">
        <w:t xml:space="preserve">is </w:t>
      </w:r>
      <w:r w:rsidR="00983830">
        <w:t>a cautionary tale in which we call for further research on life-mimicking processes in the context of Mars, so that we avoid falling in</w:t>
      </w:r>
      <w:r w:rsidR="001F6B38">
        <w:t>to</w:t>
      </w:r>
      <w:r w:rsidR="00983830">
        <w:t xml:space="preserve"> the same traps over and over again</w:t>
      </w:r>
      <w:r w:rsidR="001F6B38">
        <w:t>.</w:t>
      </w:r>
      <w:r>
        <w:t>”</w:t>
      </w:r>
    </w:p>
    <w:p w14:paraId="7ED4CA84" w14:textId="77777777" w:rsidR="00677224" w:rsidRDefault="00677224" w:rsidP="00233831">
      <w:pPr>
        <w:pStyle w:val="Newsbody"/>
      </w:pPr>
    </w:p>
    <w:p w14:paraId="41B83099" w14:textId="1E50F54D" w:rsidR="00F74D66" w:rsidRPr="001F6B38" w:rsidRDefault="00594738" w:rsidP="001F6B38">
      <w:pPr>
        <w:pStyle w:val="Newsbody"/>
      </w:pPr>
      <w:r w:rsidRPr="00000D9D">
        <w:rPr>
          <w:rFonts w:eastAsia="Times New Roman" w:cstheme="minorHAnsi"/>
          <w:b/>
        </w:rPr>
        <w:t xml:space="preserve">For further information, please contact: </w:t>
      </w:r>
      <w:r w:rsidR="009F4083">
        <w:rPr>
          <w:rFonts w:eastAsia="Times New Roman" w:cstheme="minorHAnsi"/>
          <w:b/>
        </w:rPr>
        <w:t>Corin Campbell</w:t>
      </w:r>
      <w:r w:rsidRPr="00000D9D">
        <w:rPr>
          <w:rFonts w:eastAsia="Times New Roman" w:cstheme="minorHAnsi"/>
          <w:b/>
        </w:rPr>
        <w:t>, Press and PR Office, 0131 65</w:t>
      </w:r>
      <w:r w:rsidR="009F4083">
        <w:rPr>
          <w:rFonts w:eastAsia="Times New Roman" w:cstheme="minorHAnsi"/>
          <w:b/>
        </w:rPr>
        <w:t>0</w:t>
      </w:r>
      <w:r w:rsidRPr="00000D9D">
        <w:rPr>
          <w:rFonts w:eastAsia="Times New Roman" w:cstheme="minorHAnsi"/>
          <w:b/>
        </w:rPr>
        <w:t xml:space="preserve"> </w:t>
      </w:r>
      <w:r w:rsidR="009F4083">
        <w:rPr>
          <w:rFonts w:eastAsia="Times New Roman" w:cstheme="minorHAnsi"/>
          <w:b/>
        </w:rPr>
        <w:t>6382</w:t>
      </w:r>
      <w:r w:rsidRPr="00000D9D">
        <w:rPr>
          <w:rFonts w:eastAsia="Times New Roman" w:cstheme="minorHAnsi"/>
          <w:b/>
        </w:rPr>
        <w:t xml:space="preserve">, </w:t>
      </w:r>
      <w:r w:rsidR="009F4083">
        <w:rPr>
          <w:rFonts w:eastAsia="Times New Roman" w:cstheme="minorHAnsi"/>
          <w:b/>
        </w:rPr>
        <w:t>corin.campbell</w:t>
      </w:r>
      <w:r w:rsidRPr="00000D9D">
        <w:rPr>
          <w:rFonts w:eastAsia="Times New Roman" w:cstheme="minorHAnsi"/>
          <w:b/>
        </w:rPr>
        <w:t>@ed.ac.uk</w:t>
      </w:r>
    </w:p>
    <w:sectPr w:rsidR="00F74D66" w:rsidRPr="001F6B38" w:rsidSect="00C70884">
      <w:footerReference w:type="default" r:id="rId6"/>
      <w:headerReference w:type="first" r:id="rId7"/>
      <w:footerReference w:type="first" r:id="rId8"/>
      <w:pgSz w:w="11901" w:h="16840" w:code="9"/>
      <w:pgMar w:top="1134" w:right="113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F6E37" w14:textId="77777777" w:rsidR="002D29E8" w:rsidRDefault="002D29E8" w:rsidP="00A82ECE">
      <w:r>
        <w:separator/>
      </w:r>
    </w:p>
  </w:endnote>
  <w:endnote w:type="continuationSeparator" w:id="0">
    <w:p w14:paraId="76C09964" w14:textId="77777777" w:rsidR="002D29E8" w:rsidRDefault="002D29E8" w:rsidP="00A8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 Perpetua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DC77" w14:textId="4E1DD782" w:rsidR="00DD0D9D" w:rsidRPr="00DD0D9D" w:rsidRDefault="00DD0D9D">
    <w:pPr>
      <w:pStyle w:val="Footer"/>
      <w:rPr>
        <w:rFonts w:cstheme="minorHAnsi"/>
      </w:rPr>
    </w:pPr>
    <w:r w:rsidRPr="00BF3D1A">
      <w:rPr>
        <w:rFonts w:cstheme="minorHAnsi"/>
        <w:color w:val="000000"/>
        <w:sz w:val="16"/>
        <w:szCs w:val="16"/>
      </w:rPr>
      <w:t>The University of Edinburgh is a charitable body, registered in Scotland, with registration number SC005336.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FA5F1" w14:textId="2055F480" w:rsidR="00C70884" w:rsidRPr="00185703" w:rsidRDefault="00C70884" w:rsidP="00FF07C1">
    <w:pPr>
      <w:pStyle w:val="Newsbody"/>
      <w:tabs>
        <w:tab w:val="left" w:pos="1928"/>
        <w:tab w:val="left" w:pos="1985"/>
        <w:tab w:val="left" w:pos="4196"/>
        <w:tab w:val="left" w:pos="6804"/>
      </w:tabs>
      <w:spacing w:before="240" w:after="120" w:line="240" w:lineRule="auto"/>
      <w:rPr>
        <w:sz w:val="18"/>
        <w:szCs w:val="18"/>
      </w:rPr>
    </w:pPr>
    <w:r w:rsidRPr="00185703">
      <w:rPr>
        <w:noProof/>
        <w:sz w:val="18"/>
        <w:szCs w:val="18"/>
        <w:lang w:val="en-GB" w:eastAsia="en-GB"/>
      </w:rPr>
      <w:drawing>
        <wp:inline distT="0" distB="0" distL="0" distR="0" wp14:anchorId="3B0067CF" wp14:editId="1CEFA26F">
          <wp:extent cx="216000" cy="176400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witter_black_5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17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5703" w:rsidRPr="00185703">
      <w:rPr>
        <w:sz w:val="18"/>
        <w:szCs w:val="18"/>
      </w:rPr>
      <w:t xml:space="preserve"> </w:t>
    </w:r>
    <w:r w:rsidR="00FF07C1">
      <w:rPr>
        <w:sz w:val="18"/>
        <w:szCs w:val="18"/>
      </w:rPr>
      <w:t xml:space="preserve"> </w:t>
    </w:r>
    <w:r w:rsidRPr="00185703">
      <w:rPr>
        <w:sz w:val="18"/>
        <w:szCs w:val="18"/>
      </w:rPr>
      <w:t>@EdinburghUni</w:t>
    </w:r>
    <w:r w:rsidRPr="00185703">
      <w:rPr>
        <w:sz w:val="18"/>
        <w:szCs w:val="18"/>
      </w:rPr>
      <w:tab/>
    </w:r>
    <w:r w:rsidRPr="00185703">
      <w:rPr>
        <w:noProof/>
        <w:sz w:val="18"/>
        <w:szCs w:val="18"/>
        <w:lang w:val="en-GB" w:eastAsia="en-GB"/>
      </w:rPr>
      <w:drawing>
        <wp:inline distT="0" distB="0" distL="0" distR="0" wp14:anchorId="1585F38D" wp14:editId="081061BF">
          <wp:extent cx="177800" cy="177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stagram_black_5m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5703">
      <w:rPr>
        <w:sz w:val="18"/>
        <w:szCs w:val="18"/>
      </w:rPr>
      <w:t xml:space="preserve"> </w:t>
    </w:r>
    <w:r w:rsidR="00185703" w:rsidRPr="00185703">
      <w:rPr>
        <w:sz w:val="18"/>
        <w:szCs w:val="18"/>
      </w:rPr>
      <w:t xml:space="preserve"> </w:t>
    </w:r>
    <w:r w:rsidR="00FF07C1">
      <w:rPr>
        <w:sz w:val="18"/>
        <w:szCs w:val="18"/>
      </w:rPr>
      <w:t xml:space="preserve"> </w:t>
    </w:r>
    <w:r w:rsidRPr="00185703">
      <w:rPr>
        <w:sz w:val="18"/>
        <w:szCs w:val="18"/>
      </w:rPr>
      <w:t>edinburghuniversity</w:t>
    </w:r>
    <w:r w:rsidRPr="00185703">
      <w:rPr>
        <w:sz w:val="18"/>
        <w:szCs w:val="18"/>
      </w:rPr>
      <w:tab/>
    </w:r>
    <w:r w:rsidRPr="00185703">
      <w:rPr>
        <w:noProof/>
        <w:sz w:val="18"/>
        <w:szCs w:val="18"/>
        <w:lang w:val="en-GB" w:eastAsia="en-GB"/>
      </w:rPr>
      <w:drawing>
        <wp:inline distT="0" distB="0" distL="0" distR="0" wp14:anchorId="4BBADCBE" wp14:editId="7782A284">
          <wp:extent cx="177800" cy="1778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ebook_black_5mm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5703">
      <w:rPr>
        <w:sz w:val="18"/>
        <w:szCs w:val="18"/>
      </w:rPr>
      <w:t xml:space="preserve"> </w:t>
    </w:r>
    <w:r w:rsidR="00185703" w:rsidRPr="00185703">
      <w:rPr>
        <w:sz w:val="18"/>
        <w:szCs w:val="18"/>
      </w:rPr>
      <w:t xml:space="preserve"> </w:t>
    </w:r>
    <w:r w:rsidR="00FF07C1">
      <w:rPr>
        <w:sz w:val="18"/>
        <w:szCs w:val="18"/>
      </w:rPr>
      <w:t xml:space="preserve"> </w:t>
    </w:r>
    <w:r w:rsidRPr="00185703">
      <w:rPr>
        <w:sz w:val="18"/>
        <w:szCs w:val="18"/>
      </w:rPr>
      <w:t>@UniversityOfEdinburgh</w:t>
    </w:r>
    <w:r w:rsidRPr="00185703">
      <w:rPr>
        <w:sz w:val="18"/>
        <w:szCs w:val="18"/>
      </w:rPr>
      <w:tab/>
    </w:r>
    <w:r w:rsidRPr="00185703">
      <w:rPr>
        <w:noProof/>
        <w:sz w:val="18"/>
        <w:szCs w:val="18"/>
        <w:lang w:val="en-GB" w:eastAsia="en-GB"/>
      </w:rPr>
      <w:drawing>
        <wp:inline distT="0" distB="0" distL="0" distR="0" wp14:anchorId="674ECA4D" wp14:editId="69A1A2C1">
          <wp:extent cx="215900" cy="1778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I-In-Bug_black_5mm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5703">
      <w:rPr>
        <w:sz w:val="18"/>
        <w:szCs w:val="18"/>
      </w:rPr>
      <w:t xml:space="preserve"> </w:t>
    </w:r>
    <w:r w:rsidR="00185703" w:rsidRPr="00185703">
      <w:rPr>
        <w:sz w:val="18"/>
        <w:szCs w:val="18"/>
      </w:rPr>
      <w:t xml:space="preserve"> </w:t>
    </w:r>
    <w:r w:rsidRPr="00185703">
      <w:rPr>
        <w:sz w:val="18"/>
        <w:szCs w:val="18"/>
      </w:rPr>
      <w:t>@university-of-edinburgh</w:t>
    </w:r>
  </w:p>
  <w:p w14:paraId="2534BB80" w14:textId="333BBAF2" w:rsidR="00BF3D1A" w:rsidRPr="00BF3D1A" w:rsidRDefault="00BF3D1A">
    <w:pPr>
      <w:pStyle w:val="Footer"/>
      <w:rPr>
        <w:rFonts w:cstheme="minorHAnsi"/>
      </w:rPr>
    </w:pPr>
    <w:r w:rsidRPr="00BF3D1A">
      <w:rPr>
        <w:rFonts w:cstheme="minorHAnsi"/>
        <w:color w:val="000000"/>
        <w:sz w:val="16"/>
        <w:szCs w:val="16"/>
      </w:rPr>
      <w:t>The University of Edinburgh is a charitable body, registered in Scotland, with registration number SC005336.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307B3" w14:textId="77777777" w:rsidR="002D29E8" w:rsidRDefault="002D29E8" w:rsidP="00A82ECE">
      <w:r>
        <w:separator/>
      </w:r>
    </w:p>
  </w:footnote>
  <w:footnote w:type="continuationSeparator" w:id="0">
    <w:p w14:paraId="2B754B6E" w14:textId="77777777" w:rsidR="002D29E8" w:rsidRDefault="002D29E8" w:rsidP="00A8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16F4" w14:textId="77777777" w:rsidR="00A82ECE" w:rsidRDefault="00A82ECE" w:rsidP="009D4028">
    <w:pPr>
      <w:pStyle w:val="Header"/>
      <w:ind w:left="-567"/>
    </w:pPr>
    <w:r>
      <w:rPr>
        <w:noProof/>
        <w:lang w:val="en-GB" w:eastAsia="en-GB"/>
      </w:rPr>
      <w:drawing>
        <wp:inline distT="0" distB="0" distL="0" distR="0" wp14:anchorId="177F7C18" wp14:editId="64A42147">
          <wp:extent cx="4907232" cy="792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E_Horizontal 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7232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CE"/>
    <w:rsid w:val="000455A8"/>
    <w:rsid w:val="00083493"/>
    <w:rsid w:val="000C07BC"/>
    <w:rsid w:val="000F778F"/>
    <w:rsid w:val="0010200E"/>
    <w:rsid w:val="0011208F"/>
    <w:rsid w:val="00126F92"/>
    <w:rsid w:val="0012798E"/>
    <w:rsid w:val="00185703"/>
    <w:rsid w:val="001F6B38"/>
    <w:rsid w:val="00233831"/>
    <w:rsid w:val="00257465"/>
    <w:rsid w:val="00271F10"/>
    <w:rsid w:val="00283ABD"/>
    <w:rsid w:val="002C7962"/>
    <w:rsid w:val="002D0EB4"/>
    <w:rsid w:val="002D29E8"/>
    <w:rsid w:val="0034724B"/>
    <w:rsid w:val="00377D87"/>
    <w:rsid w:val="003B60FA"/>
    <w:rsid w:val="00413041"/>
    <w:rsid w:val="0041745B"/>
    <w:rsid w:val="00493CB0"/>
    <w:rsid w:val="004E3469"/>
    <w:rsid w:val="00594738"/>
    <w:rsid w:val="005B243A"/>
    <w:rsid w:val="005F767C"/>
    <w:rsid w:val="0060510C"/>
    <w:rsid w:val="00606202"/>
    <w:rsid w:val="00610070"/>
    <w:rsid w:val="00622126"/>
    <w:rsid w:val="0066778E"/>
    <w:rsid w:val="00677224"/>
    <w:rsid w:val="006A5C66"/>
    <w:rsid w:val="00747754"/>
    <w:rsid w:val="00760EBE"/>
    <w:rsid w:val="00803910"/>
    <w:rsid w:val="00806C47"/>
    <w:rsid w:val="008D1851"/>
    <w:rsid w:val="008E174C"/>
    <w:rsid w:val="008E210E"/>
    <w:rsid w:val="008E53C5"/>
    <w:rsid w:val="0090185F"/>
    <w:rsid w:val="00916657"/>
    <w:rsid w:val="00932FEC"/>
    <w:rsid w:val="009446DC"/>
    <w:rsid w:val="00983830"/>
    <w:rsid w:val="0099185B"/>
    <w:rsid w:val="009946C9"/>
    <w:rsid w:val="009B6FF6"/>
    <w:rsid w:val="009C4798"/>
    <w:rsid w:val="009D4028"/>
    <w:rsid w:val="009E16CC"/>
    <w:rsid w:val="009F4083"/>
    <w:rsid w:val="00A35417"/>
    <w:rsid w:val="00A4266A"/>
    <w:rsid w:val="00A465CA"/>
    <w:rsid w:val="00A65807"/>
    <w:rsid w:val="00A7428E"/>
    <w:rsid w:val="00A76B8B"/>
    <w:rsid w:val="00A82ECE"/>
    <w:rsid w:val="00AB31E0"/>
    <w:rsid w:val="00AC15FC"/>
    <w:rsid w:val="00AE005B"/>
    <w:rsid w:val="00AE408E"/>
    <w:rsid w:val="00AE46FC"/>
    <w:rsid w:val="00AE65A0"/>
    <w:rsid w:val="00B324A1"/>
    <w:rsid w:val="00BF3D1A"/>
    <w:rsid w:val="00C415B9"/>
    <w:rsid w:val="00C42D6E"/>
    <w:rsid w:val="00C70884"/>
    <w:rsid w:val="00C93081"/>
    <w:rsid w:val="00CB3A48"/>
    <w:rsid w:val="00D24B0A"/>
    <w:rsid w:val="00D703AB"/>
    <w:rsid w:val="00D76D6F"/>
    <w:rsid w:val="00DC65D9"/>
    <w:rsid w:val="00DD0D9D"/>
    <w:rsid w:val="00E55A61"/>
    <w:rsid w:val="00E629FC"/>
    <w:rsid w:val="00EF068B"/>
    <w:rsid w:val="00F05BE4"/>
    <w:rsid w:val="00F13BD2"/>
    <w:rsid w:val="00F3790C"/>
    <w:rsid w:val="00F74D66"/>
    <w:rsid w:val="00F8285F"/>
    <w:rsid w:val="00F94BDC"/>
    <w:rsid w:val="00F9529F"/>
    <w:rsid w:val="00FD54F1"/>
    <w:rsid w:val="00FF07C1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F682D"/>
  <w15:chartTrackingRefBased/>
  <w15:docId w15:val="{9D815EDB-C166-284F-865E-3B5406A2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E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EC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82E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ECE"/>
    <w:rPr>
      <w:rFonts w:eastAsiaTheme="minorEastAsia"/>
    </w:rPr>
  </w:style>
  <w:style w:type="paragraph" w:customStyle="1" w:styleId="Newstitle">
    <w:name w:val="News title"/>
    <w:basedOn w:val="Normal"/>
    <w:qFormat/>
    <w:rsid w:val="005F767C"/>
    <w:pPr>
      <w:spacing w:before="200" w:after="280" w:line="400" w:lineRule="exact"/>
    </w:pPr>
    <w:rPr>
      <w:rFonts w:ascii="Arial" w:hAnsi="Arial" w:cs="Arial"/>
      <w:color w:val="000000"/>
      <w:sz w:val="32"/>
      <w:szCs w:val="32"/>
    </w:rPr>
  </w:style>
  <w:style w:type="paragraph" w:customStyle="1" w:styleId="Newsbody">
    <w:name w:val="News body"/>
    <w:basedOn w:val="Normal"/>
    <w:qFormat/>
    <w:rsid w:val="0066778E"/>
    <w:pPr>
      <w:snapToGrid w:val="0"/>
      <w:spacing w:after="140" w:line="280" w:lineRule="exact"/>
    </w:pPr>
    <w:rPr>
      <w:rFonts w:ascii="Arial" w:hAnsi="Arial" w:cs="Arial"/>
      <w:color w:val="000000"/>
      <w:sz w:val="20"/>
      <w:szCs w:val="20"/>
    </w:rPr>
  </w:style>
  <w:style w:type="paragraph" w:customStyle="1" w:styleId="BodyBold">
    <w:name w:val="Body Bold"/>
    <w:basedOn w:val="BodyText"/>
    <w:rsid w:val="008E53C5"/>
    <w:pPr>
      <w:spacing w:after="260"/>
    </w:pPr>
    <w:rPr>
      <w:rFonts w:ascii="M Perpetua" w:eastAsia="Times New Roman" w:hAnsi="M Perpetua" w:cs="Times New Roman"/>
      <w:b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E53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53C5"/>
    <w:rPr>
      <w:rFonts w:eastAsiaTheme="minorEastAsia"/>
    </w:rPr>
  </w:style>
  <w:style w:type="character" w:customStyle="1" w:styleId="NewsbodyItalic">
    <w:name w:val="News body + Italic"/>
    <w:basedOn w:val="DefaultParagraphFont"/>
    <w:uiPriority w:val="1"/>
    <w:qFormat/>
    <w:rsid w:val="0066778E"/>
    <w:rPr>
      <w:i/>
    </w:rPr>
  </w:style>
  <w:style w:type="character" w:styleId="Hyperlink">
    <w:name w:val="Hyperlink"/>
    <w:rsid w:val="00F74D66"/>
    <w:rPr>
      <w:color w:val="0000FF"/>
      <w:u w:val="single"/>
    </w:rPr>
  </w:style>
  <w:style w:type="character" w:customStyle="1" w:styleId="Newsbodybold">
    <w:name w:val="News body + bold"/>
    <w:basedOn w:val="DefaultParagraphFont"/>
    <w:uiPriority w:val="1"/>
    <w:qFormat/>
    <w:rsid w:val="003B60FA"/>
    <w:rPr>
      <w:b/>
    </w:rPr>
  </w:style>
  <w:style w:type="character" w:styleId="Strong">
    <w:name w:val="Strong"/>
    <w:basedOn w:val="DefaultParagraphFont"/>
    <w:uiPriority w:val="22"/>
    <w:qFormat/>
    <w:rsid w:val="003B60F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71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F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F1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F10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F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1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HALCRO Susan</dc:creator>
  <cp:keywords/>
  <dc:description/>
  <cp:lastModifiedBy>MCCRACKEN Edd</cp:lastModifiedBy>
  <cp:revision>2</cp:revision>
  <cp:lastPrinted>2019-11-06T14:44:00Z</cp:lastPrinted>
  <dcterms:created xsi:type="dcterms:W3CDTF">2021-11-16T09:29:00Z</dcterms:created>
  <dcterms:modified xsi:type="dcterms:W3CDTF">2021-11-16T09:29:00Z</dcterms:modified>
</cp:coreProperties>
</file>