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27" w:rsidRPr="00267391" w:rsidRDefault="00262E55" w:rsidP="00ED3A35">
      <w:pPr>
        <w:jc w:val="center"/>
        <w:rPr>
          <w:b/>
        </w:rPr>
      </w:pPr>
      <w:r w:rsidRPr="00262E55">
        <w:rPr>
          <w:b/>
        </w:rPr>
        <w:t>Japan-Scotland subsea partnership</w:t>
      </w:r>
      <w:r>
        <w:rPr>
          <w:b/>
        </w:rPr>
        <w:t xml:space="preserve"> - </w:t>
      </w:r>
      <w:r w:rsidR="00267391" w:rsidRPr="00267391">
        <w:rPr>
          <w:b/>
        </w:rPr>
        <w:t>Scottish companies</w:t>
      </w:r>
    </w:p>
    <w:p w:rsidR="00267391" w:rsidRDefault="00267391" w:rsidP="00B561C0"/>
    <w:p w:rsidR="00267391" w:rsidRDefault="00267391" w:rsidP="00267391">
      <w:r>
        <w:t>1.</w:t>
      </w:r>
      <w:r>
        <w:tab/>
        <w:t>SMS Ltd - Aberdeen</w:t>
      </w:r>
    </w:p>
    <w:p w:rsidR="00ED3A35" w:rsidRDefault="00ED3A35" w:rsidP="00267391"/>
    <w:p w:rsidR="00267391" w:rsidRDefault="00267391" w:rsidP="00267391">
      <w:r>
        <w:t>2.</w:t>
      </w:r>
      <w:r>
        <w:tab/>
        <w:t>Sustainable Marine Energy - Edinburgh</w:t>
      </w:r>
    </w:p>
    <w:p w:rsidR="00ED3A35" w:rsidRDefault="00ED3A35" w:rsidP="00267391">
      <w:bookmarkStart w:id="0" w:name="_GoBack"/>
      <w:bookmarkEnd w:id="0"/>
    </w:p>
    <w:p w:rsidR="00267391" w:rsidRDefault="00267391" w:rsidP="00267391">
      <w:r>
        <w:t>3.</w:t>
      </w:r>
      <w:r>
        <w:tab/>
        <w:t>EC-</w:t>
      </w:r>
      <w:proofErr w:type="spellStart"/>
      <w:r>
        <w:t>OG</w:t>
      </w:r>
      <w:proofErr w:type="spellEnd"/>
      <w:r>
        <w:t xml:space="preserve"> - Aberdeen</w:t>
      </w:r>
    </w:p>
    <w:p w:rsidR="00ED3A35" w:rsidRDefault="00ED3A35" w:rsidP="00267391"/>
    <w:p w:rsidR="00267391" w:rsidRDefault="00267391" w:rsidP="00267391">
      <w:r>
        <w:t>4.</w:t>
      </w:r>
      <w:r>
        <w:tab/>
        <w:t>Precision Impulse - Aberdeen</w:t>
      </w:r>
    </w:p>
    <w:p w:rsidR="00ED3A35" w:rsidRDefault="00ED3A35" w:rsidP="00267391"/>
    <w:p w:rsidR="00267391" w:rsidRDefault="00267391" w:rsidP="00267391">
      <w:r>
        <w:t>5.</w:t>
      </w:r>
      <w:r>
        <w:tab/>
      </w:r>
      <w:proofErr w:type="spellStart"/>
      <w:r>
        <w:t>Texo</w:t>
      </w:r>
      <w:proofErr w:type="spellEnd"/>
      <w:r>
        <w:t xml:space="preserve"> - Aberdeen</w:t>
      </w:r>
    </w:p>
    <w:p w:rsidR="00ED3A35" w:rsidRDefault="00ED3A35" w:rsidP="00267391"/>
    <w:p w:rsidR="00267391" w:rsidRDefault="00267391" w:rsidP="00267391">
      <w:r>
        <w:t>6.</w:t>
      </w:r>
      <w:r>
        <w:tab/>
      </w:r>
      <w:proofErr w:type="spellStart"/>
      <w:r>
        <w:t>Tritech</w:t>
      </w:r>
      <w:proofErr w:type="spellEnd"/>
      <w:r>
        <w:t xml:space="preserve"> - Aberdeen</w:t>
      </w:r>
    </w:p>
    <w:p w:rsidR="00ED3A35" w:rsidRDefault="00ED3A35" w:rsidP="00267391"/>
    <w:p w:rsidR="00267391" w:rsidRDefault="00267391" w:rsidP="00267391">
      <w:r>
        <w:t>7.</w:t>
      </w:r>
      <w:r>
        <w:tab/>
        <w:t>Sensor Works - Livingston</w:t>
      </w:r>
    </w:p>
    <w:p w:rsidR="00ED3A35" w:rsidRDefault="00ED3A35" w:rsidP="00267391"/>
    <w:p w:rsidR="00267391" w:rsidRDefault="00267391" w:rsidP="00267391">
      <w:r>
        <w:t>8.</w:t>
      </w:r>
      <w:r>
        <w:tab/>
        <w:t>Yokogawa UK - Aberdeen</w:t>
      </w:r>
    </w:p>
    <w:p w:rsidR="00ED3A35" w:rsidRDefault="00ED3A35" w:rsidP="00267391"/>
    <w:p w:rsidR="00267391" w:rsidRDefault="00267391" w:rsidP="00267391">
      <w:r>
        <w:t>9.</w:t>
      </w:r>
      <w:r>
        <w:tab/>
      </w:r>
      <w:proofErr w:type="spellStart"/>
      <w:r>
        <w:t>Bridon</w:t>
      </w:r>
      <w:proofErr w:type="spellEnd"/>
      <w:r>
        <w:t xml:space="preserve"> </w:t>
      </w:r>
      <w:proofErr w:type="spellStart"/>
      <w:r>
        <w:t>Bekaert</w:t>
      </w:r>
      <w:proofErr w:type="spellEnd"/>
      <w:r>
        <w:t xml:space="preserve"> - Coatbridge</w:t>
      </w:r>
    </w:p>
    <w:p w:rsidR="00ED3A35" w:rsidRDefault="00ED3A35" w:rsidP="00267391"/>
    <w:p w:rsidR="00267391" w:rsidRDefault="00267391" w:rsidP="00267391">
      <w:r>
        <w:t>10.</w:t>
      </w:r>
      <w:r>
        <w:tab/>
        <w:t>Tension Technology International - Inverness</w:t>
      </w:r>
    </w:p>
    <w:p w:rsidR="00ED3A35" w:rsidRDefault="00ED3A35" w:rsidP="00267391"/>
    <w:p w:rsidR="00267391" w:rsidRDefault="00267391" w:rsidP="00267391">
      <w:r>
        <w:t>11.</w:t>
      </w:r>
      <w:r>
        <w:tab/>
      </w:r>
      <w:proofErr w:type="spellStart"/>
      <w:r>
        <w:t>Ecosse</w:t>
      </w:r>
      <w:proofErr w:type="spellEnd"/>
      <w:r>
        <w:t xml:space="preserve"> IP - Aberdeen</w:t>
      </w:r>
    </w:p>
    <w:p w:rsidR="00ED3A35" w:rsidRDefault="00ED3A35" w:rsidP="00267391"/>
    <w:p w:rsidR="00267391" w:rsidRPr="009B7615" w:rsidRDefault="00267391" w:rsidP="00267391">
      <w:r>
        <w:t>12.</w:t>
      </w:r>
      <w:r>
        <w:tab/>
      </w:r>
      <w:proofErr w:type="spellStart"/>
      <w:r>
        <w:t>WFS</w:t>
      </w:r>
      <w:proofErr w:type="spellEnd"/>
      <w:r>
        <w:t xml:space="preserve"> – Livingston</w:t>
      </w:r>
    </w:p>
    <w:sectPr w:rsidR="00267391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91"/>
    <w:rsid w:val="00027C27"/>
    <w:rsid w:val="000C0CF4"/>
    <w:rsid w:val="00262E55"/>
    <w:rsid w:val="00267391"/>
    <w:rsid w:val="00281579"/>
    <w:rsid w:val="00306C61"/>
    <w:rsid w:val="0037582B"/>
    <w:rsid w:val="00857548"/>
    <w:rsid w:val="009B7615"/>
    <w:rsid w:val="00B51BDC"/>
    <w:rsid w:val="00B561C0"/>
    <w:rsid w:val="00B773CE"/>
    <w:rsid w:val="00C91823"/>
    <w:rsid w:val="00D008AB"/>
    <w:rsid w:val="00ED3A35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7031"/>
  <w15:chartTrackingRefBased/>
  <w15:docId w15:val="{99D6C570-BF88-4BE8-9FA1-E9577DDB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 IV (Iain)</dc:creator>
  <cp:keywords/>
  <dc:description/>
  <cp:lastModifiedBy>Monk IV (Iain)</cp:lastModifiedBy>
  <cp:revision>2</cp:revision>
  <dcterms:created xsi:type="dcterms:W3CDTF">2019-10-08T16:01:00Z</dcterms:created>
  <dcterms:modified xsi:type="dcterms:W3CDTF">2019-10-09T08:46:00Z</dcterms:modified>
</cp:coreProperties>
</file>